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EDB38" w14:textId="77777777" w:rsidR="004377F8" w:rsidRPr="004377F8" w:rsidRDefault="004377F8" w:rsidP="004377F8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4377F8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PSHE Domain-Specific Vocabulary Progression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"/>
        <w:gridCol w:w="8048"/>
      </w:tblGrid>
      <w:tr w:rsidR="004377F8" w:rsidRPr="004377F8" w14:paraId="2987165C" w14:textId="77777777" w:rsidTr="004377F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9CB6DA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11FBC49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Suggested Vocabulary</w:t>
            </w:r>
          </w:p>
        </w:tc>
      </w:tr>
      <w:tr w:rsidR="004377F8" w:rsidRPr="004377F8" w14:paraId="6D1C8B65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719918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0B071C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Family, Friend, Kind, Caring, Sharing, Feelings, Happy, Sad, Worried, Safe, Healthy, Exercise, Hygiene, Rules, Help, Community, Respect, Similar, Different, Belong</w:t>
            </w:r>
          </w:p>
        </w:tc>
      </w:tr>
      <w:tr w:rsidR="004377F8" w:rsidRPr="004377F8" w14:paraId="69FDD72C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1C93CE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5F3841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Emotion, Responsibility, Behaviour, Choice, Consequence, Respect, Friendship, Cooperation, Achievement, Goal, Safety, Hazard, Trust, Fairness, Bullying, Inclusion, Diversity, Rights, Community, Wellbeing</w:t>
            </w:r>
          </w:p>
        </w:tc>
      </w:tr>
      <w:tr w:rsidR="004377F8" w:rsidRPr="004377F8" w14:paraId="6B3C072B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34B0B7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6C2E60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Empathy, Confidence, Independence, Resilience, Challenge, Relationships, Permission, Consent, Privacy, Online, Personal Information, Trusted Adult, Equality, Stereotype, Diversity, Culture, Mental Health, Aspiration, Teamwork, Citizen</w:t>
            </w:r>
          </w:p>
        </w:tc>
      </w:tr>
      <w:tr w:rsidR="004377F8" w:rsidRPr="004377F8" w14:paraId="69315879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EBE4D8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B725C9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Self-esteem, Identity, Values, Responsibility, Influence, Peer Pressure, Communication, Conflict, Resolution, Cooperation, Discrimination, Equality, Protected Characteristics, Inclusion, Community, Democracy, Volunteering, Budget, Enterprise, Sustainability</w:t>
            </w:r>
          </w:p>
        </w:tc>
      </w:tr>
      <w:tr w:rsidR="004377F8" w:rsidRPr="004377F8" w14:paraId="12037DDC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1C0C99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1C1FFA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Self-awareness, Motivation, Resilience, Assertiveness, Negotiation, Compromise, Relationships, Respectful, Diversity, Prejudice, Discrimination, Inclusion, Consent, Boundaries, Risk, Responsibility, Financial Decisions, Saving, Spending, Citizenship</w:t>
            </w:r>
          </w:p>
        </w:tc>
      </w:tr>
      <w:tr w:rsidR="004377F8" w:rsidRPr="004377F8" w14:paraId="5C26FAE5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0011B4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B3E362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Mental Wellbeing, Anxiety, Stress, Coping Strategies, Media Influence, Bias, Stereotype, Protected Characteristics, Equality, Human Rights, Responsibility, Accountability, Consent, Healthy Relationships, Conflict Resolution, Enterprise, Budgeting, Consumer, Aspirations, Career</w:t>
            </w:r>
          </w:p>
        </w:tc>
      </w:tr>
      <w:tr w:rsidR="004377F8" w:rsidRPr="004377F8" w14:paraId="505C56CD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740A4B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BBB6B0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Identity, Self-image, Diversity, Inclusion, Discrimination, Equality Act, Protected Characteristics, Advocacy, Democracy, Community Action, Citizenship, Human Rights, Resilience, Mental Health, Peer Influence, Pressure, Consent, Financial Literacy, Enterprise, Transition</w:t>
            </w:r>
          </w:p>
        </w:tc>
      </w:tr>
    </w:tbl>
    <w:p w14:paraId="017AE0A6" w14:textId="77777777" w:rsidR="004377F8" w:rsidRPr="004377F8" w:rsidRDefault="004377F8" w:rsidP="004377F8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</w:pPr>
      <w:r w:rsidRPr="004377F8">
        <w:rPr>
          <w:rFonts w:ascii="Century Gothic" w:eastAsia="Times New Roman" w:hAnsi="Century Gothic" w:cs="Segoe UI"/>
          <w:b/>
          <w:bCs/>
          <w:sz w:val="27"/>
          <w:szCs w:val="27"/>
          <w:lang w:eastAsia="en-GB"/>
        </w:rPr>
        <w:t>Whole-School Core PSHE Vocabulary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"/>
        <w:gridCol w:w="3048"/>
        <w:gridCol w:w="1733"/>
        <w:gridCol w:w="1319"/>
        <w:gridCol w:w="1498"/>
      </w:tblGrid>
      <w:tr w:rsidR="004377F8" w:rsidRPr="004377F8" w14:paraId="5BE9F0C0" w14:textId="77777777" w:rsidTr="004377F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09028A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EB357DB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13E24D5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Kindness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817C2AB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Empathy</w:t>
            </w:r>
          </w:p>
        </w:tc>
        <w:tc>
          <w:tcPr>
            <w:tcW w:w="50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93D1F1" w14:textId="77777777" w:rsidR="004377F8" w:rsidRPr="004377F8" w:rsidRDefault="004377F8" w:rsidP="004377F8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Inclusion</w:t>
            </w:r>
          </w:p>
        </w:tc>
      </w:tr>
      <w:tr w:rsidR="004377F8" w:rsidRPr="004377F8" w14:paraId="5B8F6F7F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C5ECA9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14F35A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Equality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C88302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Community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56D039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Citizenship</w:t>
            </w:r>
          </w:p>
        </w:tc>
        <w:tc>
          <w:tcPr>
            <w:tcW w:w="50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27EF526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Wellbeing</w:t>
            </w:r>
          </w:p>
        </w:tc>
      </w:tr>
      <w:tr w:rsidR="004377F8" w:rsidRPr="004377F8" w14:paraId="3933FE6E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B539ED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7BFAF6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577C3E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463E4D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Rights</w:t>
            </w:r>
          </w:p>
        </w:tc>
        <w:tc>
          <w:tcPr>
            <w:tcW w:w="50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D0D979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Democracy</w:t>
            </w:r>
          </w:p>
        </w:tc>
      </w:tr>
      <w:tr w:rsidR="004377F8" w:rsidRPr="004377F8" w14:paraId="31E14A3C" w14:textId="77777777" w:rsidTr="004377F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B48506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Consent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600076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Protected Characteristics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FE7B11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Mental Health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C430F7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Belonging</w:t>
            </w:r>
          </w:p>
        </w:tc>
        <w:tc>
          <w:tcPr>
            <w:tcW w:w="50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973BE3" w14:textId="77777777" w:rsidR="004377F8" w:rsidRPr="004377F8" w:rsidRDefault="004377F8" w:rsidP="004377F8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4377F8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Aspiration</w:t>
            </w:r>
          </w:p>
        </w:tc>
      </w:tr>
    </w:tbl>
    <w:p w14:paraId="442AC39A" w14:textId="77777777" w:rsidR="005F1A36" w:rsidRDefault="005F1A36"/>
    <w:sectPr w:rsidR="005F1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7F8"/>
    <w:rsid w:val="00031E38"/>
    <w:rsid w:val="00160B92"/>
    <w:rsid w:val="004377F8"/>
    <w:rsid w:val="005F1A36"/>
    <w:rsid w:val="006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744C3"/>
  <w15:chartTrackingRefBased/>
  <w15:docId w15:val="{C093B2DB-40F6-4D55-8F62-01340F97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377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377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4377F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37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4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2026-10-09T11:39:00Z</dcterms:created>
  <dcterms:modified xsi:type="dcterms:W3CDTF">2026-10-09T11:40:00Z</dcterms:modified>
</cp:coreProperties>
</file>