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 w:type="dxa"/>
        <w:tblLook w:val="04A0" w:firstRow="1" w:lastRow="0" w:firstColumn="1" w:lastColumn="0" w:noHBand="0" w:noVBand="1"/>
      </w:tblPr>
      <w:tblGrid>
        <w:gridCol w:w="6864"/>
        <w:gridCol w:w="7084"/>
      </w:tblGrid>
      <w:tr w:rsidR="004573C1" w:rsidRPr="005A78F0" w14:paraId="576CB874" w14:textId="77777777" w:rsidTr="00C418E0">
        <w:tc>
          <w:tcPr>
            <w:tcW w:w="13948" w:type="dxa"/>
            <w:gridSpan w:val="2"/>
            <w:shd w:val="clear" w:color="auto" w:fill="8EAADB" w:themeFill="accent1" w:themeFillTint="99"/>
          </w:tcPr>
          <w:p w14:paraId="4F74CCD0" w14:textId="77777777" w:rsidR="004573C1" w:rsidRPr="005A78F0" w:rsidRDefault="004573C1" w:rsidP="00B1358A">
            <w:pPr>
              <w:jc w:val="center"/>
              <w:rPr>
                <w:rFonts w:ascii="Century Gothic" w:hAnsi="Century Gothic" w:cstheme="minorHAnsi"/>
                <w:b/>
                <w:bCs/>
                <w:sz w:val="20"/>
                <w:szCs w:val="20"/>
              </w:rPr>
            </w:pPr>
            <w:r w:rsidRPr="005A78F0">
              <w:rPr>
                <w:rFonts w:ascii="Century Gothic" w:hAnsi="Century Gothic" w:cstheme="minorHAnsi"/>
                <w:b/>
                <w:bCs/>
                <w:sz w:val="20"/>
                <w:szCs w:val="20"/>
              </w:rPr>
              <w:t>EARLY YEARS FOUNDATION STAGE</w:t>
            </w:r>
          </w:p>
          <w:p w14:paraId="4EE23734" w14:textId="77777777" w:rsidR="004573C1" w:rsidRPr="005A78F0" w:rsidRDefault="004573C1" w:rsidP="00B1358A">
            <w:pPr>
              <w:jc w:val="center"/>
              <w:rPr>
                <w:rFonts w:ascii="Century Gothic" w:hAnsi="Century Gothic" w:cstheme="minorHAnsi"/>
                <w:b/>
                <w:bCs/>
                <w:sz w:val="20"/>
                <w:szCs w:val="20"/>
              </w:rPr>
            </w:pPr>
          </w:p>
        </w:tc>
      </w:tr>
      <w:tr w:rsidR="004573C1" w:rsidRPr="005A78F0" w14:paraId="1396D52B" w14:textId="77777777" w:rsidTr="00C418E0">
        <w:tc>
          <w:tcPr>
            <w:tcW w:w="13948" w:type="dxa"/>
            <w:gridSpan w:val="2"/>
            <w:shd w:val="clear" w:color="auto" w:fill="8EAADB" w:themeFill="accent1" w:themeFillTint="99"/>
          </w:tcPr>
          <w:p w14:paraId="00ED2FEF" w14:textId="5DE061DF" w:rsidR="004573C1" w:rsidRPr="005A78F0" w:rsidRDefault="0042797F" w:rsidP="00C36D44">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Curriculum</w:t>
            </w:r>
            <w:r w:rsidR="00C36D44">
              <w:rPr>
                <w:rFonts w:ascii="Century Gothic" w:hAnsi="Century Gothic" w:cstheme="minorHAnsi"/>
                <w:b/>
                <w:bCs/>
                <w:sz w:val="20"/>
                <w:szCs w:val="20"/>
                <w:u w:val="single"/>
              </w:rPr>
              <w:t xml:space="preserve"> Progression </w:t>
            </w:r>
            <w:r w:rsidRPr="005A78F0">
              <w:rPr>
                <w:rFonts w:ascii="Century Gothic" w:hAnsi="Century Gothic" w:cstheme="minorHAnsi"/>
                <w:b/>
                <w:bCs/>
                <w:sz w:val="20"/>
                <w:szCs w:val="20"/>
                <w:u w:val="single"/>
              </w:rPr>
              <w:t xml:space="preserve"> Map</w:t>
            </w:r>
          </w:p>
          <w:p w14:paraId="2654859E" w14:textId="77777777" w:rsidR="004573C1" w:rsidRPr="005A78F0" w:rsidRDefault="004573C1" w:rsidP="00B1358A">
            <w:pPr>
              <w:jc w:val="center"/>
              <w:rPr>
                <w:rFonts w:ascii="Century Gothic" w:hAnsi="Century Gothic" w:cstheme="minorHAnsi"/>
                <w:b/>
                <w:bCs/>
                <w:sz w:val="20"/>
                <w:szCs w:val="20"/>
                <w:u w:val="single"/>
              </w:rPr>
            </w:pPr>
          </w:p>
        </w:tc>
      </w:tr>
      <w:tr w:rsidR="004573C1" w:rsidRPr="005A78F0" w14:paraId="1E59AD43" w14:textId="77777777" w:rsidTr="00C418E0">
        <w:tc>
          <w:tcPr>
            <w:tcW w:w="6864" w:type="dxa"/>
            <w:shd w:val="clear" w:color="auto" w:fill="8EAADB" w:themeFill="accent1" w:themeFillTint="99"/>
          </w:tcPr>
          <w:p w14:paraId="1C7C9EA3" w14:textId="77777777" w:rsidR="004573C1" w:rsidRPr="005A78F0" w:rsidRDefault="004573C1" w:rsidP="00B1358A">
            <w:pPr>
              <w:rPr>
                <w:rFonts w:ascii="Century Gothic" w:hAnsi="Century Gothic" w:cstheme="minorHAnsi"/>
                <w:sz w:val="20"/>
                <w:szCs w:val="20"/>
              </w:rPr>
            </w:pPr>
            <w:r w:rsidRPr="005A78F0">
              <w:rPr>
                <w:rFonts w:ascii="Century Gothic" w:hAnsi="Century Gothic" w:cstheme="minorHAnsi"/>
                <w:b/>
                <w:bCs/>
                <w:sz w:val="20"/>
                <w:szCs w:val="20"/>
                <w:u w:val="single"/>
              </w:rPr>
              <w:t>Area of Learning</w:t>
            </w:r>
            <w:r w:rsidRPr="005A78F0">
              <w:rPr>
                <w:rFonts w:ascii="Century Gothic" w:hAnsi="Century Gothic" w:cstheme="minorHAnsi"/>
                <w:sz w:val="20"/>
                <w:szCs w:val="20"/>
                <w:u w:val="single"/>
              </w:rPr>
              <w:t>:</w:t>
            </w:r>
            <w:r w:rsidRPr="005A78F0">
              <w:rPr>
                <w:rFonts w:ascii="Century Gothic" w:hAnsi="Century Gothic" w:cstheme="minorHAnsi"/>
                <w:sz w:val="20"/>
                <w:szCs w:val="20"/>
              </w:rPr>
              <w:t xml:space="preserve"> </w:t>
            </w:r>
          </w:p>
          <w:p w14:paraId="73DEA466" w14:textId="77777777" w:rsidR="004573C1" w:rsidRPr="005A78F0" w:rsidRDefault="004573C1" w:rsidP="00B1358A">
            <w:pPr>
              <w:rPr>
                <w:rFonts w:ascii="Century Gothic" w:hAnsi="Century Gothic" w:cstheme="minorHAnsi"/>
                <w:b/>
                <w:bCs/>
                <w:sz w:val="20"/>
                <w:szCs w:val="20"/>
                <w:u w:val="single"/>
              </w:rPr>
            </w:pPr>
          </w:p>
        </w:tc>
        <w:tc>
          <w:tcPr>
            <w:tcW w:w="7084" w:type="dxa"/>
            <w:shd w:val="clear" w:color="auto" w:fill="8EAADB" w:themeFill="accent1" w:themeFillTint="99"/>
          </w:tcPr>
          <w:p w14:paraId="3F55C2B2" w14:textId="77777777" w:rsidR="004573C1" w:rsidRPr="005A78F0" w:rsidRDefault="004573C1" w:rsidP="00B1358A">
            <w:pPr>
              <w:rPr>
                <w:rFonts w:ascii="Century Gothic" w:hAnsi="Century Gothic" w:cstheme="minorHAnsi"/>
                <w:b/>
                <w:bCs/>
                <w:sz w:val="20"/>
                <w:szCs w:val="20"/>
                <w:u w:val="single"/>
              </w:rPr>
            </w:pPr>
            <w:r w:rsidRPr="005A78F0">
              <w:rPr>
                <w:rFonts w:ascii="Century Gothic" w:hAnsi="Century Gothic" w:cstheme="minorHAnsi"/>
                <w:b/>
                <w:bCs/>
                <w:sz w:val="20"/>
                <w:szCs w:val="20"/>
                <w:u w:val="single"/>
              </w:rPr>
              <w:t xml:space="preserve">Aspects of Learning: </w:t>
            </w:r>
          </w:p>
          <w:p w14:paraId="581AFC9B" w14:textId="77777777" w:rsidR="004573C1" w:rsidRPr="005A78F0" w:rsidRDefault="004573C1" w:rsidP="00B1358A">
            <w:pPr>
              <w:rPr>
                <w:rFonts w:ascii="Century Gothic" w:hAnsi="Century Gothic" w:cstheme="minorHAnsi"/>
                <w:b/>
                <w:bCs/>
                <w:sz w:val="20"/>
                <w:szCs w:val="20"/>
                <w:u w:val="single"/>
              </w:rPr>
            </w:pPr>
          </w:p>
        </w:tc>
      </w:tr>
      <w:tr w:rsidR="004573C1" w:rsidRPr="005A78F0" w14:paraId="1C2CCA85" w14:textId="77777777" w:rsidTr="00B1358A">
        <w:tc>
          <w:tcPr>
            <w:tcW w:w="6864" w:type="dxa"/>
            <w:shd w:val="clear" w:color="auto" w:fill="FFFFFF" w:themeFill="background1"/>
          </w:tcPr>
          <w:p w14:paraId="71EBBB93" w14:textId="21E7BAF3" w:rsidR="004573C1" w:rsidRPr="005A78F0" w:rsidRDefault="004573C1" w:rsidP="001D27C2">
            <w:pPr>
              <w:jc w:val="center"/>
              <w:rPr>
                <w:rFonts w:ascii="Century Gothic" w:hAnsi="Century Gothic" w:cstheme="minorHAnsi"/>
                <w:sz w:val="20"/>
                <w:szCs w:val="20"/>
              </w:rPr>
            </w:pPr>
            <w:r w:rsidRPr="005A78F0">
              <w:rPr>
                <w:rFonts w:ascii="Century Gothic" w:hAnsi="Century Gothic" w:cstheme="minorHAnsi"/>
                <w:sz w:val="20"/>
                <w:szCs w:val="20"/>
              </w:rPr>
              <w:t>Understanding the World</w:t>
            </w:r>
          </w:p>
        </w:tc>
        <w:tc>
          <w:tcPr>
            <w:tcW w:w="7084" w:type="dxa"/>
            <w:shd w:val="clear" w:color="auto" w:fill="FFFFFF" w:themeFill="background1"/>
          </w:tcPr>
          <w:p w14:paraId="7CD3CF8A" w14:textId="72C0E1D5" w:rsidR="004573C1" w:rsidRPr="005A78F0" w:rsidRDefault="004573C1" w:rsidP="001D27C2">
            <w:pPr>
              <w:jc w:val="center"/>
              <w:rPr>
                <w:rFonts w:ascii="Century Gothic" w:hAnsi="Century Gothic" w:cstheme="minorHAnsi"/>
                <w:sz w:val="20"/>
                <w:szCs w:val="20"/>
              </w:rPr>
            </w:pPr>
            <w:r w:rsidRPr="005A78F0">
              <w:rPr>
                <w:rFonts w:ascii="Century Gothic" w:hAnsi="Century Gothic" w:cstheme="minorHAnsi"/>
                <w:sz w:val="20"/>
                <w:szCs w:val="20"/>
              </w:rPr>
              <w:t>Past and Present</w:t>
            </w:r>
          </w:p>
          <w:p w14:paraId="48E820DB" w14:textId="1C3A1F69" w:rsidR="004573C1" w:rsidRPr="005A78F0" w:rsidRDefault="004573C1" w:rsidP="004573C1">
            <w:pPr>
              <w:jc w:val="center"/>
              <w:rPr>
                <w:rFonts w:ascii="Century Gothic" w:hAnsi="Century Gothic" w:cstheme="minorHAnsi"/>
                <w:sz w:val="20"/>
                <w:szCs w:val="20"/>
              </w:rPr>
            </w:pPr>
            <w:r w:rsidRPr="005A78F0">
              <w:rPr>
                <w:rFonts w:ascii="Century Gothic" w:hAnsi="Century Gothic" w:cstheme="minorHAnsi"/>
                <w:sz w:val="20"/>
                <w:szCs w:val="20"/>
              </w:rPr>
              <w:t>People and Communities</w:t>
            </w:r>
          </w:p>
          <w:p w14:paraId="69FFFA28" w14:textId="459640EE" w:rsidR="004573C1" w:rsidRPr="005A78F0" w:rsidRDefault="004573C1" w:rsidP="00832339">
            <w:pPr>
              <w:jc w:val="center"/>
              <w:rPr>
                <w:rFonts w:ascii="Century Gothic" w:hAnsi="Century Gothic" w:cstheme="minorHAnsi"/>
                <w:sz w:val="20"/>
                <w:szCs w:val="20"/>
              </w:rPr>
            </w:pPr>
            <w:r w:rsidRPr="005A78F0">
              <w:rPr>
                <w:rFonts w:ascii="Century Gothic" w:hAnsi="Century Gothic" w:cstheme="minorHAnsi"/>
                <w:sz w:val="20"/>
                <w:szCs w:val="20"/>
              </w:rPr>
              <w:t>The World</w:t>
            </w:r>
          </w:p>
        </w:tc>
      </w:tr>
      <w:tr w:rsidR="004573C1" w:rsidRPr="005A78F0" w14:paraId="6DC72AF3" w14:textId="77777777" w:rsidTr="00C418E0">
        <w:tc>
          <w:tcPr>
            <w:tcW w:w="13948" w:type="dxa"/>
            <w:gridSpan w:val="2"/>
            <w:shd w:val="clear" w:color="auto" w:fill="8EAADB" w:themeFill="accent1" w:themeFillTint="99"/>
          </w:tcPr>
          <w:p w14:paraId="7D620FB4" w14:textId="77777777" w:rsidR="004573C1" w:rsidRPr="005A78F0" w:rsidRDefault="004573C1" w:rsidP="00B1358A">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Intent</w:t>
            </w:r>
          </w:p>
          <w:p w14:paraId="36015FDB" w14:textId="5F70F29F" w:rsidR="004573C1" w:rsidRPr="005A78F0" w:rsidRDefault="00A5287D" w:rsidP="00B1358A">
            <w:pPr>
              <w:jc w:val="center"/>
              <w:rPr>
                <w:rFonts w:ascii="Century Gothic" w:hAnsi="Century Gothic" w:cstheme="minorHAnsi"/>
                <w:i/>
                <w:iCs/>
                <w:sz w:val="20"/>
                <w:szCs w:val="20"/>
              </w:rPr>
            </w:pPr>
            <w:r w:rsidRPr="005A78F0">
              <w:rPr>
                <w:rFonts w:ascii="Century Gothic" w:hAnsi="Century Gothic" w:cstheme="minorHAnsi"/>
                <w:i/>
                <w:iCs/>
                <w:sz w:val="20"/>
                <w:szCs w:val="20"/>
              </w:rPr>
              <w:t>To provide rich, meaningful experiences that broaden children’s knowledge and understanding of the world, fostering curiosity, respect for diversity and a sense of wonder about people, place</w:t>
            </w:r>
            <w:r w:rsidR="00832339" w:rsidRPr="005A78F0">
              <w:rPr>
                <w:rFonts w:ascii="Century Gothic" w:hAnsi="Century Gothic" w:cstheme="minorHAnsi"/>
                <w:i/>
                <w:iCs/>
                <w:sz w:val="20"/>
                <w:szCs w:val="20"/>
              </w:rPr>
              <w:t xml:space="preserve">s and nature. </w:t>
            </w:r>
          </w:p>
        </w:tc>
      </w:tr>
      <w:tr w:rsidR="004573C1" w:rsidRPr="005A78F0" w14:paraId="0BB1A305" w14:textId="77777777" w:rsidTr="00B1358A">
        <w:tc>
          <w:tcPr>
            <w:tcW w:w="13948" w:type="dxa"/>
            <w:gridSpan w:val="2"/>
          </w:tcPr>
          <w:p w14:paraId="0CC796AE" w14:textId="54972D9C" w:rsidR="004573C1" w:rsidRPr="005A78F0" w:rsidRDefault="004573C1" w:rsidP="00B1358A">
            <w:pPr>
              <w:rPr>
                <w:rFonts w:ascii="Century Gothic" w:hAnsi="Century Gothic" w:cstheme="minorHAnsi"/>
                <w:sz w:val="20"/>
                <w:szCs w:val="20"/>
              </w:rPr>
            </w:pPr>
            <w:r w:rsidRPr="005A78F0">
              <w:rPr>
                <w:rFonts w:ascii="Century Gothic" w:hAnsi="Century Gothic" w:cstheme="minorHAnsi"/>
                <w:sz w:val="20"/>
                <w:szCs w:val="20"/>
              </w:rPr>
              <w:t>Curriculum inten</w:t>
            </w:r>
            <w:r w:rsidR="00B90E84" w:rsidRPr="005A78F0">
              <w:rPr>
                <w:rFonts w:ascii="Century Gothic" w:hAnsi="Century Gothic" w:cstheme="minorHAnsi"/>
                <w:sz w:val="20"/>
                <w:szCs w:val="20"/>
              </w:rPr>
              <w:t>t for Understanding the World</w:t>
            </w:r>
            <w:r w:rsidRPr="005A78F0">
              <w:rPr>
                <w:rFonts w:ascii="Century Gothic" w:hAnsi="Century Gothic" w:cstheme="minorHAnsi"/>
                <w:sz w:val="20"/>
                <w:szCs w:val="20"/>
              </w:rPr>
              <w:t>:</w:t>
            </w:r>
          </w:p>
          <w:p w14:paraId="5FEC41FD" w14:textId="77777777" w:rsidR="004573C1" w:rsidRPr="005A78F0" w:rsidRDefault="004573C1" w:rsidP="00B1358A">
            <w:pPr>
              <w:rPr>
                <w:rFonts w:ascii="Century Gothic" w:hAnsi="Century Gothic" w:cstheme="minorHAnsi"/>
                <w:sz w:val="20"/>
                <w:szCs w:val="20"/>
              </w:rPr>
            </w:pPr>
          </w:p>
          <w:p w14:paraId="05AC6A45" w14:textId="61C77B53" w:rsidR="004573C1" w:rsidRPr="005A78F0" w:rsidRDefault="00627B15"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Show curiosity</w:t>
            </w:r>
            <w:r w:rsidR="002452B7" w:rsidRPr="005A78F0">
              <w:rPr>
                <w:rFonts w:ascii="Century Gothic" w:hAnsi="Century Gothic" w:cstheme="minorHAnsi"/>
                <w:sz w:val="20"/>
                <w:szCs w:val="20"/>
              </w:rPr>
              <w:t xml:space="preserve"> about the world </w:t>
            </w:r>
            <w:r w:rsidR="00307B54" w:rsidRPr="005A78F0">
              <w:rPr>
                <w:rFonts w:ascii="Century Gothic" w:hAnsi="Century Gothic" w:cstheme="minorHAnsi"/>
                <w:sz w:val="20"/>
                <w:szCs w:val="20"/>
              </w:rPr>
              <w:t>around them and ask questions about what they see and experience.</w:t>
            </w:r>
          </w:p>
          <w:p w14:paraId="427586FF" w14:textId="77777777" w:rsidR="004573C1" w:rsidRPr="005A78F0" w:rsidRDefault="004573C1" w:rsidP="00B1358A">
            <w:pPr>
              <w:rPr>
                <w:rFonts w:ascii="Century Gothic" w:hAnsi="Century Gothic" w:cstheme="minorHAnsi"/>
                <w:sz w:val="20"/>
                <w:szCs w:val="20"/>
              </w:rPr>
            </w:pPr>
          </w:p>
          <w:p w14:paraId="31C8CBBD" w14:textId="2C0A5C57" w:rsidR="004573C1" w:rsidRPr="005A78F0" w:rsidRDefault="00307B54"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Explore and investigate their environment through play, observation and hands-on experiences. </w:t>
            </w:r>
          </w:p>
          <w:p w14:paraId="7F3CE919" w14:textId="77777777" w:rsidR="004573C1" w:rsidRPr="005A78F0" w:rsidRDefault="004573C1" w:rsidP="00B1358A">
            <w:pPr>
              <w:rPr>
                <w:rFonts w:ascii="Century Gothic" w:hAnsi="Century Gothic" w:cstheme="minorHAnsi"/>
                <w:sz w:val="20"/>
                <w:szCs w:val="20"/>
              </w:rPr>
            </w:pPr>
          </w:p>
          <w:p w14:paraId="5EC7634F" w14:textId="19E9B005" w:rsidR="004573C1" w:rsidRPr="005A78F0" w:rsidRDefault="00307B54"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Understand similarities and differences between people, places, cultures and communities. </w:t>
            </w:r>
          </w:p>
          <w:p w14:paraId="537068B4" w14:textId="77777777" w:rsidR="00307B54" w:rsidRPr="005A78F0" w:rsidRDefault="00307B54" w:rsidP="00307B54">
            <w:pPr>
              <w:pStyle w:val="ListParagraph"/>
              <w:rPr>
                <w:rFonts w:ascii="Century Gothic" w:hAnsi="Century Gothic" w:cstheme="minorHAnsi"/>
                <w:sz w:val="20"/>
                <w:szCs w:val="20"/>
              </w:rPr>
            </w:pPr>
          </w:p>
          <w:p w14:paraId="1F3871BF" w14:textId="4F466631" w:rsidR="00307B54" w:rsidRPr="005A78F0" w:rsidRDefault="001E5BF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Talk about their own lives, families and past and present experiences. </w:t>
            </w:r>
          </w:p>
          <w:p w14:paraId="2239B806" w14:textId="77777777" w:rsidR="004573C1" w:rsidRPr="005A78F0" w:rsidRDefault="004573C1" w:rsidP="00B1358A">
            <w:pPr>
              <w:rPr>
                <w:rFonts w:ascii="Century Gothic" w:hAnsi="Century Gothic" w:cstheme="minorHAnsi"/>
                <w:sz w:val="20"/>
                <w:szCs w:val="20"/>
              </w:rPr>
            </w:pPr>
          </w:p>
          <w:p w14:paraId="1B558E5B" w14:textId="102765C8" w:rsidR="004573C1" w:rsidRPr="005A78F0" w:rsidRDefault="001E5BF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Make sense of the natural world, including plants, animals, seasons and changes over time. </w:t>
            </w:r>
          </w:p>
          <w:p w14:paraId="67B9750C" w14:textId="77777777" w:rsidR="001E5BF2" w:rsidRPr="005A78F0" w:rsidRDefault="001E5BF2" w:rsidP="001E5BF2">
            <w:pPr>
              <w:pStyle w:val="ListParagraph"/>
              <w:rPr>
                <w:rFonts w:ascii="Century Gothic" w:hAnsi="Century Gothic" w:cstheme="minorHAnsi"/>
                <w:sz w:val="20"/>
                <w:szCs w:val="20"/>
              </w:rPr>
            </w:pPr>
          </w:p>
          <w:p w14:paraId="71A1D01A" w14:textId="5A5232A0" w:rsidR="001E5BF2" w:rsidRPr="005A78F0" w:rsidRDefault="001E5BF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Develop early scientific thinking through predicting, exploring and discussing. </w:t>
            </w:r>
          </w:p>
          <w:p w14:paraId="3C42FA2C" w14:textId="77777777" w:rsidR="004573C1" w:rsidRPr="005A78F0" w:rsidRDefault="004573C1" w:rsidP="00B1358A">
            <w:pPr>
              <w:rPr>
                <w:rFonts w:ascii="Century Gothic" w:hAnsi="Century Gothic" w:cstheme="minorHAnsi"/>
                <w:sz w:val="20"/>
                <w:szCs w:val="20"/>
              </w:rPr>
            </w:pPr>
          </w:p>
          <w:p w14:paraId="70843DE7" w14:textId="635AB51C" w:rsidR="004573C1" w:rsidRPr="005A78F0" w:rsidRDefault="00B573C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Recognise and respect different traditions, beliefs and ways of life. </w:t>
            </w:r>
          </w:p>
          <w:p w14:paraId="1C47B18B" w14:textId="77777777" w:rsidR="004573C1" w:rsidRPr="005A78F0" w:rsidRDefault="004573C1" w:rsidP="00B1358A">
            <w:pPr>
              <w:rPr>
                <w:rFonts w:ascii="Century Gothic" w:hAnsi="Century Gothic" w:cstheme="minorHAnsi"/>
                <w:sz w:val="20"/>
                <w:szCs w:val="20"/>
              </w:rPr>
            </w:pPr>
          </w:p>
          <w:p w14:paraId="0572E742" w14:textId="16ABDD66" w:rsidR="004573C1" w:rsidRPr="005A78F0" w:rsidRDefault="00B573C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Understand their place within their local community and the wider world. </w:t>
            </w:r>
          </w:p>
          <w:p w14:paraId="2D7F12CF" w14:textId="77777777" w:rsidR="001D27C2" w:rsidRPr="005A78F0" w:rsidRDefault="001D27C2" w:rsidP="001D27C2">
            <w:pPr>
              <w:pStyle w:val="ListParagraph"/>
              <w:rPr>
                <w:rFonts w:ascii="Century Gothic" w:hAnsi="Century Gothic" w:cstheme="minorHAnsi"/>
                <w:sz w:val="20"/>
                <w:szCs w:val="20"/>
              </w:rPr>
            </w:pPr>
          </w:p>
          <w:p w14:paraId="1C8ECDEF" w14:textId="73FB012B" w:rsidR="001D27C2" w:rsidRPr="005A78F0" w:rsidRDefault="001D27C2" w:rsidP="005010CC">
            <w:pPr>
              <w:pStyle w:val="ListParagraph"/>
              <w:numPr>
                <w:ilvl w:val="0"/>
                <w:numId w:val="1"/>
              </w:numPr>
              <w:rPr>
                <w:rFonts w:ascii="Century Gothic" w:hAnsi="Century Gothic" w:cstheme="minorHAnsi"/>
                <w:sz w:val="20"/>
                <w:szCs w:val="20"/>
              </w:rPr>
            </w:pPr>
            <w:r w:rsidRPr="005A78F0">
              <w:rPr>
                <w:rFonts w:ascii="Century Gothic" w:hAnsi="Century Gothic" w:cstheme="minorHAnsi"/>
                <w:sz w:val="20"/>
                <w:szCs w:val="20"/>
              </w:rPr>
              <w:t xml:space="preserve">Care for the environment and living things through responsible and respectful actions. </w:t>
            </w:r>
          </w:p>
          <w:p w14:paraId="241E8693" w14:textId="77777777" w:rsidR="004573C1" w:rsidRPr="005A78F0" w:rsidRDefault="004573C1" w:rsidP="00B1358A">
            <w:pPr>
              <w:rPr>
                <w:rFonts w:ascii="Century Gothic" w:hAnsi="Century Gothic" w:cstheme="minorHAnsi"/>
                <w:sz w:val="20"/>
                <w:szCs w:val="20"/>
              </w:rPr>
            </w:pPr>
          </w:p>
          <w:p w14:paraId="26C9949B" w14:textId="77777777" w:rsidR="00694EBD" w:rsidRPr="005A78F0" w:rsidRDefault="00694EBD" w:rsidP="00B1358A">
            <w:pPr>
              <w:rPr>
                <w:rFonts w:ascii="Century Gothic" w:hAnsi="Century Gothic" w:cstheme="minorHAnsi"/>
                <w:sz w:val="20"/>
                <w:szCs w:val="20"/>
              </w:rPr>
            </w:pPr>
          </w:p>
          <w:p w14:paraId="01C55DF1" w14:textId="77777777" w:rsidR="004573C1" w:rsidRPr="005A78F0" w:rsidRDefault="004573C1" w:rsidP="00B1358A">
            <w:pPr>
              <w:rPr>
                <w:rFonts w:ascii="Century Gothic" w:hAnsi="Century Gothic" w:cstheme="minorHAnsi"/>
                <w:sz w:val="20"/>
                <w:szCs w:val="20"/>
              </w:rPr>
            </w:pPr>
          </w:p>
        </w:tc>
      </w:tr>
    </w:tbl>
    <w:p w14:paraId="2DBDD2B4" w14:textId="17ABF98A" w:rsidR="003E43A3" w:rsidRPr="005A78F0" w:rsidRDefault="003E43A3">
      <w:pPr>
        <w:rPr>
          <w:rFonts w:ascii="Century Gothic" w:hAnsi="Century Gothic"/>
          <w:sz w:val="20"/>
          <w:szCs w:val="20"/>
        </w:rPr>
      </w:pPr>
    </w:p>
    <w:tbl>
      <w:tblPr>
        <w:tblStyle w:val="TableGrid"/>
        <w:tblW w:w="0" w:type="auto"/>
        <w:tblLook w:val="04A0" w:firstRow="1" w:lastRow="0" w:firstColumn="1" w:lastColumn="0" w:noHBand="0" w:noVBand="1"/>
      </w:tblPr>
      <w:tblGrid>
        <w:gridCol w:w="1976"/>
        <w:gridCol w:w="2053"/>
        <w:gridCol w:w="1996"/>
        <w:gridCol w:w="2176"/>
        <w:gridCol w:w="2039"/>
        <w:gridCol w:w="1975"/>
        <w:gridCol w:w="1733"/>
      </w:tblGrid>
      <w:tr w:rsidR="004F7599" w:rsidRPr="005A78F0" w14:paraId="11DE44B7" w14:textId="77777777" w:rsidTr="00D25483">
        <w:tc>
          <w:tcPr>
            <w:tcW w:w="13948" w:type="dxa"/>
            <w:gridSpan w:val="7"/>
            <w:shd w:val="clear" w:color="auto" w:fill="8EAADB" w:themeFill="accent1" w:themeFillTint="99"/>
          </w:tcPr>
          <w:p w14:paraId="068A45B5" w14:textId="7AE4392F" w:rsidR="004F7599" w:rsidRPr="005A78F0" w:rsidRDefault="00BB5FF1"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lastRenderedPageBreak/>
              <w:t xml:space="preserve">PAST &amp; PRESENT: </w:t>
            </w:r>
            <w:r w:rsidR="004F7599" w:rsidRPr="005A78F0">
              <w:rPr>
                <w:rFonts w:ascii="Century Gothic" w:hAnsi="Century Gothic" w:cstheme="minorHAnsi"/>
                <w:b/>
                <w:bCs/>
                <w:sz w:val="20"/>
                <w:szCs w:val="20"/>
                <w:u w:val="single"/>
              </w:rPr>
              <w:t>Progression of Knowledge and Skills</w:t>
            </w:r>
          </w:p>
          <w:p w14:paraId="4E2FCC9B" w14:textId="77777777"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4 – 5 years</w:t>
            </w:r>
          </w:p>
          <w:p w14:paraId="7AF1307E" w14:textId="0D7F77C6" w:rsidR="004F7599" w:rsidRPr="005A78F0" w:rsidRDefault="004F7599" w:rsidP="004F7599">
            <w:pPr>
              <w:jc w:val="center"/>
              <w:rPr>
                <w:rFonts w:ascii="Century Gothic" w:hAnsi="Century Gothic" w:cstheme="minorHAnsi"/>
                <w:i/>
                <w:iCs/>
                <w:sz w:val="20"/>
                <w:szCs w:val="20"/>
              </w:rPr>
            </w:pPr>
            <w:r w:rsidRPr="005A78F0">
              <w:rPr>
                <w:rFonts w:ascii="Century Gothic" w:hAnsi="Century Gothic" w:cstheme="minorHAnsi"/>
                <w:i/>
                <w:iCs/>
                <w:sz w:val="20"/>
                <w:szCs w:val="20"/>
              </w:rPr>
              <w:t>Children will: build a deeper awareness of personal history, family history and how the world changes.</w:t>
            </w:r>
          </w:p>
        </w:tc>
      </w:tr>
      <w:tr w:rsidR="00A24F35" w:rsidRPr="005A78F0" w14:paraId="182EACBE" w14:textId="77777777" w:rsidTr="00D25483">
        <w:tc>
          <w:tcPr>
            <w:tcW w:w="1976" w:type="dxa"/>
            <w:shd w:val="clear" w:color="auto" w:fill="8EAADB" w:themeFill="accent1" w:themeFillTint="99"/>
          </w:tcPr>
          <w:p w14:paraId="4982493B" w14:textId="5557E93C"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1</w:t>
            </w:r>
          </w:p>
        </w:tc>
        <w:tc>
          <w:tcPr>
            <w:tcW w:w="2053" w:type="dxa"/>
            <w:shd w:val="clear" w:color="auto" w:fill="8EAADB" w:themeFill="accent1" w:themeFillTint="99"/>
          </w:tcPr>
          <w:p w14:paraId="2640323A" w14:textId="63B8E4F3"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2</w:t>
            </w:r>
          </w:p>
        </w:tc>
        <w:tc>
          <w:tcPr>
            <w:tcW w:w="1996" w:type="dxa"/>
            <w:shd w:val="clear" w:color="auto" w:fill="8EAADB" w:themeFill="accent1" w:themeFillTint="99"/>
          </w:tcPr>
          <w:p w14:paraId="07D3B417" w14:textId="614DB71D"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1</w:t>
            </w:r>
          </w:p>
        </w:tc>
        <w:tc>
          <w:tcPr>
            <w:tcW w:w="2176" w:type="dxa"/>
            <w:shd w:val="clear" w:color="auto" w:fill="8EAADB" w:themeFill="accent1" w:themeFillTint="99"/>
          </w:tcPr>
          <w:p w14:paraId="5FB081BD" w14:textId="50D4F3D4"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2</w:t>
            </w:r>
          </w:p>
        </w:tc>
        <w:tc>
          <w:tcPr>
            <w:tcW w:w="2039" w:type="dxa"/>
            <w:shd w:val="clear" w:color="auto" w:fill="8EAADB" w:themeFill="accent1" w:themeFillTint="99"/>
          </w:tcPr>
          <w:p w14:paraId="116E1005" w14:textId="1D8C05FE"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1</w:t>
            </w:r>
          </w:p>
        </w:tc>
        <w:tc>
          <w:tcPr>
            <w:tcW w:w="1975" w:type="dxa"/>
            <w:shd w:val="clear" w:color="auto" w:fill="8EAADB" w:themeFill="accent1" w:themeFillTint="99"/>
          </w:tcPr>
          <w:p w14:paraId="466959EC" w14:textId="73BF7128" w:rsidR="004F7599" w:rsidRPr="005A78F0" w:rsidRDefault="004F7599" w:rsidP="004F7599">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2</w:t>
            </w:r>
          </w:p>
        </w:tc>
        <w:tc>
          <w:tcPr>
            <w:tcW w:w="1733" w:type="dxa"/>
            <w:shd w:val="clear" w:color="auto" w:fill="8EAADB" w:themeFill="accent1" w:themeFillTint="99"/>
          </w:tcPr>
          <w:p w14:paraId="52AB7EDC" w14:textId="1EFBD0F3" w:rsidR="004F7599" w:rsidRPr="005A78F0" w:rsidRDefault="004F7599" w:rsidP="004F7599">
            <w:pPr>
              <w:pStyle w:val="Default"/>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ELG</w:t>
            </w:r>
          </w:p>
        </w:tc>
      </w:tr>
      <w:tr w:rsidR="00A24F35" w:rsidRPr="005A78F0" w14:paraId="31582F5C" w14:textId="77777777" w:rsidTr="00C36D44">
        <w:tc>
          <w:tcPr>
            <w:tcW w:w="1976" w:type="dxa"/>
            <w:tcBorders>
              <w:bottom w:val="single" w:sz="4" w:space="0" w:color="auto"/>
            </w:tcBorders>
          </w:tcPr>
          <w:p w14:paraId="67AAB6EA" w14:textId="69F20938"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Talk confidently about themselves and their family, “When I was little…”, “My baby brother can’t walk yet”. </w:t>
            </w:r>
          </w:p>
          <w:p w14:paraId="1FA4716E" w14:textId="0558885B"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Recall events from their own past with increasing detail and sequence. </w:t>
            </w:r>
          </w:p>
          <w:p w14:paraId="4203F851" w14:textId="3073CAD3"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Understand that they are growing and changing over time. </w:t>
            </w:r>
          </w:p>
          <w:p w14:paraId="35B699A0" w14:textId="6538CA3B"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Recognise that everyone has their own family history and experiences. </w:t>
            </w:r>
          </w:p>
          <w:p w14:paraId="43D5BA48" w14:textId="4EB32182"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Begin to ask questions about their own past, e.g. “What did I do when I was a baby?”</w:t>
            </w:r>
          </w:p>
        </w:tc>
        <w:tc>
          <w:tcPr>
            <w:tcW w:w="2053" w:type="dxa"/>
            <w:tcBorders>
              <w:bottom w:val="single" w:sz="4" w:space="0" w:color="auto"/>
            </w:tcBorders>
          </w:tcPr>
          <w:p w14:paraId="03CB175A" w14:textId="49195D88"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Compare artifacts from the past with modern ones. </w:t>
            </w:r>
          </w:p>
          <w:p w14:paraId="214B8002" w14:textId="6D25F40F"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Recognise that materials and technology have changed. </w:t>
            </w:r>
          </w:p>
          <w:p w14:paraId="687A9BEC" w14:textId="6410D27E"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Use descriptive vocabulary: “older”, “newer”, “different”, “the same”. </w:t>
            </w:r>
          </w:p>
          <w:p w14:paraId="42BCACB6" w14:textId="74680D1A"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Sequence how objects and play have changed over time. </w:t>
            </w:r>
          </w:p>
          <w:p w14:paraId="2FDE7213" w14:textId="77777777" w:rsidR="00C36D44" w:rsidRPr="005A78F0" w:rsidRDefault="00C36D44" w:rsidP="004F7599">
            <w:pPr>
              <w:rPr>
                <w:rFonts w:ascii="Century Gothic" w:hAnsi="Century Gothic" w:cstheme="minorHAnsi"/>
                <w:sz w:val="20"/>
                <w:szCs w:val="20"/>
              </w:rPr>
            </w:pPr>
          </w:p>
          <w:p w14:paraId="79583731" w14:textId="2C63A1AF"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 </w:t>
            </w:r>
          </w:p>
        </w:tc>
        <w:tc>
          <w:tcPr>
            <w:tcW w:w="1996" w:type="dxa"/>
            <w:tcBorders>
              <w:bottom w:val="single" w:sz="4" w:space="0" w:color="auto"/>
            </w:tcBorders>
          </w:tcPr>
          <w:p w14:paraId="56F86658" w14:textId="56CB9CC6"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Identify people who help them, e.g. nurse, firefighter.</w:t>
            </w:r>
          </w:p>
          <w:p w14:paraId="02093668" w14:textId="77777777" w:rsidR="0080692B"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Learn about how these roles have changed over time. </w:t>
            </w:r>
          </w:p>
          <w:p w14:paraId="16E5B688" w14:textId="3678E2C3" w:rsidR="00C36D44" w:rsidRPr="005A78F0"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Notice differences in uniforms, equipment or transport. </w:t>
            </w:r>
          </w:p>
          <w:p w14:paraId="05982D57" w14:textId="56A02869" w:rsidR="00C36D44" w:rsidRDefault="00C36D44" w:rsidP="00C36D44">
            <w:pPr>
              <w:rPr>
                <w:rFonts w:ascii="Century Gothic" w:hAnsi="Century Gothic" w:cstheme="minorHAnsi"/>
                <w:sz w:val="20"/>
                <w:szCs w:val="20"/>
              </w:rPr>
            </w:pPr>
            <w:r w:rsidRPr="005A78F0">
              <w:rPr>
                <w:rFonts w:ascii="Century Gothic" w:hAnsi="Century Gothic" w:cstheme="minorHAnsi"/>
                <w:sz w:val="20"/>
                <w:szCs w:val="20"/>
              </w:rPr>
              <w:t xml:space="preserve">Talk about community roles in the past through photos and stories. </w:t>
            </w:r>
          </w:p>
          <w:p w14:paraId="484A473D" w14:textId="358D0243" w:rsidR="004F7599" w:rsidRPr="005A78F0" w:rsidRDefault="004F7599" w:rsidP="00C36D44">
            <w:pPr>
              <w:rPr>
                <w:rFonts w:ascii="Century Gothic" w:hAnsi="Century Gothic" w:cstheme="minorHAnsi"/>
                <w:sz w:val="20"/>
                <w:szCs w:val="20"/>
              </w:rPr>
            </w:pPr>
          </w:p>
        </w:tc>
        <w:tc>
          <w:tcPr>
            <w:tcW w:w="2176" w:type="dxa"/>
            <w:tcBorders>
              <w:bottom w:val="single" w:sz="4" w:space="0" w:color="auto"/>
            </w:tcBorders>
          </w:tcPr>
          <w:p w14:paraId="1B87D11B" w14:textId="028704F9"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Recall events that are celebrated each year, e.g. bonfire night. </w:t>
            </w:r>
          </w:p>
          <w:p w14:paraId="446DA877" w14:textId="10D67AB5"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Understand that some events happened long ago and are remembered by many people, e.g. Remembrance Day.</w:t>
            </w:r>
          </w:p>
          <w:p w14:paraId="3DE4A4CA" w14:textId="0F2E38B7"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Compare past and present celebrations. </w:t>
            </w:r>
          </w:p>
          <w:p w14:paraId="07929EC5" w14:textId="7B428F7B"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Use time-related vocabulary, e.g. “every year”, “a long time ago”, “now”. </w:t>
            </w:r>
          </w:p>
          <w:p w14:paraId="1EE1A6B0" w14:textId="43875B11" w:rsidR="00D25483"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Express emotions and empathy when talking about historical events. </w:t>
            </w:r>
          </w:p>
          <w:p w14:paraId="649BD37D" w14:textId="77A8BC5B" w:rsidR="004F7599" w:rsidRPr="005A78F0" w:rsidRDefault="004F7599" w:rsidP="00D25483">
            <w:pPr>
              <w:rPr>
                <w:rFonts w:ascii="Century Gothic" w:hAnsi="Century Gothic" w:cstheme="minorHAnsi"/>
                <w:sz w:val="20"/>
                <w:szCs w:val="20"/>
              </w:rPr>
            </w:pPr>
          </w:p>
        </w:tc>
        <w:tc>
          <w:tcPr>
            <w:tcW w:w="2039" w:type="dxa"/>
            <w:tcBorders>
              <w:bottom w:val="single" w:sz="4" w:space="0" w:color="auto"/>
            </w:tcBorders>
          </w:tcPr>
          <w:p w14:paraId="307A6378" w14:textId="3ABD7EE8"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Engage with traditional tales and historical stories. </w:t>
            </w:r>
          </w:p>
          <w:p w14:paraId="03774C6F" w14:textId="12BA5B0F"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Retell familiar stories in time order using phrases like “first”, “next”, “then”, “after that”. </w:t>
            </w:r>
          </w:p>
          <w:p w14:paraId="12BBE00C" w14:textId="1243FA96"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 xml:space="preserve">Recognise differences between real and fictional pasts. </w:t>
            </w:r>
          </w:p>
          <w:p w14:paraId="490D4491" w14:textId="54F0FF71" w:rsidR="00D25483" w:rsidRPr="005A78F0" w:rsidRDefault="00D25483" w:rsidP="00D25483">
            <w:pPr>
              <w:rPr>
                <w:rFonts w:ascii="Century Gothic" w:hAnsi="Century Gothic" w:cstheme="minorHAnsi"/>
                <w:sz w:val="20"/>
                <w:szCs w:val="20"/>
              </w:rPr>
            </w:pPr>
            <w:r w:rsidRPr="005A78F0">
              <w:rPr>
                <w:rFonts w:ascii="Century Gothic" w:hAnsi="Century Gothic" w:cstheme="minorHAnsi"/>
                <w:sz w:val="20"/>
                <w:szCs w:val="20"/>
              </w:rPr>
              <w:t>Begin to connect story events to their own experiences.</w:t>
            </w:r>
          </w:p>
        </w:tc>
        <w:tc>
          <w:tcPr>
            <w:tcW w:w="1975" w:type="dxa"/>
            <w:tcBorders>
              <w:bottom w:val="single" w:sz="4" w:space="0" w:color="auto"/>
            </w:tcBorders>
          </w:tcPr>
          <w:p w14:paraId="62771291" w14:textId="3C847FAC"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Recall and sequence key events from across the year. </w:t>
            </w:r>
          </w:p>
          <w:p w14:paraId="4FEF29E9" w14:textId="7CAC2C95"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Discuss how they and their environment have changed, e.g. classroom display. </w:t>
            </w:r>
          </w:p>
          <w:p w14:paraId="4D624564" w14:textId="4222B95C"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Begin to predict what will happen in the future, “Next year, I’ll be in year one”. </w:t>
            </w:r>
          </w:p>
          <w:p w14:paraId="22FAA970" w14:textId="492DCA06"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 xml:space="preserve">Use language of time consistently and meaningfully. </w:t>
            </w:r>
          </w:p>
          <w:p w14:paraId="1D0C4692" w14:textId="74373940" w:rsidR="004F7599" w:rsidRPr="005A78F0" w:rsidRDefault="004F7599" w:rsidP="004F7599">
            <w:pPr>
              <w:rPr>
                <w:rFonts w:ascii="Century Gothic" w:hAnsi="Century Gothic" w:cstheme="minorHAnsi"/>
                <w:sz w:val="20"/>
                <w:szCs w:val="20"/>
              </w:rPr>
            </w:pPr>
            <w:r w:rsidRPr="005A78F0">
              <w:rPr>
                <w:rFonts w:ascii="Century Gothic" w:hAnsi="Century Gothic" w:cstheme="minorHAnsi"/>
                <w:sz w:val="20"/>
                <w:szCs w:val="20"/>
              </w:rPr>
              <w:t>Show confidence in talking about the past and making connections to the present.</w:t>
            </w:r>
          </w:p>
        </w:tc>
        <w:tc>
          <w:tcPr>
            <w:tcW w:w="1733" w:type="dxa"/>
            <w:tcBorders>
              <w:bottom w:val="single" w:sz="4" w:space="0" w:color="auto"/>
            </w:tcBorders>
          </w:tcPr>
          <w:p w14:paraId="7AFC04FC" w14:textId="7A8C0091" w:rsidR="004F7599" w:rsidRPr="005A78F0" w:rsidRDefault="004F7599" w:rsidP="004F7599">
            <w:pPr>
              <w:rPr>
                <w:rFonts w:ascii="Century Gothic" w:hAnsi="Century Gothic" w:cstheme="minorHAnsi"/>
                <w:sz w:val="20"/>
                <w:szCs w:val="20"/>
              </w:rPr>
            </w:pPr>
            <w:r w:rsidRPr="005A78F0">
              <w:rPr>
                <w:rFonts w:ascii="Century Gothic" w:hAnsi="Century Gothic"/>
                <w:sz w:val="20"/>
                <w:szCs w:val="20"/>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tc>
      </w:tr>
      <w:tr w:rsidR="00237A3B" w:rsidRPr="005A78F0" w14:paraId="46365858" w14:textId="77777777" w:rsidTr="00D25483">
        <w:tc>
          <w:tcPr>
            <w:tcW w:w="1976" w:type="dxa"/>
            <w:tcBorders>
              <w:bottom w:val="single" w:sz="4" w:space="0" w:color="auto"/>
              <w:right w:val="nil"/>
            </w:tcBorders>
            <w:shd w:val="clear" w:color="auto" w:fill="8EAADB" w:themeFill="accent1" w:themeFillTint="99"/>
          </w:tcPr>
          <w:p w14:paraId="2105093E" w14:textId="77777777" w:rsidR="00C36D44" w:rsidRPr="00D25483" w:rsidRDefault="00C36D44" w:rsidP="004F7599">
            <w:pPr>
              <w:rPr>
                <w:rFonts w:ascii="Century Gothic" w:hAnsi="Century Gothic" w:cstheme="minorHAnsi"/>
                <w:sz w:val="20"/>
                <w:szCs w:val="20"/>
                <w:u w:val="single"/>
              </w:rPr>
            </w:pPr>
          </w:p>
        </w:tc>
        <w:tc>
          <w:tcPr>
            <w:tcW w:w="2053" w:type="dxa"/>
            <w:tcBorders>
              <w:left w:val="nil"/>
              <w:bottom w:val="single" w:sz="4" w:space="0" w:color="auto"/>
              <w:right w:val="nil"/>
            </w:tcBorders>
            <w:shd w:val="clear" w:color="auto" w:fill="8EAADB" w:themeFill="accent1" w:themeFillTint="99"/>
          </w:tcPr>
          <w:p w14:paraId="59404578" w14:textId="77777777" w:rsidR="00C36D44" w:rsidRPr="00D25483" w:rsidRDefault="00C36D44" w:rsidP="004F7599">
            <w:pPr>
              <w:rPr>
                <w:rFonts w:ascii="Century Gothic" w:hAnsi="Century Gothic" w:cstheme="minorHAnsi"/>
                <w:sz w:val="20"/>
                <w:szCs w:val="20"/>
                <w:u w:val="single"/>
              </w:rPr>
            </w:pPr>
          </w:p>
        </w:tc>
        <w:tc>
          <w:tcPr>
            <w:tcW w:w="1996" w:type="dxa"/>
            <w:tcBorders>
              <w:left w:val="nil"/>
              <w:bottom w:val="single" w:sz="4" w:space="0" w:color="auto"/>
              <w:right w:val="nil"/>
            </w:tcBorders>
            <w:shd w:val="clear" w:color="auto" w:fill="8EAADB" w:themeFill="accent1" w:themeFillTint="99"/>
          </w:tcPr>
          <w:p w14:paraId="11B60468" w14:textId="77777777" w:rsidR="00C36D44" w:rsidRPr="00D25483" w:rsidRDefault="00C36D44" w:rsidP="004F7599">
            <w:pPr>
              <w:rPr>
                <w:rFonts w:ascii="Century Gothic" w:hAnsi="Century Gothic" w:cstheme="minorHAnsi"/>
                <w:sz w:val="20"/>
                <w:szCs w:val="20"/>
                <w:u w:val="single"/>
              </w:rPr>
            </w:pPr>
          </w:p>
        </w:tc>
        <w:tc>
          <w:tcPr>
            <w:tcW w:w="2176" w:type="dxa"/>
            <w:tcBorders>
              <w:left w:val="nil"/>
              <w:bottom w:val="single" w:sz="4" w:space="0" w:color="auto"/>
              <w:right w:val="nil"/>
            </w:tcBorders>
            <w:shd w:val="clear" w:color="auto" w:fill="8EAADB" w:themeFill="accent1" w:themeFillTint="99"/>
          </w:tcPr>
          <w:p w14:paraId="0ED3CE45" w14:textId="40CFA130" w:rsidR="00C36D44" w:rsidRPr="00D25483" w:rsidRDefault="00C36D44" w:rsidP="004F7599">
            <w:pPr>
              <w:rPr>
                <w:rFonts w:ascii="Century Gothic" w:hAnsi="Century Gothic" w:cstheme="minorHAnsi"/>
                <w:sz w:val="20"/>
                <w:szCs w:val="20"/>
                <w:u w:val="single"/>
              </w:rPr>
            </w:pPr>
            <w:r w:rsidRPr="00D25483">
              <w:rPr>
                <w:rFonts w:ascii="Century Gothic" w:hAnsi="Century Gothic" w:cstheme="minorHAnsi"/>
                <w:sz w:val="18"/>
                <w:szCs w:val="18"/>
                <w:u w:val="single"/>
              </w:rPr>
              <w:t xml:space="preserve">Intentional teaching </w:t>
            </w:r>
          </w:p>
        </w:tc>
        <w:tc>
          <w:tcPr>
            <w:tcW w:w="2039" w:type="dxa"/>
            <w:tcBorders>
              <w:left w:val="nil"/>
              <w:bottom w:val="single" w:sz="4" w:space="0" w:color="auto"/>
              <w:right w:val="nil"/>
            </w:tcBorders>
            <w:shd w:val="clear" w:color="auto" w:fill="8EAADB" w:themeFill="accent1" w:themeFillTint="99"/>
          </w:tcPr>
          <w:p w14:paraId="6E9CE14A" w14:textId="77777777" w:rsidR="00C36D44" w:rsidRPr="00D25483" w:rsidRDefault="00C36D44" w:rsidP="004F7599">
            <w:pPr>
              <w:rPr>
                <w:rFonts w:ascii="Century Gothic" w:hAnsi="Century Gothic" w:cstheme="minorHAnsi"/>
                <w:sz w:val="20"/>
                <w:szCs w:val="20"/>
                <w:u w:val="single"/>
              </w:rPr>
            </w:pPr>
          </w:p>
        </w:tc>
        <w:tc>
          <w:tcPr>
            <w:tcW w:w="1975" w:type="dxa"/>
            <w:tcBorders>
              <w:left w:val="nil"/>
              <w:bottom w:val="single" w:sz="4" w:space="0" w:color="auto"/>
              <w:right w:val="nil"/>
            </w:tcBorders>
            <w:shd w:val="clear" w:color="auto" w:fill="8EAADB" w:themeFill="accent1" w:themeFillTint="99"/>
          </w:tcPr>
          <w:p w14:paraId="137BC4E1" w14:textId="77777777" w:rsidR="00C36D44" w:rsidRPr="00D25483" w:rsidRDefault="00C36D44" w:rsidP="004F7599">
            <w:pPr>
              <w:rPr>
                <w:rFonts w:ascii="Century Gothic" w:hAnsi="Century Gothic" w:cstheme="minorHAnsi"/>
                <w:sz w:val="20"/>
                <w:szCs w:val="20"/>
                <w:u w:val="single"/>
              </w:rPr>
            </w:pPr>
          </w:p>
        </w:tc>
        <w:tc>
          <w:tcPr>
            <w:tcW w:w="1733" w:type="dxa"/>
            <w:tcBorders>
              <w:left w:val="nil"/>
              <w:bottom w:val="single" w:sz="4" w:space="0" w:color="auto"/>
            </w:tcBorders>
            <w:shd w:val="clear" w:color="auto" w:fill="8EAADB" w:themeFill="accent1" w:themeFillTint="99"/>
          </w:tcPr>
          <w:p w14:paraId="0E3C9BEC" w14:textId="77777777" w:rsidR="00C36D44" w:rsidRPr="00D25483" w:rsidRDefault="00C36D44" w:rsidP="004F7599">
            <w:pPr>
              <w:rPr>
                <w:rFonts w:ascii="Century Gothic" w:hAnsi="Century Gothic"/>
                <w:sz w:val="20"/>
                <w:szCs w:val="20"/>
                <w:u w:val="single"/>
              </w:rPr>
            </w:pPr>
          </w:p>
        </w:tc>
      </w:tr>
      <w:tr w:rsidR="00A24F35" w:rsidRPr="005A78F0" w14:paraId="6096E4EF" w14:textId="77777777" w:rsidTr="00D25483">
        <w:tc>
          <w:tcPr>
            <w:tcW w:w="1976" w:type="dxa"/>
            <w:tcBorders>
              <w:bottom w:val="single" w:sz="4" w:space="0" w:color="auto"/>
              <w:right w:val="single" w:sz="4" w:space="0" w:color="auto"/>
            </w:tcBorders>
          </w:tcPr>
          <w:p w14:paraId="71C59D02" w14:textId="77777777"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 xml:space="preserve">Building relationships; getting to know you. </w:t>
            </w:r>
          </w:p>
          <w:p w14:paraId="3A896D8F" w14:textId="77777777"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lastRenderedPageBreak/>
              <w:t>Circle time.</w:t>
            </w:r>
          </w:p>
          <w:p w14:paraId="31B72C3B" w14:textId="77777777"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Items from home with meaning.</w:t>
            </w:r>
          </w:p>
          <w:p w14:paraId="52A64F06" w14:textId="405483A5"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 xml:space="preserve">Talking about experiences, what we enjoy doing. </w:t>
            </w:r>
          </w:p>
          <w:p w14:paraId="3549951F" w14:textId="29A79EB7"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Teach the language of time</w:t>
            </w:r>
          </w:p>
          <w:p w14:paraId="448E6EF1" w14:textId="3B5F6D4C"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Explore growth and change.</w:t>
            </w:r>
          </w:p>
          <w:p w14:paraId="7184FE41" w14:textId="26900D6D"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 xml:space="preserve">Celebrate family and differences. </w:t>
            </w:r>
          </w:p>
          <w:p w14:paraId="6C1026D4" w14:textId="345F87A3"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I am able to identify key features about myself, such as my hair colour, my age, who I live with.</w:t>
            </w:r>
          </w:p>
          <w:p w14:paraId="19973535" w14:textId="2BBBBD03" w:rsidR="00C36D44" w:rsidRPr="00C418E0" w:rsidRDefault="00C36D44" w:rsidP="00C418E0">
            <w:pPr>
              <w:rPr>
                <w:rFonts w:ascii="Century Gothic" w:hAnsi="Century Gothic" w:cstheme="minorHAnsi"/>
                <w:sz w:val="20"/>
                <w:szCs w:val="20"/>
              </w:rPr>
            </w:pPr>
            <w:r w:rsidRPr="00C418E0">
              <w:rPr>
                <w:rFonts w:ascii="Century Gothic" w:hAnsi="Century Gothic" w:cstheme="minorHAnsi"/>
                <w:sz w:val="20"/>
                <w:szCs w:val="20"/>
              </w:rPr>
              <w:t xml:space="preserve">Facial features . </w:t>
            </w:r>
          </w:p>
          <w:p w14:paraId="0E209824" w14:textId="58E0EE7F" w:rsidR="00C36D44" w:rsidRPr="00C36D44" w:rsidRDefault="00C36D44" w:rsidP="00C418E0">
            <w:pPr>
              <w:rPr>
                <w:rFonts w:cstheme="minorHAnsi"/>
                <w:sz w:val="20"/>
                <w:szCs w:val="20"/>
              </w:rPr>
            </w:pPr>
          </w:p>
          <w:p w14:paraId="2A7613AB" w14:textId="77777777" w:rsidR="00C36D44" w:rsidRDefault="00C36D44" w:rsidP="00C418E0">
            <w:pPr>
              <w:rPr>
                <w:rFonts w:cstheme="minorHAnsi"/>
                <w:sz w:val="20"/>
                <w:szCs w:val="20"/>
              </w:rPr>
            </w:pPr>
          </w:p>
          <w:p w14:paraId="37528519" w14:textId="63B50029" w:rsidR="00C36D44" w:rsidRPr="00C36D44" w:rsidRDefault="00C36D44" w:rsidP="00C418E0">
            <w:pPr>
              <w:rPr>
                <w:rFonts w:cstheme="minorHAnsi"/>
                <w:sz w:val="20"/>
                <w:szCs w:val="20"/>
              </w:rPr>
            </w:pPr>
          </w:p>
        </w:tc>
        <w:tc>
          <w:tcPr>
            <w:tcW w:w="2053" w:type="dxa"/>
            <w:tcBorders>
              <w:left w:val="single" w:sz="4" w:space="0" w:color="auto"/>
              <w:bottom w:val="single" w:sz="4" w:space="0" w:color="auto"/>
              <w:right w:val="single" w:sz="4" w:space="0" w:color="auto"/>
            </w:tcBorders>
          </w:tcPr>
          <w:p w14:paraId="2702F448"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To explicitly teach children how to structure </w:t>
            </w:r>
            <w:r w:rsidRPr="00C418E0">
              <w:rPr>
                <w:rFonts w:ascii="Century Gothic" w:hAnsi="Century Gothic" w:cstheme="minorHAnsi"/>
                <w:sz w:val="20"/>
                <w:szCs w:val="20"/>
              </w:rPr>
              <w:lastRenderedPageBreak/>
              <w:t>sentences about their past.</w:t>
            </w:r>
          </w:p>
          <w:p w14:paraId="1EC849C8"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develop understanding of time, order, and change.</w:t>
            </w:r>
          </w:p>
          <w:p w14:paraId="76880FEF"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explicitly highlight growth and development over time.</w:t>
            </w:r>
          </w:p>
          <w:p w14:paraId="736CE67A"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scaffold recall and build detail in children’s storytelling.</w:t>
            </w:r>
          </w:p>
          <w:p w14:paraId="35C0C9A9"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develop curiosity about personal history.</w:t>
            </w:r>
          </w:p>
          <w:p w14:paraId="11B54216"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deepen vocabulary and sentence structure.</w:t>
            </w:r>
          </w:p>
          <w:p w14:paraId="211CCE29"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build awareness that everyone has different experiences.</w:t>
            </w:r>
          </w:p>
          <w:p w14:paraId="20BB0124"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reinforce understanding through meaningful play.</w:t>
            </w:r>
          </w:p>
          <w:p w14:paraId="73C8E3B3" w14:textId="77777777" w:rsidR="00C36D44" w:rsidRPr="005A78F0" w:rsidRDefault="00C36D44" w:rsidP="00C418E0">
            <w:pPr>
              <w:rPr>
                <w:rFonts w:ascii="Century Gothic" w:hAnsi="Century Gothic" w:cstheme="minorHAnsi"/>
                <w:sz w:val="20"/>
                <w:szCs w:val="20"/>
              </w:rPr>
            </w:pPr>
          </w:p>
        </w:tc>
        <w:tc>
          <w:tcPr>
            <w:tcW w:w="1996" w:type="dxa"/>
            <w:tcBorders>
              <w:left w:val="single" w:sz="4" w:space="0" w:color="auto"/>
              <w:bottom w:val="single" w:sz="4" w:space="0" w:color="auto"/>
              <w:right w:val="single" w:sz="4" w:space="0" w:color="auto"/>
            </w:tcBorders>
          </w:tcPr>
          <w:p w14:paraId="088011A4"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lastRenderedPageBreak/>
              <w:t>To build children’s knowledge of key community roles and their purpose.</w:t>
            </w:r>
          </w:p>
          <w:p w14:paraId="4AD1EA57"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lastRenderedPageBreak/>
              <w:t>To help children notice change over time.</w:t>
            </w:r>
          </w:p>
          <w:p w14:paraId="7693E919"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develop observation and comparison skills.</w:t>
            </w:r>
          </w:p>
          <w:p w14:paraId="569CD087"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connect learning to narrative and deepen understanding.</w:t>
            </w:r>
          </w:p>
          <w:p w14:paraId="56BC8125"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develop vocabulary and reasoning.</w:t>
            </w:r>
          </w:p>
          <w:p w14:paraId="0FFA0873"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To develop early historical thinking.</w:t>
            </w:r>
          </w:p>
          <w:p w14:paraId="7CD43F23" w14:textId="77777777" w:rsidR="00C36D44" w:rsidRPr="00221988" w:rsidRDefault="00C36D44" w:rsidP="00C418E0">
            <w:pPr>
              <w:rPr>
                <w:rFonts w:ascii="Century Gothic" w:hAnsi="Century Gothic" w:cstheme="minorHAnsi"/>
                <w:sz w:val="20"/>
                <w:szCs w:val="20"/>
              </w:rPr>
            </w:pPr>
          </w:p>
        </w:tc>
        <w:tc>
          <w:tcPr>
            <w:tcW w:w="2176" w:type="dxa"/>
            <w:tcBorders>
              <w:left w:val="single" w:sz="4" w:space="0" w:color="auto"/>
              <w:bottom w:val="single" w:sz="4" w:space="0" w:color="auto"/>
              <w:right w:val="single" w:sz="4" w:space="0" w:color="auto"/>
            </w:tcBorders>
          </w:tcPr>
          <w:p w14:paraId="7A19961E" w14:textId="4895B885"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Talk about familiar events that happen every year (e.g. </w:t>
            </w:r>
            <w:r w:rsidRPr="00C418E0">
              <w:rPr>
                <w:rFonts w:ascii="Century Gothic" w:hAnsi="Century Gothic" w:cstheme="minorHAnsi"/>
                <w:sz w:val="20"/>
                <w:szCs w:val="20"/>
              </w:rPr>
              <w:lastRenderedPageBreak/>
              <w:t xml:space="preserve">Bonfire Night, birthdays). </w:t>
            </w:r>
          </w:p>
          <w:p w14:paraId="42A0E6EC" w14:textId="48DEF0A5"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Say what usually happens during these celebrations (e.g. fireworks, parties, special foods).</w:t>
            </w:r>
          </w:p>
          <w:p w14:paraId="31C7C679" w14:textId="408CC45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 xml:space="preserve">Recognise that some events happened a long time ago (e.g. Remembrance Day). </w:t>
            </w:r>
          </w:p>
          <w:p w14:paraId="5815E885" w14:textId="04552ACB"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Understand that people still remember these events today.</w:t>
            </w:r>
          </w:p>
          <w:p w14:paraId="5B862AFA" w14:textId="35FEC7F1"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 xml:space="preserve">Identify simple similarities and differences between celebrations in the past and now. </w:t>
            </w:r>
          </w:p>
          <w:p w14:paraId="452BB1E8" w14:textId="29F3A489"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Talk about changes using prompts (e.g. fireworks then vs now).</w:t>
            </w:r>
          </w:p>
          <w:p w14:paraId="75871E51" w14:textId="02B9B5B1" w:rsidR="00C36D44" w:rsidRPr="00221988" w:rsidRDefault="00C36D44" w:rsidP="00C418E0">
            <w:pPr>
              <w:rPr>
                <w:rFonts w:ascii="Century Gothic" w:hAnsi="Century Gothic" w:cstheme="minorHAnsi"/>
                <w:sz w:val="18"/>
                <w:szCs w:val="18"/>
              </w:rPr>
            </w:pPr>
          </w:p>
        </w:tc>
        <w:tc>
          <w:tcPr>
            <w:tcW w:w="2039" w:type="dxa"/>
            <w:tcBorders>
              <w:left w:val="single" w:sz="4" w:space="0" w:color="auto"/>
              <w:bottom w:val="single" w:sz="4" w:space="0" w:color="auto"/>
              <w:right w:val="single" w:sz="4" w:space="0" w:color="auto"/>
            </w:tcBorders>
          </w:tcPr>
          <w:p w14:paraId="4ADCA593" w14:textId="46B5C324"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Teach children explicitly key words and phrases within traditional </w:t>
            </w:r>
            <w:r w:rsidRPr="00C418E0">
              <w:rPr>
                <w:rFonts w:ascii="Century Gothic" w:hAnsi="Century Gothic" w:cstheme="minorHAnsi"/>
                <w:sz w:val="20"/>
                <w:szCs w:val="20"/>
              </w:rPr>
              <w:lastRenderedPageBreak/>
              <w:t xml:space="preserve">tales such as ‘ once upon a time’ and ‘ they all lived happily ever after’. </w:t>
            </w:r>
          </w:p>
          <w:p w14:paraId="0C1614EE" w14:textId="76A60693"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Teach children the characteristics of a traditional tale by observing key features such as castle or a cottage within the story. </w:t>
            </w:r>
          </w:p>
          <w:p w14:paraId="68F56C46" w14:textId="10B834D0"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Regularly revisit key events from the year (photos, displays, floor books). </w:t>
            </w:r>
          </w:p>
          <w:p w14:paraId="2A47A8ED" w14:textId="1FBD3A0A"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Model sequencing language: </w:t>
            </w:r>
          </w:p>
          <w:p w14:paraId="1A284A5E"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i/>
                <w:iCs/>
                <w:sz w:val="20"/>
                <w:szCs w:val="20"/>
              </w:rPr>
              <w:t>“First we went on the trip, then we made our posters, and after that we shared them.”</w:t>
            </w:r>
          </w:p>
          <w:p w14:paraId="16B9A974" w14:textId="7808A5CF"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Prompt children: </w:t>
            </w:r>
          </w:p>
          <w:p w14:paraId="6BA68E8C"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i/>
                <w:iCs/>
                <w:sz w:val="20"/>
                <w:szCs w:val="20"/>
              </w:rPr>
              <w:t>“What happened first? What came next?”</w:t>
            </w:r>
          </w:p>
          <w:p w14:paraId="797502CC" w14:textId="62EA11B1"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Highlight personal changes: </w:t>
            </w:r>
          </w:p>
          <w:p w14:paraId="18F95096"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i/>
                <w:iCs/>
                <w:sz w:val="20"/>
                <w:szCs w:val="20"/>
              </w:rPr>
              <w:t>“At the start of the year you needed help, now you can do this on your own.”</w:t>
            </w:r>
          </w:p>
          <w:p w14:paraId="2F95435D" w14:textId="72662D29"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Encourage reflection: </w:t>
            </w:r>
          </w:p>
          <w:p w14:paraId="0C461B75"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i/>
                <w:iCs/>
                <w:sz w:val="20"/>
                <w:szCs w:val="20"/>
              </w:rPr>
              <w:t>“What can you do now that you couldn’t do before?”</w:t>
            </w:r>
          </w:p>
          <w:p w14:paraId="5BA30C53" w14:textId="77777777" w:rsidR="00C36D44" w:rsidRPr="00221988" w:rsidRDefault="00C36D44" w:rsidP="00C418E0">
            <w:pPr>
              <w:rPr>
                <w:rFonts w:ascii="Century Gothic" w:hAnsi="Century Gothic" w:cstheme="minorHAnsi"/>
                <w:sz w:val="20"/>
                <w:szCs w:val="20"/>
              </w:rPr>
            </w:pPr>
          </w:p>
        </w:tc>
        <w:tc>
          <w:tcPr>
            <w:tcW w:w="1975" w:type="dxa"/>
            <w:tcBorders>
              <w:left w:val="single" w:sz="4" w:space="0" w:color="auto"/>
              <w:bottom w:val="single" w:sz="4" w:space="0" w:color="auto"/>
              <w:right w:val="single" w:sz="4" w:space="0" w:color="auto"/>
            </w:tcBorders>
          </w:tcPr>
          <w:p w14:paraId="11AC20AA" w14:textId="75A6534E"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Retell key events from across the year (e.g. trips, </w:t>
            </w:r>
            <w:r w:rsidRPr="00C418E0">
              <w:rPr>
                <w:rFonts w:ascii="Century Gothic" w:hAnsi="Century Gothic" w:cstheme="minorHAnsi"/>
                <w:sz w:val="20"/>
                <w:szCs w:val="20"/>
              </w:rPr>
              <w:lastRenderedPageBreak/>
              <w:t xml:space="preserve">celebrations, class activities). </w:t>
            </w:r>
          </w:p>
          <w:p w14:paraId="1773312E" w14:textId="5666C985" w:rsidR="00C36D44"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 xml:space="preserve">Begin to sequence events in order using simple structure by using words like first then now. </w:t>
            </w:r>
          </w:p>
          <w:p w14:paraId="627B2B32" w14:textId="77777777" w:rsidR="000C028C" w:rsidRPr="00C418E0" w:rsidRDefault="000C028C" w:rsidP="00C418E0">
            <w:pPr>
              <w:rPr>
                <w:rFonts w:ascii="Century Gothic" w:hAnsi="Century Gothic" w:cstheme="minorHAnsi"/>
                <w:sz w:val="20"/>
                <w:szCs w:val="20"/>
              </w:rPr>
            </w:pPr>
            <w:r w:rsidRPr="00C418E0">
              <w:rPr>
                <w:rFonts w:ascii="Century Gothic" w:hAnsi="Century Gothic" w:cstheme="minorHAnsi"/>
                <w:sz w:val="20"/>
                <w:szCs w:val="20"/>
              </w:rPr>
              <w:t>Describe how they and their environment have changed.</w:t>
            </w:r>
          </w:p>
          <w:p w14:paraId="374D9C12"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To deepen recall, sequencing, and confidence in communication.</w:t>
            </w:r>
          </w:p>
          <w:p w14:paraId="189D092C" w14:textId="77777777"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To help children connect experiences over time</w:t>
            </w:r>
          </w:p>
          <w:p w14:paraId="191CB295" w14:textId="73CE60B0" w:rsidR="00237A3B" w:rsidRPr="00221988" w:rsidRDefault="00237A3B" w:rsidP="00C418E0">
            <w:pPr>
              <w:rPr>
                <w:rFonts w:ascii="Century Gothic" w:hAnsi="Century Gothic" w:cstheme="minorHAnsi"/>
                <w:sz w:val="20"/>
                <w:szCs w:val="20"/>
              </w:rPr>
            </w:pPr>
          </w:p>
        </w:tc>
        <w:tc>
          <w:tcPr>
            <w:tcW w:w="1733" w:type="dxa"/>
            <w:tcBorders>
              <w:left w:val="single" w:sz="4" w:space="0" w:color="auto"/>
              <w:bottom w:val="single" w:sz="4" w:space="0" w:color="auto"/>
            </w:tcBorders>
          </w:tcPr>
          <w:p w14:paraId="0E265388" w14:textId="40DEE83D" w:rsidR="00237A3B" w:rsidRPr="00C418E0" w:rsidRDefault="00237A3B" w:rsidP="00C418E0">
            <w:pPr>
              <w:rPr>
                <w:rFonts w:ascii="Century Gothic" w:hAnsi="Century Gothic"/>
                <w:sz w:val="20"/>
                <w:szCs w:val="20"/>
              </w:rPr>
            </w:pPr>
            <w:r w:rsidRPr="00C418E0">
              <w:rPr>
                <w:rFonts w:ascii="Century Gothic" w:hAnsi="Century Gothic"/>
                <w:sz w:val="20"/>
                <w:szCs w:val="20"/>
              </w:rPr>
              <w:lastRenderedPageBreak/>
              <w:t xml:space="preserve">To secure understanding of roles within their </w:t>
            </w:r>
            <w:r w:rsidRPr="00C418E0">
              <w:rPr>
                <w:rFonts w:ascii="Century Gothic" w:hAnsi="Century Gothic"/>
                <w:sz w:val="20"/>
                <w:szCs w:val="20"/>
              </w:rPr>
              <w:lastRenderedPageBreak/>
              <w:t>immediate world and community.</w:t>
            </w:r>
          </w:p>
          <w:p w14:paraId="2886F31E" w14:textId="77777777" w:rsidR="00237A3B" w:rsidRPr="00C418E0" w:rsidRDefault="00237A3B" w:rsidP="00C418E0">
            <w:pPr>
              <w:rPr>
                <w:rFonts w:ascii="Century Gothic" w:hAnsi="Century Gothic"/>
                <w:sz w:val="20"/>
                <w:szCs w:val="20"/>
              </w:rPr>
            </w:pPr>
            <w:r w:rsidRPr="00C418E0">
              <w:rPr>
                <w:rFonts w:ascii="Century Gothic" w:hAnsi="Century Gothic"/>
                <w:sz w:val="20"/>
                <w:szCs w:val="20"/>
              </w:rPr>
              <w:t>To broaden awareness of how people contribute to society.</w:t>
            </w:r>
          </w:p>
          <w:p w14:paraId="589CD410" w14:textId="77777777" w:rsidR="00237A3B" w:rsidRPr="00C418E0" w:rsidRDefault="00237A3B" w:rsidP="00C418E0">
            <w:pPr>
              <w:rPr>
                <w:rFonts w:ascii="Century Gothic" w:hAnsi="Century Gothic"/>
                <w:sz w:val="20"/>
                <w:szCs w:val="20"/>
              </w:rPr>
            </w:pPr>
            <w:r w:rsidRPr="00C418E0">
              <w:rPr>
                <w:rFonts w:ascii="Century Gothic" w:hAnsi="Century Gothic"/>
                <w:sz w:val="20"/>
                <w:szCs w:val="20"/>
              </w:rPr>
              <w:t>To help children understand the past through storytelling.</w:t>
            </w:r>
          </w:p>
          <w:p w14:paraId="08A27A14" w14:textId="77777777" w:rsidR="00237A3B" w:rsidRPr="00C418E0" w:rsidRDefault="00237A3B" w:rsidP="00C418E0">
            <w:pPr>
              <w:rPr>
                <w:rFonts w:ascii="Century Gothic" w:hAnsi="Century Gothic"/>
                <w:sz w:val="20"/>
                <w:szCs w:val="20"/>
              </w:rPr>
            </w:pPr>
            <w:r w:rsidRPr="00C418E0">
              <w:rPr>
                <w:rFonts w:ascii="Century Gothic" w:hAnsi="Century Gothic"/>
                <w:sz w:val="20"/>
                <w:szCs w:val="20"/>
              </w:rPr>
              <w:t>To develop comparison skills using real experiences and texts.</w:t>
            </w:r>
          </w:p>
          <w:p w14:paraId="4C2FF503" w14:textId="77777777" w:rsidR="00237A3B" w:rsidRPr="00237A3B" w:rsidRDefault="00237A3B" w:rsidP="00C418E0">
            <w:pPr>
              <w:rPr>
                <w:rFonts w:ascii="Century Gothic" w:hAnsi="Century Gothic"/>
                <w:sz w:val="20"/>
                <w:szCs w:val="20"/>
              </w:rPr>
            </w:pPr>
          </w:p>
          <w:p w14:paraId="7CFBBD37" w14:textId="77777777" w:rsidR="00C36D44" w:rsidRPr="005A78F0" w:rsidRDefault="00C36D44" w:rsidP="00C418E0">
            <w:pPr>
              <w:rPr>
                <w:rFonts w:ascii="Century Gothic" w:hAnsi="Century Gothic"/>
                <w:sz w:val="20"/>
                <w:szCs w:val="20"/>
              </w:rPr>
            </w:pPr>
          </w:p>
        </w:tc>
      </w:tr>
      <w:tr w:rsidR="00A24F35" w:rsidRPr="005A78F0" w14:paraId="49C4D08C" w14:textId="77777777" w:rsidTr="00A24F35">
        <w:tc>
          <w:tcPr>
            <w:tcW w:w="1976" w:type="dxa"/>
            <w:tcBorders>
              <w:bottom w:val="single" w:sz="4" w:space="0" w:color="auto"/>
              <w:right w:val="nil"/>
            </w:tcBorders>
            <w:shd w:val="clear" w:color="auto" w:fill="8EAADB" w:themeFill="accent1" w:themeFillTint="99"/>
          </w:tcPr>
          <w:p w14:paraId="5BCBC43C" w14:textId="77777777" w:rsidR="00D25483" w:rsidRPr="00A24F35" w:rsidRDefault="00D25483" w:rsidP="004F7599">
            <w:pPr>
              <w:rPr>
                <w:rFonts w:ascii="Century Gothic" w:hAnsi="Century Gothic" w:cstheme="minorHAnsi"/>
                <w:sz w:val="20"/>
                <w:szCs w:val="20"/>
              </w:rPr>
            </w:pPr>
          </w:p>
        </w:tc>
        <w:tc>
          <w:tcPr>
            <w:tcW w:w="2053" w:type="dxa"/>
            <w:tcBorders>
              <w:left w:val="nil"/>
              <w:bottom w:val="single" w:sz="4" w:space="0" w:color="auto"/>
              <w:right w:val="nil"/>
            </w:tcBorders>
            <w:shd w:val="clear" w:color="auto" w:fill="8EAADB" w:themeFill="accent1" w:themeFillTint="99"/>
          </w:tcPr>
          <w:p w14:paraId="333415E7" w14:textId="77777777" w:rsidR="00D25483" w:rsidRPr="005A78F0" w:rsidRDefault="00D25483" w:rsidP="004F7599">
            <w:pPr>
              <w:rPr>
                <w:rFonts w:ascii="Century Gothic" w:hAnsi="Century Gothic" w:cstheme="minorHAnsi"/>
                <w:sz w:val="20"/>
                <w:szCs w:val="20"/>
              </w:rPr>
            </w:pPr>
          </w:p>
        </w:tc>
        <w:tc>
          <w:tcPr>
            <w:tcW w:w="1996" w:type="dxa"/>
            <w:tcBorders>
              <w:left w:val="nil"/>
              <w:bottom w:val="single" w:sz="4" w:space="0" w:color="auto"/>
              <w:right w:val="nil"/>
            </w:tcBorders>
            <w:shd w:val="clear" w:color="auto" w:fill="8EAADB" w:themeFill="accent1" w:themeFillTint="99"/>
          </w:tcPr>
          <w:p w14:paraId="70390C2B" w14:textId="77777777" w:rsidR="00D25483" w:rsidRPr="005A78F0" w:rsidRDefault="00D25483" w:rsidP="004F7599">
            <w:pPr>
              <w:rPr>
                <w:rFonts w:ascii="Century Gothic" w:hAnsi="Century Gothic" w:cstheme="minorHAnsi"/>
                <w:sz w:val="20"/>
                <w:szCs w:val="20"/>
              </w:rPr>
            </w:pPr>
          </w:p>
        </w:tc>
        <w:tc>
          <w:tcPr>
            <w:tcW w:w="2176" w:type="dxa"/>
            <w:tcBorders>
              <w:left w:val="nil"/>
              <w:bottom w:val="single" w:sz="4" w:space="0" w:color="auto"/>
              <w:right w:val="nil"/>
            </w:tcBorders>
            <w:shd w:val="clear" w:color="auto" w:fill="8EAADB" w:themeFill="accent1" w:themeFillTint="99"/>
          </w:tcPr>
          <w:p w14:paraId="22D21804" w14:textId="0C3E414F" w:rsidR="00D25483" w:rsidRPr="00A24F35" w:rsidRDefault="00D25483" w:rsidP="00A24F35">
            <w:pPr>
              <w:jc w:val="center"/>
              <w:rPr>
                <w:rFonts w:ascii="Century Gothic" w:hAnsi="Century Gothic" w:cstheme="minorHAnsi"/>
                <w:b/>
                <w:bCs/>
                <w:u w:val="single"/>
              </w:rPr>
            </w:pPr>
            <w:r w:rsidRPr="00A24F35">
              <w:rPr>
                <w:rFonts w:ascii="Century Gothic" w:hAnsi="Century Gothic" w:cstheme="minorHAnsi"/>
                <w:b/>
                <w:bCs/>
                <w:u w:val="single"/>
              </w:rPr>
              <w:t>Enabling</w:t>
            </w:r>
            <w:r w:rsidR="00A24F35" w:rsidRPr="00A24F35">
              <w:rPr>
                <w:rFonts w:ascii="Century Gothic" w:hAnsi="Century Gothic" w:cstheme="minorHAnsi"/>
                <w:b/>
                <w:bCs/>
                <w:u w:val="single"/>
              </w:rPr>
              <w:t xml:space="preserve"> </w:t>
            </w:r>
            <w:r w:rsidR="00A24F35">
              <w:rPr>
                <w:rFonts w:ascii="Century Gothic" w:hAnsi="Century Gothic" w:cstheme="minorHAnsi"/>
                <w:b/>
                <w:bCs/>
                <w:u w:val="single"/>
              </w:rPr>
              <w:t>E</w:t>
            </w:r>
            <w:r w:rsidRPr="00A24F35">
              <w:rPr>
                <w:rFonts w:ascii="Century Gothic" w:hAnsi="Century Gothic" w:cstheme="minorHAnsi"/>
                <w:b/>
                <w:bCs/>
                <w:u w:val="single"/>
              </w:rPr>
              <w:t>nvironments</w:t>
            </w:r>
          </w:p>
          <w:p w14:paraId="5794B1E0" w14:textId="768B81DB" w:rsidR="00A24F35" w:rsidRPr="00A24F35" w:rsidRDefault="00A24F35" w:rsidP="004F7599">
            <w:pPr>
              <w:rPr>
                <w:rFonts w:ascii="Century Gothic" w:hAnsi="Century Gothic" w:cstheme="minorHAnsi"/>
                <w:b/>
                <w:bCs/>
                <w:sz w:val="20"/>
                <w:szCs w:val="20"/>
                <w:u w:val="single"/>
              </w:rPr>
            </w:pPr>
          </w:p>
        </w:tc>
        <w:tc>
          <w:tcPr>
            <w:tcW w:w="2039" w:type="dxa"/>
            <w:tcBorders>
              <w:left w:val="nil"/>
              <w:bottom w:val="single" w:sz="4" w:space="0" w:color="auto"/>
              <w:right w:val="nil"/>
            </w:tcBorders>
            <w:shd w:val="clear" w:color="auto" w:fill="8EAADB" w:themeFill="accent1" w:themeFillTint="99"/>
          </w:tcPr>
          <w:p w14:paraId="7E78B9B6" w14:textId="77777777" w:rsidR="00D25483" w:rsidRPr="00A24F35" w:rsidRDefault="00D25483" w:rsidP="004F7599">
            <w:pPr>
              <w:rPr>
                <w:rFonts w:ascii="Century Gothic" w:hAnsi="Century Gothic" w:cstheme="minorHAnsi"/>
                <w:b/>
                <w:bCs/>
                <w:sz w:val="20"/>
                <w:szCs w:val="20"/>
                <w:u w:val="single"/>
              </w:rPr>
            </w:pPr>
          </w:p>
        </w:tc>
        <w:tc>
          <w:tcPr>
            <w:tcW w:w="1975" w:type="dxa"/>
            <w:tcBorders>
              <w:left w:val="nil"/>
              <w:bottom w:val="single" w:sz="4" w:space="0" w:color="auto"/>
              <w:right w:val="nil"/>
            </w:tcBorders>
            <w:shd w:val="clear" w:color="auto" w:fill="8EAADB" w:themeFill="accent1" w:themeFillTint="99"/>
          </w:tcPr>
          <w:p w14:paraId="78796510" w14:textId="77777777" w:rsidR="00D25483" w:rsidRPr="005A78F0" w:rsidRDefault="00D25483" w:rsidP="004F7599">
            <w:pPr>
              <w:rPr>
                <w:rFonts w:ascii="Century Gothic" w:hAnsi="Century Gothic" w:cstheme="minorHAnsi"/>
                <w:sz w:val="20"/>
                <w:szCs w:val="20"/>
              </w:rPr>
            </w:pPr>
          </w:p>
        </w:tc>
        <w:tc>
          <w:tcPr>
            <w:tcW w:w="1733" w:type="dxa"/>
            <w:tcBorders>
              <w:left w:val="nil"/>
              <w:bottom w:val="single" w:sz="4" w:space="0" w:color="auto"/>
            </w:tcBorders>
            <w:shd w:val="clear" w:color="auto" w:fill="8EAADB" w:themeFill="accent1" w:themeFillTint="99"/>
          </w:tcPr>
          <w:p w14:paraId="64271105" w14:textId="77777777" w:rsidR="00D25483" w:rsidRPr="005A78F0" w:rsidRDefault="00D25483" w:rsidP="004F7599">
            <w:pPr>
              <w:rPr>
                <w:rFonts w:ascii="Century Gothic" w:hAnsi="Century Gothic"/>
                <w:sz w:val="20"/>
                <w:szCs w:val="20"/>
              </w:rPr>
            </w:pPr>
          </w:p>
        </w:tc>
      </w:tr>
      <w:tr w:rsidR="00A24F35" w:rsidRPr="00A24F35" w14:paraId="20808F29" w14:textId="77777777" w:rsidTr="00D25483">
        <w:tc>
          <w:tcPr>
            <w:tcW w:w="1976" w:type="dxa"/>
            <w:tcBorders>
              <w:bottom w:val="single" w:sz="4" w:space="0" w:color="auto"/>
              <w:right w:val="single" w:sz="4" w:space="0" w:color="auto"/>
            </w:tcBorders>
          </w:tcPr>
          <w:p w14:paraId="316AFBB2" w14:textId="2DFF325F"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A welcoming, inclusive classroom with children’s names, photos, and family displays </w:t>
            </w:r>
          </w:p>
          <w:p w14:paraId="6454A008" w14:textId="2967787E"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safe spaces for small group conversations</w:t>
            </w:r>
          </w:p>
          <w:p w14:paraId="169973B5" w14:textId="1BDAAF92"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A designated carpet area where children feel safe to share </w:t>
            </w:r>
          </w:p>
          <w:p w14:paraId="17F8B5E2" w14:textId="72ECEA19"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Use of talking objects (e.g. teddy, life long learner puppets) to support turn-taking </w:t>
            </w:r>
          </w:p>
          <w:p w14:paraId="3B664B63" w14:textId="303F60F4"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Visual prompts (emotion cards, photos) to support discussion</w:t>
            </w:r>
          </w:p>
          <w:p w14:paraId="724CC7C3" w14:textId="0A774816"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A ‘Show and Tell’ area or basket for special objects </w:t>
            </w:r>
          </w:p>
          <w:p w14:paraId="06986DDE" w14:textId="166FA74A"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display space where children’s items or photos are valued and respected </w:t>
            </w:r>
          </w:p>
          <w:p w14:paraId="20BB9207" w14:textId="7A88C183"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Opportunities for children to revisit and talk about their items</w:t>
            </w:r>
          </w:p>
          <w:p w14:paraId="608986BE" w14:textId="2371DA60"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Floor boards of activities children have done (e.g. trips, play) </w:t>
            </w:r>
          </w:p>
          <w:p w14:paraId="1703085C" w14:textId="34E2BAEA"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 xml:space="preserve">Open-ended resources (small world, role play) to re-enact experiences </w:t>
            </w:r>
          </w:p>
          <w:p w14:paraId="6A646306" w14:textId="7B68F8EA"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Adults available to listen and extend conversations.</w:t>
            </w:r>
          </w:p>
          <w:p w14:paraId="0161754C" w14:textId="143B9BDF"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Visual timelines</w:t>
            </w:r>
          </w:p>
          <w:p w14:paraId="5B6253A9" w14:textId="7C1CF0A5" w:rsidR="00237A3B" w:rsidRPr="00C418E0" w:rsidRDefault="00237A3B" w:rsidP="00C418E0">
            <w:pPr>
              <w:rPr>
                <w:rFonts w:ascii="Century Gothic" w:hAnsi="Century Gothic" w:cstheme="minorHAnsi"/>
                <w:sz w:val="20"/>
                <w:szCs w:val="20"/>
              </w:rPr>
            </w:pPr>
            <w:r w:rsidRPr="00C418E0">
              <w:rPr>
                <w:rFonts w:ascii="Century Gothic" w:hAnsi="Century Gothic" w:cstheme="minorHAnsi"/>
                <w:sz w:val="20"/>
                <w:szCs w:val="20"/>
              </w:rPr>
              <w:t>Now and next boards</w:t>
            </w:r>
            <w:r w:rsidR="00A24F35" w:rsidRPr="00C418E0">
              <w:rPr>
                <w:rFonts w:ascii="Century Gothic" w:hAnsi="Century Gothic" w:cstheme="minorHAnsi"/>
                <w:sz w:val="20"/>
                <w:szCs w:val="20"/>
              </w:rPr>
              <w:t>.</w:t>
            </w:r>
          </w:p>
          <w:p w14:paraId="59DC83F9" w14:textId="44773424"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Mirrors at child height </w:t>
            </w:r>
          </w:p>
          <w:p w14:paraId="7BBFDB71" w14:textId="7282BB7A"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Face puzzles, drawing faces, and emotion cards </w:t>
            </w:r>
          </w:p>
          <w:p w14:paraId="0A528526" w14:textId="233E0727"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Play resources (e.g. playdough, loose parts) to create faces.</w:t>
            </w:r>
          </w:p>
          <w:p w14:paraId="70A1C6BE" w14:textId="77777777" w:rsidR="00A24F35" w:rsidRPr="00237A3B" w:rsidRDefault="00A24F35" w:rsidP="00C418E0">
            <w:pPr>
              <w:rPr>
                <w:rFonts w:ascii="Century Gothic" w:hAnsi="Century Gothic" w:cstheme="minorHAnsi"/>
                <w:sz w:val="20"/>
                <w:szCs w:val="20"/>
              </w:rPr>
            </w:pPr>
          </w:p>
          <w:p w14:paraId="087766AE" w14:textId="77777777" w:rsidR="00237A3B" w:rsidRPr="00237A3B" w:rsidRDefault="00237A3B" w:rsidP="00C418E0">
            <w:pPr>
              <w:rPr>
                <w:rFonts w:ascii="Century Gothic" w:hAnsi="Century Gothic" w:cstheme="minorHAnsi"/>
                <w:sz w:val="20"/>
                <w:szCs w:val="20"/>
              </w:rPr>
            </w:pPr>
          </w:p>
          <w:p w14:paraId="5A79B971" w14:textId="77777777" w:rsidR="00D25483" w:rsidRPr="00221988" w:rsidRDefault="00D25483" w:rsidP="00C418E0">
            <w:pPr>
              <w:rPr>
                <w:rFonts w:ascii="Century Gothic" w:hAnsi="Century Gothic" w:cstheme="minorHAnsi"/>
                <w:sz w:val="20"/>
                <w:szCs w:val="20"/>
              </w:rPr>
            </w:pPr>
          </w:p>
        </w:tc>
        <w:tc>
          <w:tcPr>
            <w:tcW w:w="2053" w:type="dxa"/>
            <w:tcBorders>
              <w:left w:val="single" w:sz="4" w:space="0" w:color="auto"/>
              <w:bottom w:val="single" w:sz="4" w:space="0" w:color="auto"/>
              <w:right w:val="single" w:sz="4" w:space="0" w:color="auto"/>
            </w:tcBorders>
          </w:tcPr>
          <w:p w14:paraId="583F0DBC" w14:textId="48D5D882"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language-rich environment with sentence stems displayed: </w:t>
            </w:r>
          </w:p>
          <w:p w14:paraId="05FEBA7F"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i/>
                <w:iCs/>
                <w:sz w:val="20"/>
                <w:szCs w:val="20"/>
              </w:rPr>
              <w:t>“When I was little…”</w:t>
            </w:r>
            <w:r w:rsidRPr="00C418E0">
              <w:rPr>
                <w:rFonts w:ascii="Century Gothic" w:hAnsi="Century Gothic" w:cstheme="minorHAnsi"/>
                <w:sz w:val="20"/>
                <w:szCs w:val="20"/>
              </w:rPr>
              <w:t xml:space="preserve">, </w:t>
            </w:r>
            <w:r w:rsidRPr="00C418E0">
              <w:rPr>
                <w:rFonts w:ascii="Century Gothic" w:hAnsi="Century Gothic" w:cstheme="minorHAnsi"/>
                <w:i/>
                <w:iCs/>
                <w:sz w:val="20"/>
                <w:szCs w:val="20"/>
              </w:rPr>
              <w:t>“I remember…”</w:t>
            </w:r>
          </w:p>
          <w:p w14:paraId="18453B68" w14:textId="79B0AFEC"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Adults modelling full sentences throughout the day </w:t>
            </w:r>
          </w:p>
          <w:p w14:paraId="3304D122" w14:textId="2DE3CB9E"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Quiet spaces for small group storytelling and conversations.</w:t>
            </w:r>
          </w:p>
          <w:p w14:paraId="111CDE84" w14:textId="7D1E2C55"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Clearly displayed key vocabulary: </w:t>
            </w:r>
          </w:p>
          <w:p w14:paraId="1B911F2F"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i/>
                <w:iCs/>
                <w:sz w:val="20"/>
                <w:szCs w:val="20"/>
              </w:rPr>
              <w:t>before, now, then, after, when I was little</w:t>
            </w:r>
          </w:p>
          <w:p w14:paraId="29660E84" w14:textId="0AA93E1F"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Adults consistently modelling and extending language </w:t>
            </w:r>
          </w:p>
          <w:p w14:paraId="692D9A83" w14:textId="6CBCC57E"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Books that reflect real-life </w:t>
            </w:r>
            <w:r w:rsidRPr="00C418E0">
              <w:rPr>
                <w:rFonts w:ascii="Century Gothic" w:hAnsi="Century Gothic" w:cstheme="minorHAnsi"/>
                <w:sz w:val="20"/>
                <w:szCs w:val="20"/>
              </w:rPr>
              <w:lastRenderedPageBreak/>
              <w:t>experiences and growing up</w:t>
            </w:r>
          </w:p>
          <w:p w14:paraId="1DEF8247" w14:textId="2C3D4208"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Role-play areas (home corner, baby care, family scenarios) </w:t>
            </w:r>
          </w:p>
          <w:p w14:paraId="08658EA6" w14:textId="3E9A8FC3"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Open-ended resources for children to act out real-life experiences </w:t>
            </w:r>
          </w:p>
          <w:p w14:paraId="3B1E3A44" w14:textId="167A1279"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Adults joining play to model language and extend thinking</w:t>
            </w:r>
          </w:p>
          <w:p w14:paraId="0BAB9485" w14:textId="77777777" w:rsidR="00A24F35" w:rsidRPr="00A24F35" w:rsidRDefault="00A24F35" w:rsidP="00C418E0">
            <w:pPr>
              <w:rPr>
                <w:rFonts w:ascii="Century Gothic" w:hAnsi="Century Gothic" w:cstheme="minorHAnsi"/>
                <w:sz w:val="20"/>
                <w:szCs w:val="20"/>
              </w:rPr>
            </w:pPr>
          </w:p>
          <w:p w14:paraId="0ACC0769" w14:textId="77777777" w:rsidR="00D25483" w:rsidRPr="00221988" w:rsidRDefault="00D25483" w:rsidP="00C418E0">
            <w:pPr>
              <w:rPr>
                <w:rFonts w:ascii="Century Gothic" w:hAnsi="Century Gothic" w:cstheme="minorHAnsi"/>
                <w:sz w:val="20"/>
                <w:szCs w:val="20"/>
              </w:rPr>
            </w:pPr>
          </w:p>
        </w:tc>
        <w:tc>
          <w:tcPr>
            <w:tcW w:w="1996" w:type="dxa"/>
            <w:tcBorders>
              <w:left w:val="single" w:sz="4" w:space="0" w:color="auto"/>
              <w:bottom w:val="single" w:sz="4" w:space="0" w:color="auto"/>
              <w:right w:val="single" w:sz="4" w:space="0" w:color="auto"/>
            </w:tcBorders>
          </w:tcPr>
          <w:p w14:paraId="2108710B" w14:textId="37755CCC"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Role-play areas set up as real-life environments (e.g. hospital, fire station, shop) </w:t>
            </w:r>
          </w:p>
          <w:p w14:paraId="5BE58232" w14:textId="68EFC082"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Dress-up clothes and props (uniforms, tools, equipment) </w:t>
            </w:r>
          </w:p>
          <w:p w14:paraId="0EC091C8" w14:textId="30D28967"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Posters, photos, and books showing a range of people who help us</w:t>
            </w:r>
          </w:p>
          <w:p w14:paraId="3A6BDC05" w14:textId="59684581"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“Then and Now” displays (e.g. old vs modern fire engines, uniforms) </w:t>
            </w:r>
          </w:p>
          <w:p w14:paraId="56E46D14" w14:textId="58802039"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Simple timelines showing how jobs or tools have changed </w:t>
            </w:r>
          </w:p>
          <w:p w14:paraId="14397A20" w14:textId="3B720C1B"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Visual comparisons children can </w:t>
            </w:r>
            <w:r w:rsidRPr="00C418E0">
              <w:rPr>
                <w:rFonts w:ascii="Century Gothic" w:hAnsi="Century Gothic" w:cstheme="minorHAnsi"/>
                <w:sz w:val="20"/>
                <w:szCs w:val="20"/>
              </w:rPr>
              <w:lastRenderedPageBreak/>
              <w:t>explore independently</w:t>
            </w:r>
          </w:p>
          <w:p w14:paraId="30A8EB54" w14:textId="7278B7A9"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Real objects and images placed side by side for comparison </w:t>
            </w:r>
          </w:p>
          <w:p w14:paraId="760F8AA5" w14:textId="2930BC9B"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Prompt cards with questions: </w:t>
            </w:r>
            <w:r w:rsidRPr="00C418E0">
              <w:rPr>
                <w:rFonts w:ascii="Century Gothic" w:hAnsi="Century Gothic" w:cstheme="minorHAnsi"/>
                <w:i/>
                <w:iCs/>
                <w:sz w:val="20"/>
                <w:szCs w:val="20"/>
              </w:rPr>
              <w:t>“What is the same?”</w:t>
            </w:r>
          </w:p>
          <w:p w14:paraId="4D46DBD8"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i/>
                <w:iCs/>
                <w:sz w:val="20"/>
                <w:szCs w:val="20"/>
              </w:rPr>
              <w:t>“What is different?”</w:t>
            </w:r>
          </w:p>
          <w:p w14:paraId="588EB3C9"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Investigation areas with artefacts (old-style tools, photos, models)</w:t>
            </w:r>
          </w:p>
          <w:p w14:paraId="372A5A3F" w14:textId="240E6D95"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A rich selection of stories and non-fiction books about community roles (past and present) </w:t>
            </w:r>
          </w:p>
          <w:p w14:paraId="6ED4F947" w14:textId="703BCA70"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Story props and small-world figures to retell stories </w:t>
            </w:r>
          </w:p>
          <w:p w14:paraId="7B6C0330" w14:textId="19C3ECD5"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Story areas where children can act out roles from books</w:t>
            </w:r>
          </w:p>
          <w:p w14:paraId="77EC3B60" w14:textId="52819DD9"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Photos and artefacts from the past integrated into areas within provision</w:t>
            </w:r>
          </w:p>
          <w:p w14:paraId="5044F513" w14:textId="77777777" w:rsidR="00D25483" w:rsidRPr="00221988" w:rsidRDefault="00D25483" w:rsidP="00C418E0">
            <w:pPr>
              <w:rPr>
                <w:rFonts w:ascii="Century Gothic" w:hAnsi="Century Gothic" w:cstheme="minorHAnsi"/>
                <w:sz w:val="20"/>
                <w:szCs w:val="20"/>
              </w:rPr>
            </w:pPr>
          </w:p>
        </w:tc>
        <w:tc>
          <w:tcPr>
            <w:tcW w:w="2176" w:type="dxa"/>
            <w:tcBorders>
              <w:left w:val="single" w:sz="4" w:space="0" w:color="auto"/>
              <w:bottom w:val="single" w:sz="4" w:space="0" w:color="auto"/>
              <w:right w:val="single" w:sz="4" w:space="0" w:color="auto"/>
            </w:tcBorders>
          </w:tcPr>
          <w:p w14:paraId="6B0EDBAE" w14:textId="63F1368F"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lastRenderedPageBreak/>
              <w:t xml:space="preserve">Displays of key celebrations (e.g. Bonfire Night, birthdays, cultural events) </w:t>
            </w:r>
          </w:p>
          <w:p w14:paraId="340EA5A3" w14:textId="62023F2F"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 xml:space="preserve">A celebration board or calendar showing events across the year </w:t>
            </w:r>
          </w:p>
          <w:p w14:paraId="30F528C5" w14:textId="26F6570C"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Real-life photos of children’s own celebrations to make learning meaningful</w:t>
            </w:r>
          </w:p>
          <w:p w14:paraId="1D131341" w14:textId="142DC893"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 xml:space="preserve">Role-play areas with party resources (decorations, pretend food, invitations) </w:t>
            </w:r>
          </w:p>
          <w:p w14:paraId="7FD66F50" w14:textId="375DCE1F"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 xml:space="preserve">Props such as sparklers (safe replicas), party hats, instruments </w:t>
            </w:r>
          </w:p>
          <w:p w14:paraId="607953EF" w14:textId="51E55223"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Sensory experiences (e.g. light boxes for fireworks colours)</w:t>
            </w:r>
          </w:p>
          <w:p w14:paraId="36E9853C" w14:textId="6FA65A78"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 xml:space="preserve">Simple displays about events like Remembrance Day using child-friendly images (poppies, ceremonies) </w:t>
            </w:r>
          </w:p>
          <w:p w14:paraId="37A92650" w14:textId="6540A35E"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lastRenderedPageBreak/>
              <w:t xml:space="preserve">Books and visual prompts explaining that some events happened a long time ago </w:t>
            </w:r>
          </w:p>
          <w:p w14:paraId="6F2FAAE5" w14:textId="66B1425D" w:rsidR="00A24F35" w:rsidRPr="00C418E0" w:rsidRDefault="00A24F35" w:rsidP="00C418E0">
            <w:pPr>
              <w:rPr>
                <w:rFonts w:ascii="Century Gothic" w:hAnsi="Century Gothic" w:cstheme="minorHAnsi"/>
                <w:sz w:val="18"/>
                <w:szCs w:val="18"/>
              </w:rPr>
            </w:pPr>
            <w:r w:rsidRPr="00C418E0">
              <w:rPr>
                <w:rFonts w:ascii="Century Gothic" w:hAnsi="Century Gothic" w:cstheme="minorHAnsi"/>
                <w:sz w:val="18"/>
                <w:szCs w:val="18"/>
              </w:rPr>
              <w:t>Quiet reflection spaces for sensitive discussio</w:t>
            </w:r>
          </w:p>
          <w:p w14:paraId="007AC102" w14:textId="77777777" w:rsidR="00D25483" w:rsidRPr="00221988" w:rsidRDefault="00D25483" w:rsidP="00C418E0">
            <w:pPr>
              <w:rPr>
                <w:rFonts w:ascii="Century Gothic" w:hAnsi="Century Gothic" w:cstheme="minorHAnsi"/>
                <w:sz w:val="18"/>
                <w:szCs w:val="18"/>
              </w:rPr>
            </w:pPr>
          </w:p>
        </w:tc>
        <w:tc>
          <w:tcPr>
            <w:tcW w:w="2039" w:type="dxa"/>
            <w:tcBorders>
              <w:left w:val="single" w:sz="4" w:space="0" w:color="auto"/>
              <w:right w:val="single" w:sz="4" w:space="0" w:color="auto"/>
            </w:tcBorders>
          </w:tcPr>
          <w:p w14:paraId="7258DA5F" w14:textId="361632A3"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rich book area with a wide range of traditional tales (fairy tales, folk stories) </w:t>
            </w:r>
          </w:p>
          <w:p w14:paraId="55BE535D" w14:textId="090432E3"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highlighting key phrases: </w:t>
            </w:r>
          </w:p>
          <w:p w14:paraId="01910383"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i/>
                <w:iCs/>
                <w:sz w:val="20"/>
                <w:szCs w:val="20"/>
              </w:rPr>
              <w:t>“Once upon a time…”</w:t>
            </w:r>
          </w:p>
          <w:p w14:paraId="33405B35" w14:textId="77777777" w:rsidR="00A24F35" w:rsidRPr="00C418E0" w:rsidRDefault="00A24F35" w:rsidP="00C418E0">
            <w:pPr>
              <w:rPr>
                <w:rFonts w:ascii="Century Gothic" w:hAnsi="Century Gothic" w:cstheme="minorHAnsi"/>
                <w:sz w:val="20"/>
                <w:szCs w:val="20"/>
              </w:rPr>
            </w:pPr>
            <w:r w:rsidRPr="00C418E0">
              <w:rPr>
                <w:rFonts w:ascii="Century Gothic" w:hAnsi="Century Gothic" w:cstheme="minorHAnsi"/>
                <w:i/>
                <w:iCs/>
                <w:sz w:val="20"/>
                <w:szCs w:val="20"/>
              </w:rPr>
              <w:t>“They all lived happily ever after”</w:t>
            </w:r>
          </w:p>
          <w:p w14:paraId="46F7D6F2" w14:textId="0D9A7A03"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Story props (puppets, small world castles, cottages, characters) to act out stories </w:t>
            </w:r>
          </w:p>
          <w:p w14:paraId="2CFDED53" w14:textId="0B9CDC05"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Story maps and visual prompts to support retelling</w:t>
            </w:r>
          </w:p>
          <w:p w14:paraId="0BDB38DD" w14:textId="25ADFD2D"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Small world setups with castles, cottages, forests, dragons, kings and queens </w:t>
            </w:r>
          </w:p>
          <w:p w14:paraId="74213560" w14:textId="20A65D09"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Picture cards showing key features from stories </w:t>
            </w:r>
          </w:p>
          <w:p w14:paraId="39099276" w14:textId="40AB48C4"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Investigation area comparing settings (e.g. castle vs modern house)</w:t>
            </w:r>
          </w:p>
          <w:p w14:paraId="13A68B36" w14:textId="0777604F"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Visual story sequencing cards (first, next, then, after that) </w:t>
            </w:r>
          </w:p>
          <w:p w14:paraId="77374465" w14:textId="10C886CC"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Classroom displays with sequencing language clearly modelled </w:t>
            </w:r>
          </w:p>
          <w:p w14:paraId="1E47D639" w14:textId="0CB00D34"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Floor books or photo books showing real events in order</w:t>
            </w:r>
          </w:p>
          <w:p w14:paraId="02DE711F" w14:textId="6D20561E" w:rsidR="00A24F35" w:rsidRPr="00C418E0" w:rsidRDefault="00A24F35" w:rsidP="00C418E0">
            <w:pPr>
              <w:rPr>
                <w:rFonts w:ascii="Century Gothic" w:hAnsi="Century Gothic" w:cstheme="minorHAnsi"/>
                <w:sz w:val="20"/>
                <w:szCs w:val="20"/>
              </w:rPr>
            </w:pPr>
            <w:r w:rsidRPr="00C418E0">
              <w:rPr>
                <w:rFonts w:ascii="Century Gothic" w:hAnsi="Century Gothic" w:cstheme="minorHAnsi"/>
                <w:sz w:val="20"/>
                <w:szCs w:val="20"/>
              </w:rPr>
              <w:t xml:space="preserve">Accessible floor books/journals for children to revisit independently </w:t>
            </w:r>
          </w:p>
          <w:p w14:paraId="0ACD4087" w14:textId="0FA4DB4A" w:rsidR="004C1058" w:rsidRPr="00C418E0" w:rsidRDefault="004C1058" w:rsidP="00C418E0">
            <w:pPr>
              <w:rPr>
                <w:rFonts w:ascii="Century Gothic" w:hAnsi="Century Gothic" w:cstheme="minorHAnsi"/>
                <w:sz w:val="20"/>
                <w:szCs w:val="20"/>
              </w:rPr>
            </w:pPr>
            <w:r w:rsidRPr="00C418E0">
              <w:rPr>
                <w:rFonts w:ascii="Century Gothic" w:hAnsi="Century Gothic" w:cstheme="minorHAnsi"/>
                <w:sz w:val="20"/>
                <w:szCs w:val="20"/>
              </w:rPr>
              <w:t xml:space="preserve">Role-play areas linked to stories and real-life experiences </w:t>
            </w:r>
          </w:p>
          <w:p w14:paraId="7F313230" w14:textId="010A7BB1" w:rsidR="004C1058" w:rsidRPr="00C418E0" w:rsidRDefault="004C1058" w:rsidP="00C418E0">
            <w:pPr>
              <w:rPr>
                <w:rFonts w:ascii="Century Gothic" w:hAnsi="Century Gothic" w:cstheme="minorHAnsi"/>
                <w:sz w:val="20"/>
                <w:szCs w:val="20"/>
              </w:rPr>
            </w:pPr>
            <w:r w:rsidRPr="00C418E0">
              <w:rPr>
                <w:rFonts w:ascii="Century Gothic" w:hAnsi="Century Gothic" w:cstheme="minorHAnsi"/>
                <w:sz w:val="20"/>
                <w:szCs w:val="20"/>
              </w:rPr>
              <w:t xml:space="preserve">Open-ended resources for children to retell events and narratives </w:t>
            </w:r>
          </w:p>
          <w:p w14:paraId="1D5F4FA7" w14:textId="51D1EC18" w:rsidR="004C1058" w:rsidRPr="00C418E0" w:rsidRDefault="004C1058" w:rsidP="00C418E0">
            <w:pPr>
              <w:rPr>
                <w:rFonts w:ascii="Century Gothic" w:hAnsi="Century Gothic" w:cstheme="minorHAnsi"/>
                <w:sz w:val="20"/>
                <w:szCs w:val="20"/>
              </w:rPr>
            </w:pPr>
            <w:r w:rsidRPr="00C418E0">
              <w:rPr>
                <w:rFonts w:ascii="Century Gothic" w:hAnsi="Century Gothic" w:cstheme="minorHAnsi"/>
                <w:sz w:val="20"/>
                <w:szCs w:val="20"/>
              </w:rPr>
              <w:t xml:space="preserve">Adults joining play to model </w:t>
            </w:r>
            <w:r w:rsidRPr="00C418E0">
              <w:rPr>
                <w:rFonts w:ascii="Century Gothic" w:hAnsi="Century Gothic" w:cstheme="minorHAnsi"/>
                <w:sz w:val="20"/>
                <w:szCs w:val="20"/>
              </w:rPr>
              <w:lastRenderedPageBreak/>
              <w:t>sequencing and reflection language</w:t>
            </w:r>
          </w:p>
          <w:p w14:paraId="004B1ACF" w14:textId="77777777" w:rsidR="00D25483" w:rsidRPr="00221988" w:rsidRDefault="00D25483" w:rsidP="00C418E0">
            <w:pPr>
              <w:rPr>
                <w:rFonts w:ascii="Century Gothic" w:hAnsi="Century Gothic" w:cstheme="minorHAnsi"/>
                <w:sz w:val="20"/>
                <w:szCs w:val="20"/>
              </w:rPr>
            </w:pPr>
          </w:p>
        </w:tc>
        <w:tc>
          <w:tcPr>
            <w:tcW w:w="1975" w:type="dxa"/>
            <w:tcBorders>
              <w:left w:val="single" w:sz="4" w:space="0" w:color="auto"/>
              <w:bottom w:val="single" w:sz="4" w:space="0" w:color="auto"/>
              <w:right w:val="single" w:sz="4" w:space="0" w:color="auto"/>
            </w:tcBorders>
          </w:tcPr>
          <w:p w14:paraId="4E0326C9" w14:textId="6DD74CB1" w:rsidR="008324EC"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memory area with photos from trips, celebrations, and class activities </w:t>
            </w:r>
          </w:p>
          <w:p w14:paraId="69F3D4A5" w14:textId="76EC789E" w:rsidR="008324EC"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t xml:space="preserve">Accessible floor books / learning journals for children to revisit independently </w:t>
            </w:r>
          </w:p>
          <w:p w14:paraId="4A319FCC" w14:textId="4A0B6AF6" w:rsidR="008324EC"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t>Displays organised across the year (e.g. Autumn → Summer events)</w:t>
            </w:r>
          </w:p>
          <w:p w14:paraId="5717DD04" w14:textId="77777777" w:rsidR="008324EC"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t>Role-play and small world areas to re-enact events (trips, celebrations)</w:t>
            </w:r>
          </w:p>
          <w:p w14:paraId="499F9DA8" w14:textId="77777777" w:rsidR="008324EC"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t>Themed displays linking past learning to current activities</w:t>
            </w:r>
          </w:p>
          <w:p w14:paraId="013C6F76" w14:textId="77777777" w:rsidR="00D25483" w:rsidRPr="00C418E0" w:rsidRDefault="008324EC" w:rsidP="00C418E0">
            <w:pPr>
              <w:rPr>
                <w:rFonts w:ascii="Century Gothic" w:hAnsi="Century Gothic" w:cstheme="minorHAnsi"/>
                <w:sz w:val="20"/>
                <w:szCs w:val="20"/>
              </w:rPr>
            </w:pPr>
            <w:r w:rsidRPr="00C418E0">
              <w:rPr>
                <w:rFonts w:ascii="Century Gothic" w:hAnsi="Century Gothic" w:cstheme="minorHAnsi"/>
                <w:sz w:val="20"/>
                <w:szCs w:val="20"/>
              </w:rPr>
              <w:lastRenderedPageBreak/>
              <w:t>Themed resources out within provision</w:t>
            </w:r>
          </w:p>
          <w:p w14:paraId="5C5029B3" w14:textId="740165E7" w:rsidR="008324EC" w:rsidRPr="00221988" w:rsidRDefault="008324EC" w:rsidP="00C418E0">
            <w:pPr>
              <w:rPr>
                <w:rFonts w:ascii="Century Gothic" w:hAnsi="Century Gothic" w:cstheme="minorHAnsi"/>
                <w:sz w:val="20"/>
                <w:szCs w:val="20"/>
              </w:rPr>
            </w:pPr>
          </w:p>
        </w:tc>
        <w:tc>
          <w:tcPr>
            <w:tcW w:w="1733" w:type="dxa"/>
            <w:tcBorders>
              <w:left w:val="single" w:sz="4" w:space="0" w:color="auto"/>
            </w:tcBorders>
          </w:tcPr>
          <w:p w14:paraId="3D9355A2" w14:textId="6F93238D" w:rsidR="008324EC" w:rsidRPr="00C418E0" w:rsidRDefault="008324EC" w:rsidP="00C418E0">
            <w:pPr>
              <w:rPr>
                <w:rFonts w:ascii="Century Gothic" w:hAnsi="Century Gothic"/>
                <w:sz w:val="20"/>
                <w:szCs w:val="20"/>
              </w:rPr>
            </w:pPr>
            <w:r w:rsidRPr="00C418E0">
              <w:rPr>
                <w:rFonts w:ascii="Century Gothic" w:hAnsi="Century Gothic"/>
                <w:sz w:val="20"/>
                <w:szCs w:val="20"/>
              </w:rPr>
              <w:lastRenderedPageBreak/>
              <w:t xml:space="preserve">Role-play areas set up as familiar environments (home, school, shop, hospital) </w:t>
            </w:r>
          </w:p>
          <w:p w14:paraId="5848FE9E" w14:textId="1C476C08" w:rsidR="008324EC" w:rsidRPr="00C418E0" w:rsidRDefault="008324EC" w:rsidP="00C418E0">
            <w:pPr>
              <w:rPr>
                <w:rFonts w:ascii="Century Gothic" w:hAnsi="Century Gothic"/>
                <w:sz w:val="20"/>
                <w:szCs w:val="20"/>
              </w:rPr>
            </w:pPr>
            <w:r w:rsidRPr="00C418E0">
              <w:rPr>
                <w:rFonts w:ascii="Century Gothic" w:hAnsi="Century Gothic"/>
                <w:sz w:val="20"/>
                <w:szCs w:val="20"/>
              </w:rPr>
              <w:t xml:space="preserve">Real-life props and dress-up (uniforms, tools, everyday objects) </w:t>
            </w:r>
          </w:p>
          <w:p w14:paraId="035CDA47" w14:textId="7F6BF8E0" w:rsidR="008324EC" w:rsidRPr="00C418E0" w:rsidRDefault="008324EC" w:rsidP="00C418E0">
            <w:pPr>
              <w:rPr>
                <w:rFonts w:ascii="Century Gothic" w:hAnsi="Century Gothic"/>
                <w:sz w:val="20"/>
                <w:szCs w:val="20"/>
              </w:rPr>
            </w:pPr>
            <w:r w:rsidRPr="00C418E0">
              <w:rPr>
                <w:rFonts w:ascii="Century Gothic" w:hAnsi="Century Gothic"/>
                <w:sz w:val="20"/>
                <w:szCs w:val="20"/>
              </w:rPr>
              <w:t>Displays and photos of people in children’s lives (family members, community helpers)</w:t>
            </w:r>
          </w:p>
          <w:p w14:paraId="4A42FA59" w14:textId="4FA10729" w:rsidR="008324EC" w:rsidRPr="00C418E0" w:rsidRDefault="008324EC" w:rsidP="00C418E0">
            <w:pPr>
              <w:rPr>
                <w:rFonts w:ascii="Century Gothic" w:hAnsi="Century Gothic"/>
                <w:sz w:val="20"/>
                <w:szCs w:val="20"/>
              </w:rPr>
            </w:pPr>
            <w:r w:rsidRPr="00C418E0">
              <w:rPr>
                <w:rFonts w:ascii="Century Gothic" w:hAnsi="Century Gothic"/>
                <w:sz w:val="20"/>
                <w:szCs w:val="20"/>
              </w:rPr>
              <w:t xml:space="preserve">A wide range of books, images, and small world figures showing different jobs and roles </w:t>
            </w:r>
          </w:p>
          <w:p w14:paraId="068B010D" w14:textId="3D37E2B4" w:rsidR="008324EC" w:rsidRPr="00C418E0" w:rsidRDefault="008324EC" w:rsidP="00C418E0">
            <w:pPr>
              <w:rPr>
                <w:rFonts w:ascii="Century Gothic" w:hAnsi="Century Gothic"/>
                <w:sz w:val="20"/>
                <w:szCs w:val="20"/>
              </w:rPr>
            </w:pPr>
            <w:r w:rsidRPr="00C418E0">
              <w:rPr>
                <w:rFonts w:ascii="Century Gothic" w:hAnsi="Century Gothic"/>
                <w:sz w:val="20"/>
                <w:szCs w:val="20"/>
              </w:rPr>
              <w:lastRenderedPageBreak/>
              <w:t xml:space="preserve">Inclusive resources reflecting diverse communities and cultures </w:t>
            </w:r>
          </w:p>
          <w:p w14:paraId="0A5CADB4" w14:textId="67EA7C7E" w:rsidR="00D25483" w:rsidRPr="00C418E0" w:rsidRDefault="008324EC" w:rsidP="00C418E0">
            <w:pPr>
              <w:rPr>
                <w:rFonts w:ascii="Century Gothic" w:hAnsi="Century Gothic"/>
                <w:sz w:val="20"/>
                <w:szCs w:val="20"/>
              </w:rPr>
            </w:pPr>
            <w:r w:rsidRPr="00C418E0">
              <w:rPr>
                <w:rFonts w:ascii="Century Gothic" w:hAnsi="Century Gothic"/>
                <w:sz w:val="20"/>
                <w:szCs w:val="20"/>
              </w:rPr>
              <w:t>  Opportunities for children to share experiences of people they know and what they do</w:t>
            </w:r>
            <w:r w:rsidR="00221988" w:rsidRPr="00C418E0">
              <w:rPr>
                <w:rFonts w:ascii="Century Gothic" w:hAnsi="Century Gothic"/>
                <w:sz w:val="20"/>
                <w:szCs w:val="20"/>
              </w:rPr>
              <w:t>.</w:t>
            </w:r>
          </w:p>
        </w:tc>
      </w:tr>
    </w:tbl>
    <w:p w14:paraId="24754D5E" w14:textId="77777777" w:rsidR="00B863D1" w:rsidRPr="00A24F35" w:rsidRDefault="00B863D1">
      <w:pPr>
        <w:rPr>
          <w:rFonts w:ascii="Century Gothic" w:hAnsi="Century Gothic"/>
          <w:sz w:val="20"/>
          <w:szCs w:val="20"/>
        </w:rPr>
      </w:pPr>
    </w:p>
    <w:p w14:paraId="4EAB2C8C" w14:textId="77777777" w:rsidR="005A78F0" w:rsidRDefault="005A78F0">
      <w:pPr>
        <w:rPr>
          <w:rFonts w:ascii="Century Gothic" w:hAnsi="Century Gothic"/>
          <w:sz w:val="20"/>
          <w:szCs w:val="20"/>
        </w:rPr>
      </w:pPr>
    </w:p>
    <w:p w14:paraId="730A9D5C" w14:textId="77777777" w:rsidR="005A78F0" w:rsidRPr="005A78F0" w:rsidRDefault="005A78F0">
      <w:pPr>
        <w:rPr>
          <w:rFonts w:ascii="Century Gothic" w:hAnsi="Century Gothic"/>
          <w:sz w:val="20"/>
          <w:szCs w:val="20"/>
        </w:rPr>
      </w:pPr>
    </w:p>
    <w:tbl>
      <w:tblPr>
        <w:tblStyle w:val="TableGrid"/>
        <w:tblW w:w="0" w:type="auto"/>
        <w:tblLook w:val="04A0" w:firstRow="1" w:lastRow="0" w:firstColumn="1" w:lastColumn="0" w:noHBand="0" w:noVBand="1"/>
      </w:tblPr>
      <w:tblGrid>
        <w:gridCol w:w="1976"/>
        <w:gridCol w:w="2053"/>
        <w:gridCol w:w="1996"/>
        <w:gridCol w:w="2176"/>
        <w:gridCol w:w="2039"/>
        <w:gridCol w:w="1975"/>
        <w:gridCol w:w="1733"/>
      </w:tblGrid>
      <w:tr w:rsidR="00F67DFD" w:rsidRPr="005A78F0" w14:paraId="45973739" w14:textId="77777777" w:rsidTr="00C418E0">
        <w:tc>
          <w:tcPr>
            <w:tcW w:w="13948" w:type="dxa"/>
            <w:gridSpan w:val="7"/>
            <w:shd w:val="clear" w:color="auto" w:fill="8EAADB" w:themeFill="accent1" w:themeFillTint="99"/>
          </w:tcPr>
          <w:p w14:paraId="45BCF771" w14:textId="07F1E272" w:rsidR="00F67DFD" w:rsidRPr="005A78F0" w:rsidRDefault="00BB5FF1"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 xml:space="preserve">PEOPLE, COMMUNITY &amp; CULTURES: </w:t>
            </w:r>
            <w:r w:rsidR="00F67DFD" w:rsidRPr="005A78F0">
              <w:rPr>
                <w:rFonts w:ascii="Century Gothic" w:hAnsi="Century Gothic" w:cstheme="minorHAnsi"/>
                <w:b/>
                <w:bCs/>
                <w:sz w:val="20"/>
                <w:szCs w:val="20"/>
                <w:u w:val="single"/>
              </w:rPr>
              <w:t>Progression of Knowledge and Skills</w:t>
            </w:r>
          </w:p>
          <w:p w14:paraId="7D6D78CC"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4 – 5 years</w:t>
            </w:r>
          </w:p>
          <w:p w14:paraId="6BC026A3" w14:textId="3559E1BD" w:rsidR="00F67DFD" w:rsidRPr="005A78F0" w:rsidRDefault="00217DF6" w:rsidP="002B2280">
            <w:pPr>
              <w:jc w:val="center"/>
              <w:rPr>
                <w:rFonts w:ascii="Century Gothic" w:hAnsi="Century Gothic" w:cstheme="minorHAnsi"/>
                <w:i/>
                <w:iCs/>
                <w:sz w:val="20"/>
                <w:szCs w:val="20"/>
              </w:rPr>
            </w:pPr>
            <w:r w:rsidRPr="005A78F0">
              <w:rPr>
                <w:rFonts w:ascii="Century Gothic" w:hAnsi="Century Gothic" w:cstheme="minorHAnsi"/>
                <w:i/>
                <w:iCs/>
                <w:sz w:val="20"/>
                <w:szCs w:val="20"/>
              </w:rPr>
              <w:t>Children will: develop a strong sense of id</w:t>
            </w:r>
            <w:r w:rsidR="00E861AD" w:rsidRPr="005A78F0">
              <w:rPr>
                <w:rFonts w:ascii="Century Gothic" w:hAnsi="Century Gothic" w:cstheme="minorHAnsi"/>
                <w:i/>
                <w:iCs/>
                <w:sz w:val="20"/>
                <w:szCs w:val="20"/>
              </w:rPr>
              <w:t>entity,</w:t>
            </w:r>
            <w:r w:rsidRPr="005A78F0">
              <w:rPr>
                <w:rFonts w:ascii="Century Gothic" w:hAnsi="Century Gothic" w:cstheme="minorHAnsi"/>
                <w:i/>
                <w:iCs/>
                <w:sz w:val="20"/>
                <w:szCs w:val="20"/>
              </w:rPr>
              <w:t xml:space="preserve"> an understanding of diversity a</w:t>
            </w:r>
            <w:r w:rsidR="00E861AD" w:rsidRPr="005A78F0">
              <w:rPr>
                <w:rFonts w:ascii="Century Gothic" w:hAnsi="Century Gothic" w:cstheme="minorHAnsi"/>
                <w:i/>
                <w:iCs/>
                <w:sz w:val="20"/>
                <w:szCs w:val="20"/>
              </w:rPr>
              <w:t>nd a respect for different cultures and communities.</w:t>
            </w:r>
          </w:p>
        </w:tc>
      </w:tr>
      <w:tr w:rsidR="00C418E0" w:rsidRPr="005A78F0" w14:paraId="66DAAA54" w14:textId="77777777" w:rsidTr="00C418E0">
        <w:tc>
          <w:tcPr>
            <w:tcW w:w="1976" w:type="dxa"/>
            <w:shd w:val="clear" w:color="auto" w:fill="8EAADB" w:themeFill="accent1" w:themeFillTint="99"/>
          </w:tcPr>
          <w:p w14:paraId="552E50DC"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1</w:t>
            </w:r>
          </w:p>
        </w:tc>
        <w:tc>
          <w:tcPr>
            <w:tcW w:w="2053" w:type="dxa"/>
            <w:shd w:val="clear" w:color="auto" w:fill="8EAADB" w:themeFill="accent1" w:themeFillTint="99"/>
          </w:tcPr>
          <w:p w14:paraId="6CE0E8E0"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2</w:t>
            </w:r>
          </w:p>
        </w:tc>
        <w:tc>
          <w:tcPr>
            <w:tcW w:w="1996" w:type="dxa"/>
            <w:shd w:val="clear" w:color="auto" w:fill="8EAADB" w:themeFill="accent1" w:themeFillTint="99"/>
          </w:tcPr>
          <w:p w14:paraId="0B52DB3B"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1</w:t>
            </w:r>
          </w:p>
        </w:tc>
        <w:tc>
          <w:tcPr>
            <w:tcW w:w="2176" w:type="dxa"/>
            <w:shd w:val="clear" w:color="auto" w:fill="8EAADB" w:themeFill="accent1" w:themeFillTint="99"/>
          </w:tcPr>
          <w:p w14:paraId="04B111AC"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2</w:t>
            </w:r>
          </w:p>
        </w:tc>
        <w:tc>
          <w:tcPr>
            <w:tcW w:w="2039" w:type="dxa"/>
            <w:shd w:val="clear" w:color="auto" w:fill="8EAADB" w:themeFill="accent1" w:themeFillTint="99"/>
          </w:tcPr>
          <w:p w14:paraId="17FF9F8C"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1</w:t>
            </w:r>
          </w:p>
        </w:tc>
        <w:tc>
          <w:tcPr>
            <w:tcW w:w="1975" w:type="dxa"/>
            <w:shd w:val="clear" w:color="auto" w:fill="8EAADB" w:themeFill="accent1" w:themeFillTint="99"/>
          </w:tcPr>
          <w:p w14:paraId="449869D8"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2</w:t>
            </w:r>
          </w:p>
        </w:tc>
        <w:tc>
          <w:tcPr>
            <w:tcW w:w="1733" w:type="dxa"/>
            <w:shd w:val="clear" w:color="auto" w:fill="8EAADB" w:themeFill="accent1" w:themeFillTint="99"/>
          </w:tcPr>
          <w:p w14:paraId="26214ED9" w14:textId="77777777" w:rsidR="00F67DFD" w:rsidRPr="005A78F0" w:rsidRDefault="00F67DFD" w:rsidP="002B2280">
            <w:pPr>
              <w:pStyle w:val="Default"/>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ELG</w:t>
            </w:r>
          </w:p>
        </w:tc>
      </w:tr>
      <w:tr w:rsidR="00F67DFD" w:rsidRPr="005A78F0" w14:paraId="291D8842" w14:textId="77777777" w:rsidTr="00D25483">
        <w:tc>
          <w:tcPr>
            <w:tcW w:w="1976" w:type="dxa"/>
            <w:tcBorders>
              <w:bottom w:val="single" w:sz="4" w:space="0" w:color="auto"/>
            </w:tcBorders>
          </w:tcPr>
          <w:p w14:paraId="07620D6A" w14:textId="67FEB388" w:rsidR="00F67DFD" w:rsidRPr="005A78F0" w:rsidRDefault="00FD1DAE"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themselves as part of a family, community and wider world. </w:t>
            </w:r>
          </w:p>
          <w:p w14:paraId="0DB5F2F4" w14:textId="313A6829" w:rsidR="00FD1DAE" w:rsidRPr="005A78F0" w:rsidRDefault="00FD1DAE" w:rsidP="002B2280">
            <w:pPr>
              <w:rPr>
                <w:rFonts w:ascii="Century Gothic" w:hAnsi="Century Gothic" w:cstheme="minorHAnsi"/>
                <w:sz w:val="20"/>
                <w:szCs w:val="20"/>
              </w:rPr>
            </w:pPr>
            <w:r w:rsidRPr="005A78F0">
              <w:rPr>
                <w:rFonts w:ascii="Century Gothic" w:hAnsi="Century Gothic" w:cstheme="minorHAnsi"/>
                <w:sz w:val="20"/>
                <w:szCs w:val="20"/>
              </w:rPr>
              <w:t xml:space="preserve">Recognise and talks about similarities and differences between people. </w:t>
            </w:r>
          </w:p>
          <w:p w14:paraId="0B4C2B56" w14:textId="28BABB1F" w:rsidR="00FD1DAE" w:rsidRPr="005A78F0" w:rsidRDefault="00A90024" w:rsidP="002B2280">
            <w:pPr>
              <w:rPr>
                <w:rFonts w:ascii="Century Gothic" w:hAnsi="Century Gothic" w:cstheme="minorHAnsi"/>
                <w:sz w:val="20"/>
                <w:szCs w:val="20"/>
              </w:rPr>
            </w:pPr>
            <w:r w:rsidRPr="005A78F0">
              <w:rPr>
                <w:rFonts w:ascii="Century Gothic" w:hAnsi="Century Gothic" w:cstheme="minorHAnsi"/>
                <w:sz w:val="20"/>
                <w:szCs w:val="20"/>
              </w:rPr>
              <w:t xml:space="preserve">Uses descriptive language to talk about themselves and others. </w:t>
            </w:r>
          </w:p>
          <w:p w14:paraId="1291E10B" w14:textId="1EA96004" w:rsidR="00A90024" w:rsidRPr="005A78F0" w:rsidRDefault="00A90024" w:rsidP="002B2280">
            <w:pPr>
              <w:rPr>
                <w:rFonts w:ascii="Century Gothic" w:hAnsi="Century Gothic" w:cstheme="minorHAnsi"/>
                <w:sz w:val="20"/>
                <w:szCs w:val="20"/>
              </w:rPr>
            </w:pPr>
            <w:r w:rsidRPr="005A78F0">
              <w:rPr>
                <w:rFonts w:ascii="Century Gothic" w:hAnsi="Century Gothic" w:cstheme="minorHAnsi"/>
                <w:sz w:val="20"/>
                <w:szCs w:val="20"/>
              </w:rPr>
              <w:t xml:space="preserve">Talks about themselves, their family, likes and dislikes. </w:t>
            </w:r>
          </w:p>
        </w:tc>
        <w:tc>
          <w:tcPr>
            <w:tcW w:w="2053" w:type="dxa"/>
            <w:tcBorders>
              <w:bottom w:val="single" w:sz="4" w:space="0" w:color="auto"/>
            </w:tcBorders>
          </w:tcPr>
          <w:p w14:paraId="4C5B3F2E" w14:textId="71A4D8A9" w:rsidR="002A3EC9" w:rsidRPr="005A78F0" w:rsidRDefault="002A3EC9"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Understands that friendships are built on kindness, respect and understanding. Knows that people have feelings and emotions and is sensitive to them. </w:t>
            </w:r>
            <w:r w:rsidR="00D71D28" w:rsidRPr="005A78F0">
              <w:rPr>
                <w:rFonts w:ascii="Century Gothic" w:hAnsi="Century Gothic" w:cstheme="minorHAnsi"/>
                <w:sz w:val="20"/>
                <w:szCs w:val="20"/>
              </w:rPr>
              <w:t xml:space="preserve">Talks about their feelings and those of others. </w:t>
            </w:r>
          </w:p>
          <w:p w14:paraId="55456C75" w14:textId="5C18CBBF" w:rsidR="00D71D28" w:rsidRPr="005A78F0" w:rsidRDefault="00D71D28" w:rsidP="002B2280">
            <w:pPr>
              <w:rPr>
                <w:rFonts w:ascii="Century Gothic" w:hAnsi="Century Gothic" w:cstheme="minorHAnsi"/>
                <w:sz w:val="20"/>
                <w:szCs w:val="20"/>
              </w:rPr>
            </w:pPr>
            <w:r w:rsidRPr="005A78F0">
              <w:rPr>
                <w:rFonts w:ascii="Century Gothic" w:hAnsi="Century Gothic" w:cstheme="minorHAnsi"/>
                <w:sz w:val="20"/>
                <w:szCs w:val="20"/>
              </w:rPr>
              <w:t xml:space="preserve">Shows empathy and care for friends. </w:t>
            </w:r>
          </w:p>
          <w:p w14:paraId="0B1027D3" w14:textId="3E4D3E12" w:rsidR="00D71D28" w:rsidRPr="005A78F0" w:rsidRDefault="00D71D28" w:rsidP="002B2280">
            <w:pPr>
              <w:rPr>
                <w:rFonts w:ascii="Century Gothic" w:hAnsi="Century Gothic" w:cstheme="minorHAnsi"/>
                <w:sz w:val="20"/>
                <w:szCs w:val="20"/>
              </w:rPr>
            </w:pPr>
            <w:r w:rsidRPr="005A78F0">
              <w:rPr>
                <w:rFonts w:ascii="Century Gothic" w:hAnsi="Century Gothic" w:cstheme="minorHAnsi"/>
                <w:sz w:val="20"/>
                <w:szCs w:val="20"/>
              </w:rPr>
              <w:t xml:space="preserve">Cooperates in group activities. </w:t>
            </w:r>
          </w:p>
        </w:tc>
        <w:tc>
          <w:tcPr>
            <w:tcW w:w="1996" w:type="dxa"/>
            <w:tcBorders>
              <w:bottom w:val="single" w:sz="4" w:space="0" w:color="auto"/>
            </w:tcBorders>
          </w:tcPr>
          <w:p w14:paraId="5698F7C9" w14:textId="345310A8" w:rsidR="00F67DFD" w:rsidRPr="005A78F0" w:rsidRDefault="006C3927" w:rsidP="002B2280">
            <w:pPr>
              <w:rPr>
                <w:rFonts w:ascii="Century Gothic" w:hAnsi="Century Gothic" w:cstheme="minorHAnsi"/>
                <w:sz w:val="20"/>
                <w:szCs w:val="20"/>
              </w:rPr>
            </w:pPr>
            <w:r w:rsidRPr="005A78F0">
              <w:rPr>
                <w:rFonts w:ascii="Century Gothic" w:hAnsi="Century Gothic" w:cstheme="minorHAnsi"/>
                <w:sz w:val="20"/>
                <w:szCs w:val="20"/>
              </w:rPr>
              <w:t xml:space="preserve">Identifies places and people in their local community and enjoys talking about them. </w:t>
            </w:r>
          </w:p>
          <w:p w14:paraId="22B3B6E4" w14:textId="71B2C7E2" w:rsidR="006C3927" w:rsidRPr="005A78F0" w:rsidRDefault="006C3927" w:rsidP="002B2280">
            <w:pPr>
              <w:rPr>
                <w:rFonts w:ascii="Century Gothic" w:hAnsi="Century Gothic" w:cstheme="minorHAnsi"/>
                <w:sz w:val="20"/>
                <w:szCs w:val="20"/>
              </w:rPr>
            </w:pPr>
            <w:r w:rsidRPr="005A78F0">
              <w:rPr>
                <w:rFonts w:ascii="Century Gothic" w:hAnsi="Century Gothic" w:cstheme="minorHAnsi"/>
                <w:sz w:val="20"/>
                <w:szCs w:val="20"/>
              </w:rPr>
              <w:t xml:space="preserve">Uses maps and simple directions effectively. </w:t>
            </w:r>
          </w:p>
          <w:p w14:paraId="457C7558" w14:textId="72AB148C" w:rsidR="006C3927" w:rsidRPr="005A78F0" w:rsidRDefault="00477614"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Understands that communities have shared place, e.g. a church or communal garden. </w:t>
            </w:r>
          </w:p>
        </w:tc>
        <w:tc>
          <w:tcPr>
            <w:tcW w:w="2176" w:type="dxa"/>
            <w:tcBorders>
              <w:bottom w:val="single" w:sz="4" w:space="0" w:color="auto"/>
            </w:tcBorders>
          </w:tcPr>
          <w:p w14:paraId="396E55FD" w14:textId="28402AFC" w:rsidR="005D2375" w:rsidRPr="005A78F0" w:rsidRDefault="000A5714" w:rsidP="007861B4">
            <w:pPr>
              <w:rPr>
                <w:rFonts w:ascii="Century Gothic" w:hAnsi="Century Gothic" w:cstheme="minorHAnsi"/>
                <w:sz w:val="20"/>
                <w:szCs w:val="20"/>
              </w:rPr>
            </w:pPr>
            <w:r w:rsidRPr="005A78F0">
              <w:rPr>
                <w:rFonts w:ascii="Century Gothic" w:hAnsi="Century Gothic" w:cstheme="minorHAnsi"/>
                <w:sz w:val="20"/>
                <w:szCs w:val="20"/>
              </w:rPr>
              <w:t xml:space="preserve">Talks about how helpers support communities in different ways. </w:t>
            </w:r>
          </w:p>
          <w:p w14:paraId="6981EA2C" w14:textId="40BDBD38" w:rsidR="000A5714" w:rsidRPr="005A78F0" w:rsidRDefault="00CC7486" w:rsidP="007861B4">
            <w:pPr>
              <w:rPr>
                <w:rFonts w:ascii="Century Gothic" w:hAnsi="Century Gothic" w:cstheme="minorHAnsi"/>
                <w:sz w:val="20"/>
                <w:szCs w:val="20"/>
              </w:rPr>
            </w:pPr>
            <w:r w:rsidRPr="005A78F0">
              <w:rPr>
                <w:rFonts w:ascii="Century Gothic" w:hAnsi="Century Gothic" w:cstheme="minorHAnsi"/>
                <w:sz w:val="20"/>
                <w:szCs w:val="20"/>
              </w:rPr>
              <w:t xml:space="preserve">Understands that jobs are varied and important. </w:t>
            </w:r>
          </w:p>
          <w:p w14:paraId="48AB3E6B" w14:textId="4A10E59C" w:rsidR="00CC7486" w:rsidRPr="005A78F0" w:rsidRDefault="00CC7486" w:rsidP="007861B4">
            <w:pPr>
              <w:rPr>
                <w:rFonts w:ascii="Century Gothic" w:hAnsi="Century Gothic" w:cstheme="minorHAnsi"/>
                <w:sz w:val="20"/>
                <w:szCs w:val="20"/>
              </w:rPr>
            </w:pPr>
            <w:r w:rsidRPr="005A78F0">
              <w:rPr>
                <w:rFonts w:ascii="Century Gothic" w:hAnsi="Century Gothic" w:cstheme="minorHAnsi"/>
                <w:sz w:val="20"/>
                <w:szCs w:val="20"/>
              </w:rPr>
              <w:t xml:space="preserve">Can name a range of jobs and describe responsibilities. </w:t>
            </w:r>
          </w:p>
          <w:p w14:paraId="736882B6" w14:textId="05456A77" w:rsidR="00CC7486" w:rsidRPr="005A78F0" w:rsidRDefault="00CC7486" w:rsidP="007861B4">
            <w:pPr>
              <w:rPr>
                <w:rFonts w:ascii="Century Gothic" w:hAnsi="Century Gothic" w:cstheme="minorHAnsi"/>
                <w:sz w:val="20"/>
                <w:szCs w:val="20"/>
              </w:rPr>
            </w:pPr>
            <w:r w:rsidRPr="005A78F0">
              <w:rPr>
                <w:rFonts w:ascii="Century Gothic" w:hAnsi="Century Gothic" w:cstheme="minorHAnsi"/>
                <w:sz w:val="20"/>
                <w:szCs w:val="20"/>
              </w:rPr>
              <w:t xml:space="preserve">Show’s curiosity about peoples work and asks questions. </w:t>
            </w:r>
          </w:p>
        </w:tc>
        <w:tc>
          <w:tcPr>
            <w:tcW w:w="2039" w:type="dxa"/>
            <w:tcBorders>
              <w:bottom w:val="single" w:sz="4" w:space="0" w:color="auto"/>
            </w:tcBorders>
          </w:tcPr>
          <w:p w14:paraId="3FCE6C24" w14:textId="53121412" w:rsidR="007861B4" w:rsidRPr="005A78F0" w:rsidRDefault="00CB73FD" w:rsidP="00D72A51">
            <w:pPr>
              <w:rPr>
                <w:rFonts w:ascii="Century Gothic" w:hAnsi="Century Gothic" w:cstheme="minorHAnsi"/>
                <w:sz w:val="20"/>
                <w:szCs w:val="20"/>
              </w:rPr>
            </w:pPr>
            <w:r w:rsidRPr="005A78F0">
              <w:rPr>
                <w:rFonts w:ascii="Century Gothic" w:hAnsi="Century Gothic" w:cstheme="minorHAnsi"/>
                <w:sz w:val="20"/>
                <w:szCs w:val="20"/>
              </w:rPr>
              <w:t>Understands that people celebrate different across cultures and that tr</w:t>
            </w:r>
            <w:r w:rsidR="000A5714" w:rsidRPr="005A78F0">
              <w:rPr>
                <w:rFonts w:ascii="Century Gothic" w:hAnsi="Century Gothic" w:cstheme="minorHAnsi"/>
                <w:sz w:val="20"/>
                <w:szCs w:val="20"/>
              </w:rPr>
              <w:t>aditions connect people.</w:t>
            </w:r>
          </w:p>
          <w:p w14:paraId="0C40FE50" w14:textId="7798E342" w:rsidR="00D72A51" w:rsidRPr="005A78F0" w:rsidRDefault="00D72A51" w:rsidP="00D72A51">
            <w:pPr>
              <w:rPr>
                <w:rFonts w:ascii="Century Gothic" w:hAnsi="Century Gothic" w:cstheme="minorHAnsi"/>
                <w:sz w:val="20"/>
                <w:szCs w:val="20"/>
              </w:rPr>
            </w:pPr>
            <w:r w:rsidRPr="005A78F0">
              <w:rPr>
                <w:rFonts w:ascii="Century Gothic" w:hAnsi="Century Gothic" w:cstheme="minorHAnsi"/>
                <w:sz w:val="20"/>
                <w:szCs w:val="20"/>
              </w:rPr>
              <w:t xml:space="preserve">Talks about cultural celebrations that they know. </w:t>
            </w:r>
          </w:p>
          <w:p w14:paraId="3468EE26" w14:textId="3F534A52" w:rsidR="00D72A51" w:rsidRPr="005A78F0" w:rsidRDefault="00D72A51" w:rsidP="00D72A51">
            <w:pPr>
              <w:rPr>
                <w:rFonts w:ascii="Century Gothic" w:hAnsi="Century Gothic" w:cstheme="minorHAnsi"/>
                <w:sz w:val="20"/>
                <w:szCs w:val="20"/>
              </w:rPr>
            </w:pPr>
            <w:r w:rsidRPr="005A78F0">
              <w:rPr>
                <w:rFonts w:ascii="Century Gothic" w:hAnsi="Century Gothic" w:cstheme="minorHAnsi"/>
                <w:sz w:val="20"/>
                <w:szCs w:val="20"/>
              </w:rPr>
              <w:t xml:space="preserve">Recognises similarities and differences in traditions. </w:t>
            </w:r>
          </w:p>
          <w:p w14:paraId="4385AFA1" w14:textId="795702A1" w:rsidR="00EA3F98" w:rsidRPr="005A78F0" w:rsidRDefault="00D72A51" w:rsidP="00D72A51">
            <w:pPr>
              <w:rPr>
                <w:rFonts w:ascii="Century Gothic" w:hAnsi="Century Gothic" w:cstheme="minorHAnsi"/>
                <w:sz w:val="20"/>
                <w:szCs w:val="20"/>
              </w:rPr>
            </w:pPr>
            <w:r w:rsidRPr="005A78F0">
              <w:rPr>
                <w:rFonts w:ascii="Century Gothic" w:hAnsi="Century Gothic" w:cstheme="minorHAnsi"/>
                <w:sz w:val="20"/>
                <w:szCs w:val="20"/>
              </w:rPr>
              <w:t>Participates in celebrations respectfully.</w:t>
            </w:r>
          </w:p>
        </w:tc>
        <w:tc>
          <w:tcPr>
            <w:tcW w:w="1975" w:type="dxa"/>
            <w:tcBorders>
              <w:bottom w:val="single" w:sz="4" w:space="0" w:color="auto"/>
            </w:tcBorders>
          </w:tcPr>
          <w:p w14:paraId="1FAEEE04" w14:textId="1A0CC856" w:rsidR="00822C80" w:rsidRPr="005A78F0" w:rsidRDefault="00822C80" w:rsidP="00822C80">
            <w:pPr>
              <w:rPr>
                <w:rFonts w:ascii="Century Gothic" w:hAnsi="Century Gothic" w:cstheme="minorHAnsi"/>
                <w:sz w:val="20"/>
                <w:szCs w:val="20"/>
              </w:rPr>
            </w:pPr>
            <w:r w:rsidRPr="005A78F0">
              <w:rPr>
                <w:rFonts w:ascii="Century Gothic" w:hAnsi="Century Gothic" w:cstheme="minorHAnsi"/>
                <w:sz w:val="20"/>
                <w:szCs w:val="20"/>
              </w:rPr>
              <w:t xml:space="preserve">Understands that people belong to different communities. </w:t>
            </w:r>
          </w:p>
          <w:p w14:paraId="14EDE3FA" w14:textId="776E49CE" w:rsidR="00822C80" w:rsidRPr="005A78F0" w:rsidRDefault="00822C80" w:rsidP="00822C80">
            <w:pPr>
              <w:rPr>
                <w:rFonts w:ascii="Century Gothic" w:hAnsi="Century Gothic" w:cstheme="minorHAnsi"/>
                <w:sz w:val="20"/>
                <w:szCs w:val="20"/>
              </w:rPr>
            </w:pPr>
            <w:r w:rsidRPr="005A78F0">
              <w:rPr>
                <w:rFonts w:ascii="Century Gothic" w:hAnsi="Century Gothic" w:cstheme="minorHAnsi"/>
                <w:sz w:val="20"/>
                <w:szCs w:val="20"/>
              </w:rPr>
              <w:t>Knows that respect for difference is important.</w:t>
            </w:r>
          </w:p>
          <w:p w14:paraId="054F9D1B" w14:textId="5D125760" w:rsidR="00822C80" w:rsidRPr="005A78F0" w:rsidRDefault="00822C80" w:rsidP="00822C80">
            <w:pPr>
              <w:rPr>
                <w:rFonts w:ascii="Century Gothic" w:hAnsi="Century Gothic" w:cstheme="minorHAnsi"/>
                <w:sz w:val="20"/>
                <w:szCs w:val="20"/>
              </w:rPr>
            </w:pPr>
            <w:r w:rsidRPr="005A78F0">
              <w:rPr>
                <w:rFonts w:ascii="Century Gothic" w:hAnsi="Century Gothic" w:cstheme="minorHAnsi"/>
                <w:sz w:val="20"/>
                <w:szCs w:val="20"/>
              </w:rPr>
              <w:t xml:space="preserve">Shows respect for differences in appearance such as language or beliefs. </w:t>
            </w:r>
          </w:p>
          <w:p w14:paraId="5A4AB986" w14:textId="23AEDB50" w:rsidR="00822C80" w:rsidRPr="005A78F0" w:rsidRDefault="00822C80" w:rsidP="00822C80">
            <w:pPr>
              <w:rPr>
                <w:rFonts w:ascii="Century Gothic" w:hAnsi="Century Gothic" w:cstheme="minorHAnsi"/>
                <w:sz w:val="20"/>
                <w:szCs w:val="20"/>
              </w:rPr>
            </w:pPr>
            <w:r w:rsidRPr="005A78F0">
              <w:rPr>
                <w:rFonts w:ascii="Century Gothic" w:hAnsi="Century Gothic" w:cstheme="minorHAnsi"/>
                <w:sz w:val="20"/>
                <w:szCs w:val="20"/>
              </w:rPr>
              <w:t xml:space="preserve">Works collaboratively in group projects. </w:t>
            </w:r>
          </w:p>
          <w:p w14:paraId="5378E1A3" w14:textId="1F4273E9" w:rsidR="00F67DFD" w:rsidRPr="005A78F0" w:rsidRDefault="00822C80" w:rsidP="00822C80">
            <w:pPr>
              <w:rPr>
                <w:rFonts w:ascii="Century Gothic" w:hAnsi="Century Gothic" w:cstheme="minorHAnsi"/>
                <w:sz w:val="20"/>
                <w:szCs w:val="20"/>
              </w:rPr>
            </w:pPr>
            <w:r w:rsidRPr="005A78F0">
              <w:rPr>
                <w:rFonts w:ascii="Century Gothic" w:hAnsi="Century Gothic" w:cstheme="minorHAnsi"/>
                <w:sz w:val="20"/>
                <w:szCs w:val="20"/>
              </w:rPr>
              <w:t>Express an understanding of belonging</w:t>
            </w:r>
          </w:p>
        </w:tc>
        <w:tc>
          <w:tcPr>
            <w:tcW w:w="1733" w:type="dxa"/>
            <w:tcBorders>
              <w:bottom w:val="single" w:sz="4" w:space="0" w:color="auto"/>
            </w:tcBorders>
          </w:tcPr>
          <w:p w14:paraId="02ABE220" w14:textId="062052F3" w:rsidR="003B7FCD" w:rsidRPr="00A059DD" w:rsidRDefault="003B7FCD" w:rsidP="002B2280">
            <w:pPr>
              <w:rPr>
                <w:rFonts w:ascii="Century Gothic" w:hAnsi="Century Gothic"/>
                <w:sz w:val="20"/>
                <w:szCs w:val="20"/>
              </w:rPr>
            </w:pPr>
            <w:r w:rsidRPr="00A059DD">
              <w:rPr>
                <w:rFonts w:ascii="Century Gothic" w:hAnsi="Century Gothic"/>
                <w:sz w:val="20"/>
                <w:szCs w:val="20"/>
              </w:rPr>
              <w:t xml:space="preserve">Describe their immediate environment using knowledge from observation, discussion, stories, non-fiction texts and maps. </w:t>
            </w:r>
          </w:p>
          <w:p w14:paraId="3121D088" w14:textId="77777777" w:rsidR="0080692B" w:rsidRDefault="003B7FCD" w:rsidP="002B2280">
            <w:pPr>
              <w:rPr>
                <w:rFonts w:ascii="Century Gothic" w:hAnsi="Century Gothic"/>
                <w:sz w:val="20"/>
                <w:szCs w:val="20"/>
              </w:rPr>
            </w:pPr>
            <w:r w:rsidRPr="00A059DD">
              <w:rPr>
                <w:rFonts w:ascii="Century Gothic" w:hAnsi="Century Gothic"/>
                <w:sz w:val="20"/>
                <w:szCs w:val="20"/>
              </w:rPr>
              <w:t xml:space="preserve">Know some similarities and differences between different religious and cultural communities in this country, drawing on their experiences </w:t>
            </w:r>
            <w:r w:rsidRPr="00A059DD">
              <w:rPr>
                <w:rFonts w:ascii="Century Gothic" w:hAnsi="Century Gothic"/>
                <w:sz w:val="20"/>
                <w:szCs w:val="20"/>
              </w:rPr>
              <w:lastRenderedPageBreak/>
              <w:t xml:space="preserve">and what has been read in class. </w:t>
            </w:r>
          </w:p>
          <w:p w14:paraId="5F751117" w14:textId="753298EE" w:rsidR="00F67DFD" w:rsidRPr="005A78F0" w:rsidRDefault="003B7FCD" w:rsidP="002B2280">
            <w:pPr>
              <w:rPr>
                <w:rFonts w:ascii="Century Gothic" w:hAnsi="Century Gothic" w:cstheme="minorHAnsi"/>
                <w:sz w:val="16"/>
                <w:szCs w:val="16"/>
              </w:rPr>
            </w:pPr>
            <w:r w:rsidRPr="00A059DD">
              <w:rPr>
                <w:rFonts w:ascii="Century Gothic" w:hAnsi="Century Gothic"/>
                <w:sz w:val="20"/>
                <w:szCs w:val="20"/>
              </w:rPr>
              <w:t xml:space="preserve">Explain some similarities and differences between life in this country and life in other countries, drawing on knowledge from stories, non-fiction texts and – when appropriate – maps. </w:t>
            </w:r>
          </w:p>
        </w:tc>
      </w:tr>
      <w:tr w:rsidR="00D25483" w:rsidRPr="005A78F0" w14:paraId="5FB344BE" w14:textId="77777777" w:rsidTr="00221988">
        <w:trPr>
          <w:trHeight w:val="253"/>
        </w:trPr>
        <w:tc>
          <w:tcPr>
            <w:tcW w:w="1976" w:type="dxa"/>
            <w:tcBorders>
              <w:bottom w:val="single" w:sz="4" w:space="0" w:color="auto"/>
              <w:right w:val="nil"/>
            </w:tcBorders>
            <w:shd w:val="clear" w:color="auto" w:fill="8EAADB" w:themeFill="accent1" w:themeFillTint="99"/>
          </w:tcPr>
          <w:p w14:paraId="49E1AA16" w14:textId="77777777" w:rsidR="00D25483" w:rsidRPr="005A78F0" w:rsidRDefault="00D25483" w:rsidP="002B2280">
            <w:pPr>
              <w:rPr>
                <w:rFonts w:ascii="Century Gothic" w:hAnsi="Century Gothic" w:cstheme="minorHAnsi"/>
                <w:sz w:val="20"/>
                <w:szCs w:val="20"/>
              </w:rPr>
            </w:pPr>
          </w:p>
        </w:tc>
        <w:tc>
          <w:tcPr>
            <w:tcW w:w="2053" w:type="dxa"/>
            <w:tcBorders>
              <w:left w:val="nil"/>
              <w:bottom w:val="single" w:sz="4" w:space="0" w:color="auto"/>
              <w:right w:val="nil"/>
            </w:tcBorders>
            <w:shd w:val="clear" w:color="auto" w:fill="8EAADB" w:themeFill="accent1" w:themeFillTint="99"/>
          </w:tcPr>
          <w:p w14:paraId="7146E0B6" w14:textId="77777777" w:rsidR="00D25483" w:rsidRPr="005A78F0" w:rsidRDefault="00D25483" w:rsidP="002B2280">
            <w:pPr>
              <w:rPr>
                <w:rFonts w:ascii="Century Gothic" w:hAnsi="Century Gothic" w:cstheme="minorHAnsi"/>
                <w:sz w:val="20"/>
                <w:szCs w:val="20"/>
              </w:rPr>
            </w:pPr>
          </w:p>
        </w:tc>
        <w:tc>
          <w:tcPr>
            <w:tcW w:w="1996" w:type="dxa"/>
            <w:tcBorders>
              <w:left w:val="nil"/>
              <w:bottom w:val="single" w:sz="4" w:space="0" w:color="auto"/>
              <w:right w:val="nil"/>
            </w:tcBorders>
            <w:shd w:val="clear" w:color="auto" w:fill="8EAADB" w:themeFill="accent1" w:themeFillTint="99"/>
          </w:tcPr>
          <w:p w14:paraId="47279456" w14:textId="4215E143" w:rsidR="00D25483" w:rsidRPr="005A78F0" w:rsidRDefault="00221988" w:rsidP="00221988">
            <w:pPr>
              <w:rPr>
                <w:rFonts w:ascii="Century Gothic" w:hAnsi="Century Gothic" w:cstheme="minorHAnsi"/>
                <w:sz w:val="20"/>
                <w:szCs w:val="20"/>
              </w:rPr>
            </w:pPr>
            <w:r>
              <w:rPr>
                <w:rFonts w:ascii="Century Gothic" w:hAnsi="Century Gothic" w:cstheme="minorHAnsi"/>
                <w:sz w:val="20"/>
                <w:szCs w:val="20"/>
              </w:rPr>
              <w:t xml:space="preserve">                                   </w:t>
            </w:r>
          </w:p>
        </w:tc>
        <w:tc>
          <w:tcPr>
            <w:tcW w:w="2176" w:type="dxa"/>
            <w:tcBorders>
              <w:left w:val="nil"/>
              <w:bottom w:val="single" w:sz="4" w:space="0" w:color="auto"/>
              <w:right w:val="nil"/>
            </w:tcBorders>
            <w:shd w:val="clear" w:color="auto" w:fill="8EAADB" w:themeFill="accent1" w:themeFillTint="99"/>
          </w:tcPr>
          <w:p w14:paraId="54728893" w14:textId="63C59E91" w:rsidR="00D25483" w:rsidRPr="005A78F0" w:rsidRDefault="00221988" w:rsidP="007861B4">
            <w:pPr>
              <w:rPr>
                <w:rFonts w:ascii="Century Gothic" w:hAnsi="Century Gothic" w:cstheme="minorHAnsi"/>
                <w:sz w:val="20"/>
                <w:szCs w:val="20"/>
              </w:rPr>
            </w:pPr>
            <w:r>
              <w:rPr>
                <w:rFonts w:ascii="Century Gothic" w:hAnsi="Century Gothic" w:cstheme="minorHAnsi"/>
                <w:sz w:val="20"/>
                <w:szCs w:val="20"/>
              </w:rPr>
              <w:t xml:space="preserve">Intentional teaching </w:t>
            </w:r>
          </w:p>
        </w:tc>
        <w:tc>
          <w:tcPr>
            <w:tcW w:w="2039" w:type="dxa"/>
            <w:tcBorders>
              <w:left w:val="nil"/>
              <w:bottom w:val="single" w:sz="4" w:space="0" w:color="auto"/>
              <w:right w:val="nil"/>
            </w:tcBorders>
            <w:shd w:val="clear" w:color="auto" w:fill="8EAADB" w:themeFill="accent1" w:themeFillTint="99"/>
          </w:tcPr>
          <w:p w14:paraId="48EE475E" w14:textId="77777777" w:rsidR="00D25483" w:rsidRPr="005A78F0" w:rsidRDefault="00D25483" w:rsidP="00D72A51">
            <w:pPr>
              <w:rPr>
                <w:rFonts w:ascii="Century Gothic" w:hAnsi="Century Gothic" w:cstheme="minorHAnsi"/>
                <w:sz w:val="20"/>
                <w:szCs w:val="20"/>
              </w:rPr>
            </w:pPr>
          </w:p>
        </w:tc>
        <w:tc>
          <w:tcPr>
            <w:tcW w:w="1975" w:type="dxa"/>
            <w:tcBorders>
              <w:left w:val="nil"/>
              <w:bottom w:val="single" w:sz="4" w:space="0" w:color="auto"/>
              <w:right w:val="nil"/>
            </w:tcBorders>
            <w:shd w:val="clear" w:color="auto" w:fill="8EAADB" w:themeFill="accent1" w:themeFillTint="99"/>
          </w:tcPr>
          <w:p w14:paraId="7834C46D" w14:textId="77777777" w:rsidR="00D25483" w:rsidRPr="005A78F0" w:rsidRDefault="00D25483" w:rsidP="00822C80">
            <w:pPr>
              <w:rPr>
                <w:rFonts w:ascii="Century Gothic" w:hAnsi="Century Gothic" w:cstheme="minorHAnsi"/>
                <w:sz w:val="20"/>
                <w:szCs w:val="20"/>
              </w:rPr>
            </w:pPr>
          </w:p>
        </w:tc>
        <w:tc>
          <w:tcPr>
            <w:tcW w:w="1733" w:type="dxa"/>
            <w:tcBorders>
              <w:left w:val="nil"/>
              <w:bottom w:val="single" w:sz="4" w:space="0" w:color="auto"/>
            </w:tcBorders>
            <w:shd w:val="clear" w:color="auto" w:fill="8EAADB" w:themeFill="accent1" w:themeFillTint="99"/>
          </w:tcPr>
          <w:p w14:paraId="1B607D4A" w14:textId="77777777" w:rsidR="00D25483" w:rsidRPr="005A78F0" w:rsidRDefault="00D25483" w:rsidP="002B2280">
            <w:pPr>
              <w:rPr>
                <w:rFonts w:ascii="Century Gothic" w:hAnsi="Century Gothic"/>
                <w:sz w:val="16"/>
                <w:szCs w:val="16"/>
              </w:rPr>
            </w:pPr>
          </w:p>
        </w:tc>
      </w:tr>
      <w:tr w:rsidR="00221988" w:rsidRPr="005A78F0" w14:paraId="6D34AC5E" w14:textId="77777777" w:rsidTr="00A059DD">
        <w:trPr>
          <w:trHeight w:val="253"/>
        </w:trPr>
        <w:tc>
          <w:tcPr>
            <w:tcW w:w="1976" w:type="dxa"/>
            <w:tcBorders>
              <w:bottom w:val="single" w:sz="4" w:space="0" w:color="auto"/>
              <w:right w:val="single" w:sz="4" w:space="0" w:color="auto"/>
            </w:tcBorders>
          </w:tcPr>
          <w:p w14:paraId="68B5EF98"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secure children’s understanding of roles in their immediate world.</w:t>
            </w:r>
          </w:p>
          <w:p w14:paraId="028239D5"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help children understand how different people contribute to society.</w:t>
            </w:r>
          </w:p>
          <w:p w14:paraId="0EF50494"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help children understand the past through narrative.</w:t>
            </w:r>
          </w:p>
          <w:p w14:paraId="14F66E29"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 xml:space="preserve">To develop comparison skills </w:t>
            </w:r>
            <w:r w:rsidRPr="00221988">
              <w:rPr>
                <w:rFonts w:ascii="Century Gothic" w:hAnsi="Century Gothic" w:cstheme="minorHAnsi"/>
                <w:sz w:val="20"/>
                <w:szCs w:val="20"/>
              </w:rPr>
              <w:lastRenderedPageBreak/>
              <w:t>using real experiences and texts.</w:t>
            </w:r>
          </w:p>
          <w:p w14:paraId="252194CC" w14:textId="77777777" w:rsidR="00221988" w:rsidRPr="005A78F0" w:rsidRDefault="00221988" w:rsidP="002B2280">
            <w:pPr>
              <w:rPr>
                <w:rFonts w:ascii="Century Gothic" w:hAnsi="Century Gothic" w:cstheme="minorHAnsi"/>
                <w:sz w:val="20"/>
                <w:szCs w:val="20"/>
              </w:rPr>
            </w:pPr>
          </w:p>
        </w:tc>
        <w:tc>
          <w:tcPr>
            <w:tcW w:w="2053" w:type="dxa"/>
            <w:tcBorders>
              <w:left w:val="single" w:sz="4" w:space="0" w:color="auto"/>
              <w:bottom w:val="single" w:sz="4" w:space="0" w:color="auto"/>
              <w:right w:val="single" w:sz="4" w:space="0" w:color="auto"/>
            </w:tcBorders>
          </w:tcPr>
          <w:p w14:paraId="4558BBE9"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lastRenderedPageBreak/>
              <w:t>To help children understand that friendships are built on kindness, respect, and understanding.</w:t>
            </w:r>
          </w:p>
          <w:p w14:paraId="2A717ED2"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develop awareness that everyone has feelings and emotions.</w:t>
            </w:r>
          </w:p>
          <w:p w14:paraId="67D49859"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build confidence in expressing emotions.</w:t>
            </w:r>
          </w:p>
          <w:p w14:paraId="62499146"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lastRenderedPageBreak/>
              <w:t>To develop empathy and caring responses toward others.</w:t>
            </w:r>
          </w:p>
          <w:p w14:paraId="1E363771"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help children learn to cooperate and work with others.</w:t>
            </w:r>
          </w:p>
          <w:p w14:paraId="41CFF5E6"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reinforce understanding through familiar narratives.</w:t>
            </w:r>
          </w:p>
          <w:p w14:paraId="2851B7E6"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build communication and problem-solving skills.</w:t>
            </w:r>
          </w:p>
          <w:p w14:paraId="14562769" w14:textId="77777777" w:rsidR="00221988" w:rsidRPr="005A78F0" w:rsidRDefault="00221988" w:rsidP="002B2280">
            <w:pPr>
              <w:rPr>
                <w:rFonts w:ascii="Century Gothic" w:hAnsi="Century Gothic" w:cstheme="minorHAnsi"/>
                <w:sz w:val="20"/>
                <w:szCs w:val="20"/>
              </w:rPr>
            </w:pPr>
          </w:p>
        </w:tc>
        <w:tc>
          <w:tcPr>
            <w:tcW w:w="1996" w:type="dxa"/>
            <w:tcBorders>
              <w:left w:val="single" w:sz="4" w:space="0" w:color="auto"/>
              <w:bottom w:val="single" w:sz="4" w:space="0" w:color="auto"/>
              <w:right w:val="single" w:sz="4" w:space="0" w:color="auto"/>
            </w:tcBorders>
          </w:tcPr>
          <w:p w14:paraId="74DC4C56" w14:textId="77777777" w:rsidR="00221988" w:rsidRPr="00221988" w:rsidRDefault="00221988" w:rsidP="00221988">
            <w:pPr>
              <w:jc w:val="center"/>
              <w:rPr>
                <w:rFonts w:ascii="Century Gothic" w:hAnsi="Century Gothic" w:cstheme="minorHAnsi"/>
                <w:sz w:val="20"/>
                <w:szCs w:val="20"/>
              </w:rPr>
            </w:pPr>
            <w:r w:rsidRPr="00221988">
              <w:rPr>
                <w:rFonts w:ascii="Century Gothic" w:hAnsi="Century Gothic" w:cstheme="minorHAnsi"/>
                <w:sz w:val="20"/>
                <w:szCs w:val="20"/>
              </w:rPr>
              <w:lastRenderedPageBreak/>
              <w:t>To help children identify and talk about places and people in their local community.</w:t>
            </w:r>
          </w:p>
          <w:p w14:paraId="0BC537FA" w14:textId="6C85BE5E" w:rsidR="00221988" w:rsidRDefault="00221988" w:rsidP="00221988">
            <w:pPr>
              <w:jc w:val="center"/>
              <w:rPr>
                <w:rFonts w:ascii="Century Gothic" w:hAnsi="Century Gothic" w:cstheme="minorHAnsi"/>
                <w:sz w:val="20"/>
                <w:szCs w:val="20"/>
              </w:rPr>
            </w:pPr>
            <w:r w:rsidRPr="00221988">
              <w:rPr>
                <w:rFonts w:ascii="Century Gothic" w:hAnsi="Century Gothic" w:cstheme="minorHAnsi"/>
                <w:sz w:val="20"/>
                <w:szCs w:val="20"/>
              </w:rPr>
              <w:t>To build confidence in talking about familiar environments</w:t>
            </w:r>
            <w:r>
              <w:rPr>
                <w:rFonts w:ascii="Century Gothic" w:hAnsi="Century Gothic" w:cstheme="minorHAnsi"/>
                <w:sz w:val="20"/>
                <w:szCs w:val="20"/>
              </w:rPr>
              <w:t>.</w:t>
            </w:r>
          </w:p>
          <w:p w14:paraId="2DC54C0A" w14:textId="77777777" w:rsidR="00221988" w:rsidRPr="00221988" w:rsidRDefault="00221988" w:rsidP="00221988">
            <w:pPr>
              <w:jc w:val="center"/>
              <w:rPr>
                <w:rFonts w:ascii="Century Gothic" w:hAnsi="Century Gothic" w:cstheme="minorHAnsi"/>
                <w:sz w:val="20"/>
                <w:szCs w:val="20"/>
              </w:rPr>
            </w:pPr>
            <w:r w:rsidRPr="00221988">
              <w:rPr>
                <w:rFonts w:ascii="Century Gothic" w:hAnsi="Century Gothic" w:cstheme="minorHAnsi"/>
                <w:sz w:val="20"/>
                <w:szCs w:val="20"/>
              </w:rPr>
              <w:t>To develop early navigation and positional language skills.</w:t>
            </w:r>
          </w:p>
          <w:p w14:paraId="421D9BE4" w14:textId="77777777" w:rsidR="00221988" w:rsidRPr="00221988" w:rsidRDefault="00221988" w:rsidP="00221988">
            <w:pPr>
              <w:jc w:val="center"/>
              <w:rPr>
                <w:rFonts w:ascii="Century Gothic" w:hAnsi="Century Gothic" w:cstheme="minorHAnsi"/>
                <w:sz w:val="20"/>
                <w:szCs w:val="20"/>
              </w:rPr>
            </w:pPr>
            <w:r w:rsidRPr="00221988">
              <w:rPr>
                <w:rFonts w:ascii="Century Gothic" w:hAnsi="Century Gothic" w:cstheme="minorHAnsi"/>
                <w:sz w:val="20"/>
                <w:szCs w:val="20"/>
              </w:rPr>
              <w:t>To connect learning to real-</w:t>
            </w:r>
            <w:r w:rsidRPr="00221988">
              <w:rPr>
                <w:rFonts w:ascii="Century Gothic" w:hAnsi="Century Gothic" w:cstheme="minorHAnsi"/>
                <w:sz w:val="20"/>
                <w:szCs w:val="20"/>
              </w:rPr>
              <w:lastRenderedPageBreak/>
              <w:t>world experiences.</w:t>
            </w:r>
          </w:p>
          <w:p w14:paraId="2DD69682" w14:textId="503464E7" w:rsidR="00221988" w:rsidRPr="00221988" w:rsidRDefault="00221988" w:rsidP="00221988">
            <w:pPr>
              <w:jc w:val="center"/>
              <w:rPr>
                <w:rFonts w:ascii="Century Gothic" w:hAnsi="Century Gothic" w:cstheme="minorHAnsi"/>
                <w:sz w:val="20"/>
                <w:szCs w:val="20"/>
              </w:rPr>
            </w:pPr>
            <w:r w:rsidRPr="00221988">
              <w:rPr>
                <w:rFonts w:ascii="Century Gothic" w:hAnsi="Century Gothic" w:cstheme="minorHAnsi"/>
                <w:sz w:val="20"/>
                <w:szCs w:val="20"/>
              </w:rPr>
              <w:t>To help children understand that communities share spaces and have common purposes</w:t>
            </w:r>
            <w:r>
              <w:rPr>
                <w:rFonts w:ascii="Century Gothic" w:hAnsi="Century Gothic" w:cstheme="minorHAnsi"/>
                <w:sz w:val="20"/>
                <w:szCs w:val="20"/>
              </w:rPr>
              <w:t>.</w:t>
            </w:r>
          </w:p>
          <w:p w14:paraId="48329DB1" w14:textId="77777777" w:rsidR="00221988" w:rsidRDefault="00221988" w:rsidP="00221988">
            <w:pPr>
              <w:jc w:val="center"/>
              <w:rPr>
                <w:rFonts w:ascii="Century Gothic" w:hAnsi="Century Gothic" w:cstheme="minorHAnsi"/>
                <w:sz w:val="20"/>
                <w:szCs w:val="20"/>
              </w:rPr>
            </w:pPr>
          </w:p>
        </w:tc>
        <w:tc>
          <w:tcPr>
            <w:tcW w:w="2176" w:type="dxa"/>
            <w:tcBorders>
              <w:left w:val="single" w:sz="4" w:space="0" w:color="auto"/>
              <w:bottom w:val="single" w:sz="4" w:space="0" w:color="auto"/>
              <w:right w:val="single" w:sz="4" w:space="0" w:color="auto"/>
            </w:tcBorders>
          </w:tcPr>
          <w:p w14:paraId="6BB099AC"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lastRenderedPageBreak/>
              <w:t>To help children understand that people support communities in different ways.</w:t>
            </w:r>
          </w:p>
          <w:p w14:paraId="25304AC9"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build respect and awareness that all roles contribute to society.</w:t>
            </w:r>
          </w:p>
          <w:p w14:paraId="1E6E6382"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widen children’s knowledge and understanding of different jobs.</w:t>
            </w:r>
          </w:p>
          <w:p w14:paraId="5F99D613" w14:textId="77777777" w:rsidR="00221988" w:rsidRDefault="00221988" w:rsidP="007861B4">
            <w:pPr>
              <w:rPr>
                <w:rFonts w:ascii="Century Gothic" w:hAnsi="Century Gothic" w:cstheme="minorHAnsi"/>
                <w:sz w:val="20"/>
                <w:szCs w:val="20"/>
              </w:rPr>
            </w:pPr>
            <w:r w:rsidRPr="00221988">
              <w:rPr>
                <w:rFonts w:ascii="Century Gothic" w:hAnsi="Century Gothic" w:cstheme="minorHAnsi"/>
                <w:sz w:val="20"/>
                <w:szCs w:val="20"/>
              </w:rPr>
              <w:t xml:space="preserve">To develop language and deepen </w:t>
            </w:r>
            <w:r w:rsidRPr="00221988">
              <w:rPr>
                <w:rFonts w:ascii="Century Gothic" w:hAnsi="Century Gothic" w:cstheme="minorHAnsi"/>
                <w:sz w:val="20"/>
                <w:szCs w:val="20"/>
              </w:rPr>
              <w:lastRenderedPageBreak/>
              <w:t>understanding of roles.</w:t>
            </w:r>
          </w:p>
          <w:p w14:paraId="3E292E6B"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develop curiosity and enquiry about people’s work.</w:t>
            </w:r>
          </w:p>
          <w:p w14:paraId="7F92B5AF"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connect learning to meaningful, real-life contexts.</w:t>
            </w:r>
          </w:p>
          <w:p w14:paraId="7B0E6191"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embed understanding through active play.</w:t>
            </w:r>
          </w:p>
          <w:p w14:paraId="58D87221" w14:textId="2891A40E" w:rsidR="00221988" w:rsidRPr="005A78F0" w:rsidRDefault="00221988" w:rsidP="007861B4">
            <w:pPr>
              <w:rPr>
                <w:rFonts w:ascii="Century Gothic" w:hAnsi="Century Gothic" w:cstheme="minorHAnsi"/>
                <w:sz w:val="20"/>
                <w:szCs w:val="20"/>
              </w:rPr>
            </w:pPr>
          </w:p>
        </w:tc>
        <w:tc>
          <w:tcPr>
            <w:tcW w:w="2039" w:type="dxa"/>
            <w:tcBorders>
              <w:left w:val="single" w:sz="4" w:space="0" w:color="auto"/>
              <w:bottom w:val="single" w:sz="4" w:space="0" w:color="auto"/>
              <w:right w:val="single" w:sz="4" w:space="0" w:color="auto"/>
            </w:tcBorders>
          </w:tcPr>
          <w:p w14:paraId="2C9E8DDB"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lastRenderedPageBreak/>
              <w:t>To build understanding that celebrations vary across cultures.</w:t>
            </w:r>
          </w:p>
          <w:p w14:paraId="36303438"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help children talk about celebrations they know and value their own experiences.</w:t>
            </w:r>
          </w:p>
          <w:p w14:paraId="09AF53EB"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 xml:space="preserve">To develop children’s ability to recognise similarities and </w:t>
            </w:r>
            <w:r w:rsidRPr="00221988">
              <w:rPr>
                <w:rFonts w:ascii="Century Gothic" w:hAnsi="Century Gothic" w:cstheme="minorHAnsi"/>
                <w:sz w:val="20"/>
                <w:szCs w:val="20"/>
              </w:rPr>
              <w:lastRenderedPageBreak/>
              <w:t>differences in traditions.</w:t>
            </w:r>
          </w:p>
          <w:p w14:paraId="4B5028F1"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encourage children to take part respectfully and appreciate diversity.</w:t>
            </w:r>
          </w:p>
          <w:p w14:paraId="7AF8B009" w14:textId="77777777" w:rsidR="00221988" w:rsidRPr="00221988" w:rsidRDefault="00221988" w:rsidP="00221988">
            <w:pPr>
              <w:rPr>
                <w:rFonts w:ascii="Century Gothic" w:hAnsi="Century Gothic" w:cstheme="minorHAnsi"/>
                <w:sz w:val="20"/>
                <w:szCs w:val="20"/>
              </w:rPr>
            </w:pPr>
            <w:r w:rsidRPr="00221988">
              <w:rPr>
                <w:rFonts w:ascii="Century Gothic" w:hAnsi="Century Gothic" w:cstheme="minorHAnsi"/>
                <w:sz w:val="20"/>
                <w:szCs w:val="20"/>
              </w:rPr>
              <w:t>To build vocabulary linked to cultural understanding.</w:t>
            </w:r>
          </w:p>
          <w:p w14:paraId="029F4C3C" w14:textId="77777777" w:rsidR="00221988" w:rsidRPr="005A78F0" w:rsidRDefault="00221988" w:rsidP="00D72A51">
            <w:pPr>
              <w:rPr>
                <w:rFonts w:ascii="Century Gothic" w:hAnsi="Century Gothic" w:cstheme="minorHAnsi"/>
                <w:sz w:val="20"/>
                <w:szCs w:val="20"/>
              </w:rPr>
            </w:pPr>
          </w:p>
        </w:tc>
        <w:tc>
          <w:tcPr>
            <w:tcW w:w="1975" w:type="dxa"/>
            <w:tcBorders>
              <w:left w:val="single" w:sz="4" w:space="0" w:color="auto"/>
              <w:bottom w:val="single" w:sz="4" w:space="0" w:color="auto"/>
              <w:right w:val="single" w:sz="4" w:space="0" w:color="auto"/>
            </w:tcBorders>
          </w:tcPr>
          <w:p w14:paraId="4E2EB630" w14:textId="77777777" w:rsidR="00A059DD" w:rsidRPr="00A059DD" w:rsidRDefault="00A059DD" w:rsidP="00A059DD">
            <w:pPr>
              <w:rPr>
                <w:rFonts w:ascii="Century Gothic" w:hAnsi="Century Gothic" w:cstheme="minorHAnsi"/>
                <w:sz w:val="20"/>
                <w:szCs w:val="20"/>
              </w:rPr>
            </w:pPr>
            <w:r w:rsidRPr="00A059DD">
              <w:rPr>
                <w:rFonts w:ascii="Century Gothic" w:hAnsi="Century Gothic" w:cstheme="minorHAnsi"/>
                <w:sz w:val="20"/>
                <w:szCs w:val="20"/>
              </w:rPr>
              <w:lastRenderedPageBreak/>
              <w:t>To help children understand that people belong to different communities.</w:t>
            </w:r>
          </w:p>
          <w:p w14:paraId="656F8F95" w14:textId="77777777" w:rsidR="00A059DD" w:rsidRPr="00A059DD" w:rsidRDefault="00A059DD" w:rsidP="00A059DD">
            <w:pPr>
              <w:rPr>
                <w:rFonts w:ascii="Century Gothic" w:hAnsi="Century Gothic" w:cstheme="minorHAnsi"/>
                <w:sz w:val="20"/>
                <w:szCs w:val="20"/>
              </w:rPr>
            </w:pPr>
            <w:r w:rsidRPr="00A059DD">
              <w:rPr>
                <w:rFonts w:ascii="Century Gothic" w:hAnsi="Century Gothic" w:cstheme="minorHAnsi"/>
                <w:sz w:val="20"/>
                <w:szCs w:val="20"/>
              </w:rPr>
              <w:t>To build understanding that respect for differences is important.</w:t>
            </w:r>
          </w:p>
          <w:p w14:paraId="38E0611F" w14:textId="77777777" w:rsidR="00A059DD" w:rsidRPr="00A059DD" w:rsidRDefault="00A059DD" w:rsidP="00A059DD">
            <w:pPr>
              <w:rPr>
                <w:rFonts w:ascii="Century Gothic" w:hAnsi="Century Gothic" w:cstheme="minorHAnsi"/>
                <w:sz w:val="20"/>
                <w:szCs w:val="20"/>
              </w:rPr>
            </w:pPr>
            <w:r w:rsidRPr="00A059DD">
              <w:rPr>
                <w:rFonts w:ascii="Century Gothic" w:hAnsi="Century Gothic" w:cstheme="minorHAnsi"/>
                <w:sz w:val="20"/>
                <w:szCs w:val="20"/>
              </w:rPr>
              <w:t>To help children recognise and respect diversity.</w:t>
            </w:r>
          </w:p>
          <w:p w14:paraId="5F4B76D9" w14:textId="77777777" w:rsidR="00A059DD" w:rsidRPr="00A059DD" w:rsidRDefault="00A059DD" w:rsidP="00A059DD">
            <w:pPr>
              <w:rPr>
                <w:rFonts w:ascii="Century Gothic" w:hAnsi="Century Gothic" w:cstheme="minorHAnsi"/>
                <w:sz w:val="20"/>
                <w:szCs w:val="20"/>
              </w:rPr>
            </w:pPr>
            <w:r w:rsidRPr="00A059DD">
              <w:rPr>
                <w:rFonts w:ascii="Century Gothic" w:hAnsi="Century Gothic" w:cstheme="minorHAnsi"/>
                <w:sz w:val="20"/>
                <w:szCs w:val="20"/>
              </w:rPr>
              <w:t xml:space="preserve">To build awareness of </w:t>
            </w:r>
            <w:r w:rsidRPr="00A059DD">
              <w:rPr>
                <w:rFonts w:ascii="Century Gothic" w:hAnsi="Century Gothic" w:cstheme="minorHAnsi"/>
                <w:sz w:val="20"/>
                <w:szCs w:val="20"/>
              </w:rPr>
              <w:lastRenderedPageBreak/>
              <w:t>identity and belonging.</w:t>
            </w:r>
          </w:p>
          <w:p w14:paraId="4F730F3A" w14:textId="77777777" w:rsidR="00A059DD" w:rsidRPr="00A059DD" w:rsidRDefault="00A059DD" w:rsidP="00A059DD">
            <w:pPr>
              <w:rPr>
                <w:rFonts w:ascii="Century Gothic" w:hAnsi="Century Gothic" w:cstheme="minorHAnsi"/>
                <w:sz w:val="20"/>
                <w:szCs w:val="20"/>
              </w:rPr>
            </w:pPr>
            <w:r w:rsidRPr="00A059DD">
              <w:rPr>
                <w:rFonts w:ascii="Century Gothic" w:hAnsi="Century Gothic" w:cstheme="minorHAnsi"/>
                <w:sz w:val="20"/>
                <w:szCs w:val="20"/>
              </w:rPr>
              <w:t>To develop cooperation and respect within group work.</w:t>
            </w:r>
          </w:p>
          <w:p w14:paraId="343C5105" w14:textId="77777777" w:rsidR="00221988" w:rsidRPr="005A78F0" w:rsidRDefault="00221988" w:rsidP="00822C80">
            <w:pPr>
              <w:rPr>
                <w:rFonts w:ascii="Century Gothic" w:hAnsi="Century Gothic" w:cstheme="minorHAnsi"/>
                <w:sz w:val="20"/>
                <w:szCs w:val="20"/>
              </w:rPr>
            </w:pPr>
          </w:p>
        </w:tc>
        <w:tc>
          <w:tcPr>
            <w:tcW w:w="1733" w:type="dxa"/>
            <w:tcBorders>
              <w:left w:val="single" w:sz="4" w:space="0" w:color="auto"/>
              <w:bottom w:val="single" w:sz="4" w:space="0" w:color="auto"/>
            </w:tcBorders>
          </w:tcPr>
          <w:p w14:paraId="717EAF7E" w14:textId="77777777" w:rsidR="00A059DD" w:rsidRPr="00A059DD" w:rsidRDefault="00A059DD" w:rsidP="00A059DD">
            <w:pPr>
              <w:rPr>
                <w:rFonts w:ascii="Century Gothic" w:hAnsi="Century Gothic"/>
                <w:sz w:val="20"/>
                <w:szCs w:val="20"/>
              </w:rPr>
            </w:pPr>
            <w:r w:rsidRPr="00A059DD">
              <w:rPr>
                <w:rFonts w:ascii="Century Gothic" w:hAnsi="Century Gothic"/>
                <w:sz w:val="20"/>
                <w:szCs w:val="20"/>
              </w:rPr>
              <w:lastRenderedPageBreak/>
              <w:t>To help children describe their environment using observation and experience.</w:t>
            </w:r>
          </w:p>
          <w:p w14:paraId="6466337C" w14:textId="77777777" w:rsidR="00A059DD" w:rsidRPr="00A059DD" w:rsidRDefault="00A059DD" w:rsidP="00A059DD">
            <w:pPr>
              <w:rPr>
                <w:rFonts w:ascii="Century Gothic" w:hAnsi="Century Gothic"/>
                <w:sz w:val="20"/>
                <w:szCs w:val="20"/>
              </w:rPr>
            </w:pPr>
            <w:r w:rsidRPr="00A059DD">
              <w:rPr>
                <w:rFonts w:ascii="Century Gothic" w:hAnsi="Century Gothic"/>
                <w:sz w:val="20"/>
                <w:szCs w:val="20"/>
              </w:rPr>
              <w:t>To build knowledge using a range of stimuli and experiences.</w:t>
            </w:r>
          </w:p>
          <w:p w14:paraId="4B08B70C" w14:textId="77777777" w:rsidR="00A059DD" w:rsidRPr="00A059DD" w:rsidRDefault="00A059DD" w:rsidP="00A059DD">
            <w:pPr>
              <w:rPr>
                <w:rFonts w:ascii="Century Gothic" w:hAnsi="Century Gothic"/>
                <w:sz w:val="20"/>
                <w:szCs w:val="20"/>
              </w:rPr>
            </w:pPr>
            <w:r w:rsidRPr="00A059DD">
              <w:rPr>
                <w:rFonts w:ascii="Century Gothic" w:hAnsi="Century Gothic"/>
                <w:sz w:val="20"/>
                <w:szCs w:val="20"/>
              </w:rPr>
              <w:t xml:space="preserve">To help children understand </w:t>
            </w:r>
            <w:r w:rsidRPr="00A059DD">
              <w:rPr>
                <w:rFonts w:ascii="Century Gothic" w:hAnsi="Century Gothic"/>
                <w:sz w:val="20"/>
                <w:szCs w:val="20"/>
              </w:rPr>
              <w:lastRenderedPageBreak/>
              <w:t>similarities and differences within their own country.</w:t>
            </w:r>
          </w:p>
          <w:p w14:paraId="40E292EC" w14:textId="77777777" w:rsidR="00A059DD" w:rsidRPr="00A059DD" w:rsidRDefault="00A059DD" w:rsidP="00A059DD">
            <w:pPr>
              <w:rPr>
                <w:rFonts w:ascii="Century Gothic" w:hAnsi="Century Gothic"/>
                <w:sz w:val="20"/>
                <w:szCs w:val="20"/>
              </w:rPr>
            </w:pPr>
            <w:r w:rsidRPr="00A059DD">
              <w:rPr>
                <w:rFonts w:ascii="Century Gothic" w:hAnsi="Century Gothic"/>
                <w:sz w:val="20"/>
                <w:szCs w:val="20"/>
              </w:rPr>
              <w:t>To develop children’s ability to compare and speak about differences respectfully.</w:t>
            </w:r>
          </w:p>
          <w:p w14:paraId="34CAA8CA" w14:textId="77777777" w:rsidR="00A059DD" w:rsidRPr="00A059DD" w:rsidRDefault="00A059DD" w:rsidP="00A059DD">
            <w:pPr>
              <w:rPr>
                <w:rFonts w:ascii="Century Gothic" w:hAnsi="Century Gothic"/>
                <w:sz w:val="20"/>
                <w:szCs w:val="20"/>
              </w:rPr>
            </w:pPr>
            <w:r w:rsidRPr="00A059DD">
              <w:rPr>
                <w:rFonts w:ascii="Century Gothic" w:hAnsi="Century Gothic"/>
                <w:sz w:val="20"/>
                <w:szCs w:val="20"/>
              </w:rPr>
              <w:t>To broaden children’s understanding of the wider world.</w:t>
            </w:r>
          </w:p>
          <w:p w14:paraId="08FD01A4" w14:textId="77777777" w:rsidR="00221988" w:rsidRPr="005A78F0" w:rsidRDefault="00221988" w:rsidP="002B2280">
            <w:pPr>
              <w:rPr>
                <w:rFonts w:ascii="Century Gothic" w:hAnsi="Century Gothic"/>
                <w:sz w:val="16"/>
                <w:szCs w:val="16"/>
              </w:rPr>
            </w:pPr>
          </w:p>
        </w:tc>
      </w:tr>
      <w:tr w:rsidR="00A059DD" w:rsidRPr="005A78F0" w14:paraId="118A1E92" w14:textId="77777777" w:rsidTr="00A059DD">
        <w:trPr>
          <w:trHeight w:val="253"/>
        </w:trPr>
        <w:tc>
          <w:tcPr>
            <w:tcW w:w="1976" w:type="dxa"/>
            <w:tcBorders>
              <w:right w:val="nil"/>
            </w:tcBorders>
            <w:shd w:val="clear" w:color="auto" w:fill="8EAADB" w:themeFill="accent1" w:themeFillTint="99"/>
          </w:tcPr>
          <w:p w14:paraId="53B61CCE" w14:textId="77777777" w:rsidR="00A059DD" w:rsidRPr="00221988" w:rsidRDefault="00A059DD" w:rsidP="00221988">
            <w:pPr>
              <w:rPr>
                <w:rFonts w:ascii="Century Gothic" w:hAnsi="Century Gothic" w:cstheme="minorHAnsi"/>
                <w:sz w:val="20"/>
                <w:szCs w:val="20"/>
              </w:rPr>
            </w:pPr>
          </w:p>
        </w:tc>
        <w:tc>
          <w:tcPr>
            <w:tcW w:w="2053" w:type="dxa"/>
            <w:tcBorders>
              <w:left w:val="nil"/>
              <w:right w:val="nil"/>
            </w:tcBorders>
            <w:shd w:val="clear" w:color="auto" w:fill="8EAADB" w:themeFill="accent1" w:themeFillTint="99"/>
          </w:tcPr>
          <w:p w14:paraId="0C7BFCA8" w14:textId="77777777" w:rsidR="00A059DD" w:rsidRPr="00221988" w:rsidRDefault="00A059DD" w:rsidP="00221988">
            <w:pPr>
              <w:rPr>
                <w:rFonts w:ascii="Century Gothic" w:hAnsi="Century Gothic" w:cstheme="minorHAnsi"/>
                <w:sz w:val="20"/>
                <w:szCs w:val="20"/>
              </w:rPr>
            </w:pPr>
          </w:p>
        </w:tc>
        <w:tc>
          <w:tcPr>
            <w:tcW w:w="1996" w:type="dxa"/>
            <w:tcBorders>
              <w:left w:val="nil"/>
              <w:right w:val="nil"/>
            </w:tcBorders>
            <w:shd w:val="clear" w:color="auto" w:fill="8EAADB" w:themeFill="accent1" w:themeFillTint="99"/>
          </w:tcPr>
          <w:p w14:paraId="0B986924" w14:textId="77777777" w:rsidR="00A059DD" w:rsidRPr="00221988" w:rsidRDefault="00A059DD" w:rsidP="00221988">
            <w:pPr>
              <w:jc w:val="center"/>
              <w:rPr>
                <w:rFonts w:ascii="Century Gothic" w:hAnsi="Century Gothic" w:cstheme="minorHAnsi"/>
                <w:sz w:val="20"/>
                <w:szCs w:val="20"/>
              </w:rPr>
            </w:pPr>
          </w:p>
        </w:tc>
        <w:tc>
          <w:tcPr>
            <w:tcW w:w="2176" w:type="dxa"/>
            <w:tcBorders>
              <w:left w:val="nil"/>
              <w:right w:val="nil"/>
            </w:tcBorders>
            <w:shd w:val="clear" w:color="auto" w:fill="8EAADB" w:themeFill="accent1" w:themeFillTint="99"/>
          </w:tcPr>
          <w:p w14:paraId="71062EB7" w14:textId="4F7DD483" w:rsidR="00A059DD" w:rsidRPr="00221988" w:rsidRDefault="00A059DD" w:rsidP="00221988">
            <w:pPr>
              <w:rPr>
                <w:rFonts w:ascii="Century Gothic" w:hAnsi="Century Gothic" w:cstheme="minorHAnsi"/>
                <w:sz w:val="20"/>
                <w:szCs w:val="20"/>
              </w:rPr>
            </w:pPr>
            <w:r>
              <w:rPr>
                <w:rFonts w:ascii="Century Gothic" w:hAnsi="Century Gothic" w:cstheme="minorHAnsi"/>
                <w:sz w:val="20"/>
                <w:szCs w:val="20"/>
              </w:rPr>
              <w:t>Enabling environments</w:t>
            </w:r>
          </w:p>
        </w:tc>
        <w:tc>
          <w:tcPr>
            <w:tcW w:w="2039" w:type="dxa"/>
            <w:tcBorders>
              <w:left w:val="nil"/>
              <w:right w:val="nil"/>
            </w:tcBorders>
            <w:shd w:val="clear" w:color="auto" w:fill="8EAADB" w:themeFill="accent1" w:themeFillTint="99"/>
          </w:tcPr>
          <w:p w14:paraId="153B1BDE" w14:textId="77777777" w:rsidR="00A059DD" w:rsidRPr="00221988" w:rsidRDefault="00A059DD" w:rsidP="00221988">
            <w:pPr>
              <w:rPr>
                <w:rFonts w:ascii="Century Gothic" w:hAnsi="Century Gothic" w:cstheme="minorHAnsi"/>
                <w:sz w:val="20"/>
                <w:szCs w:val="20"/>
              </w:rPr>
            </w:pPr>
          </w:p>
        </w:tc>
        <w:tc>
          <w:tcPr>
            <w:tcW w:w="1975" w:type="dxa"/>
            <w:tcBorders>
              <w:left w:val="nil"/>
              <w:right w:val="nil"/>
            </w:tcBorders>
            <w:shd w:val="clear" w:color="auto" w:fill="8EAADB" w:themeFill="accent1" w:themeFillTint="99"/>
          </w:tcPr>
          <w:p w14:paraId="17A8D104" w14:textId="77777777" w:rsidR="00A059DD" w:rsidRPr="00A059DD" w:rsidRDefault="00A059DD" w:rsidP="00A059DD">
            <w:pPr>
              <w:rPr>
                <w:rFonts w:ascii="Century Gothic" w:hAnsi="Century Gothic" w:cstheme="minorHAnsi"/>
                <w:sz w:val="20"/>
                <w:szCs w:val="20"/>
              </w:rPr>
            </w:pPr>
          </w:p>
        </w:tc>
        <w:tc>
          <w:tcPr>
            <w:tcW w:w="1733" w:type="dxa"/>
            <w:tcBorders>
              <w:left w:val="nil"/>
            </w:tcBorders>
            <w:shd w:val="clear" w:color="auto" w:fill="8EAADB" w:themeFill="accent1" w:themeFillTint="99"/>
          </w:tcPr>
          <w:p w14:paraId="4267573A" w14:textId="77777777" w:rsidR="00A059DD" w:rsidRPr="00A059DD" w:rsidRDefault="00A059DD" w:rsidP="00A059DD">
            <w:pPr>
              <w:rPr>
                <w:rFonts w:ascii="Century Gothic" w:hAnsi="Century Gothic"/>
                <w:sz w:val="20"/>
                <w:szCs w:val="20"/>
              </w:rPr>
            </w:pPr>
          </w:p>
        </w:tc>
      </w:tr>
      <w:tr w:rsidR="00A059DD" w:rsidRPr="005A78F0" w14:paraId="6079AF65" w14:textId="77777777" w:rsidTr="00221988">
        <w:trPr>
          <w:trHeight w:val="253"/>
        </w:trPr>
        <w:tc>
          <w:tcPr>
            <w:tcW w:w="1976" w:type="dxa"/>
            <w:tcBorders>
              <w:right w:val="single" w:sz="4" w:space="0" w:color="auto"/>
            </w:tcBorders>
          </w:tcPr>
          <w:p w14:paraId="3934E854" w14:textId="3B7C6322"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Role-play areas reflecting real-life environments (home, school, shop, hospital) </w:t>
            </w:r>
          </w:p>
          <w:p w14:paraId="3DC1B835" w14:textId="79B9AAC2"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Props and resources (uniforms, tools, everyday items) to explore roles </w:t>
            </w:r>
          </w:p>
          <w:p w14:paraId="4BC48CFD" w14:textId="4C3E6037"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Displays with photos of familiar people (family, school staff, community helpers)</w:t>
            </w:r>
          </w:p>
          <w:p w14:paraId="50691D22" w14:textId="14E6F4EE"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wide range of books, images, and small-world figures showing different jobs </w:t>
            </w:r>
          </w:p>
          <w:p w14:paraId="6B8F7EEF" w14:textId="4A12A8C9"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Inclusive resources representing diverse communities and cultures </w:t>
            </w:r>
          </w:p>
          <w:p w14:paraId="7B059201" w14:textId="6DAE1FC7"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Opportunities to bring in real-life experiences (visitors, photos, discussions)</w:t>
            </w:r>
          </w:p>
          <w:p w14:paraId="59E72FD2" w14:textId="26BE5646"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A rich reading area with traditional tales and stories set in the past </w:t>
            </w:r>
          </w:p>
          <w:p w14:paraId="15226907" w14:textId="7A3ADA99"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Story props (puppets, small world characters, settings like castles or old homes) </w:t>
            </w:r>
          </w:p>
          <w:p w14:paraId="7C45922B" w14:textId="6089176D"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Story maps and visual sequencing aids (first, next, then).</w:t>
            </w:r>
          </w:p>
          <w:p w14:paraId="106909E7" w14:textId="77777777" w:rsidR="00A059DD" w:rsidRPr="00221988" w:rsidRDefault="00A059DD" w:rsidP="00C418E0">
            <w:pPr>
              <w:rPr>
                <w:rFonts w:ascii="Century Gothic" w:hAnsi="Century Gothic" w:cstheme="minorHAnsi"/>
                <w:sz w:val="20"/>
                <w:szCs w:val="20"/>
              </w:rPr>
            </w:pPr>
          </w:p>
        </w:tc>
        <w:tc>
          <w:tcPr>
            <w:tcW w:w="2053" w:type="dxa"/>
            <w:tcBorders>
              <w:left w:val="single" w:sz="4" w:space="0" w:color="auto"/>
              <w:right w:val="single" w:sz="4" w:space="0" w:color="auto"/>
            </w:tcBorders>
          </w:tcPr>
          <w:p w14:paraId="78C153B2" w14:textId="77777777"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lastRenderedPageBreak/>
              <w:t>A positive, inclusive classroom ethos where kindness is modelled and expected</w:t>
            </w:r>
          </w:p>
          <w:p w14:paraId="2AEB9D56" w14:textId="2707EE66"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motion displays (happy, sad, angry, worried) with visual supports </w:t>
            </w:r>
          </w:p>
          <w:p w14:paraId="2BFFB1B4" w14:textId="7B6F096E"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Mirrors for children to explore facial expressions </w:t>
            </w:r>
          </w:p>
          <w:p w14:paraId="0B51087B" w14:textId="765184A9"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Calm, safe spaces for children to regulate emotions.</w:t>
            </w:r>
          </w:p>
          <w:p w14:paraId="17A0A509" w14:textId="704A62B5"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Sentence stems displayed: </w:t>
            </w:r>
          </w:p>
          <w:p w14:paraId="08E804CB" w14:textId="77777777" w:rsidR="00A059DD" w:rsidRPr="00C418E0" w:rsidRDefault="00A059DD" w:rsidP="00C418E0">
            <w:pPr>
              <w:rPr>
                <w:rFonts w:ascii="Century Gothic" w:hAnsi="Century Gothic" w:cstheme="minorHAnsi"/>
                <w:sz w:val="20"/>
                <w:szCs w:val="20"/>
              </w:rPr>
            </w:pPr>
            <w:r w:rsidRPr="00C418E0">
              <w:rPr>
                <w:rFonts w:ascii="Century Gothic" w:hAnsi="Century Gothic" w:cstheme="minorHAnsi"/>
                <w:i/>
                <w:iCs/>
                <w:sz w:val="20"/>
                <w:szCs w:val="20"/>
              </w:rPr>
              <w:t>“I feel…”</w:t>
            </w:r>
          </w:p>
          <w:p w14:paraId="26A22043" w14:textId="77777777" w:rsidR="00A059DD" w:rsidRPr="00C418E0" w:rsidRDefault="00A059DD" w:rsidP="00C418E0">
            <w:pPr>
              <w:rPr>
                <w:rFonts w:ascii="Century Gothic" w:hAnsi="Century Gothic" w:cstheme="minorHAnsi"/>
                <w:i/>
                <w:iCs/>
                <w:sz w:val="20"/>
                <w:szCs w:val="20"/>
              </w:rPr>
            </w:pPr>
            <w:r w:rsidRPr="00C418E0">
              <w:rPr>
                <w:rFonts w:ascii="Century Gothic" w:hAnsi="Century Gothic" w:cstheme="minorHAnsi"/>
                <w:i/>
                <w:iCs/>
                <w:sz w:val="20"/>
                <w:szCs w:val="20"/>
              </w:rPr>
              <w:t>“I feel happy when…”</w:t>
            </w:r>
          </w:p>
          <w:p w14:paraId="7C6DAC0D" w14:textId="5F352D5A"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Emotion cards and puppets for children to use during discussion and play </w:t>
            </w:r>
          </w:p>
          <w:p w14:paraId="375DFB32" w14:textId="34896711"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Adults available to listen and scaffold children’s talk.</w:t>
            </w:r>
          </w:p>
          <w:p w14:paraId="4F797D6F" w14:textId="27554D0E"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Books and resources that explore feelings and friendships </w:t>
            </w:r>
          </w:p>
          <w:p w14:paraId="492D8827" w14:textId="73D1CFD5"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Small world and role-play areas where children can act out caring behaviours.</w:t>
            </w:r>
          </w:p>
          <w:p w14:paraId="338D27FA" w14:textId="7AB5BFE9"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Activities set up for shared play (construction, puzzles, creative tasks) </w:t>
            </w:r>
          </w:p>
          <w:p w14:paraId="49436614" w14:textId="1F25B063"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Resources that require turn-taking and collaboration </w:t>
            </w:r>
          </w:p>
          <w:p w14:paraId="39AFF950" w14:textId="42D3874A"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 xml:space="preserve">Visual supports for sharing: </w:t>
            </w:r>
          </w:p>
          <w:p w14:paraId="2EFC490E" w14:textId="77777777" w:rsidR="00A059DD" w:rsidRPr="00C418E0" w:rsidRDefault="00A059DD" w:rsidP="00C418E0">
            <w:pPr>
              <w:rPr>
                <w:rFonts w:ascii="Century Gothic" w:hAnsi="Century Gothic" w:cstheme="minorHAnsi"/>
                <w:sz w:val="20"/>
                <w:szCs w:val="20"/>
              </w:rPr>
            </w:pPr>
            <w:r w:rsidRPr="00C418E0">
              <w:rPr>
                <w:rFonts w:ascii="Century Gothic" w:hAnsi="Century Gothic" w:cstheme="minorHAnsi"/>
                <w:sz w:val="20"/>
                <w:szCs w:val="20"/>
              </w:rPr>
              <w:t>timers, turn-taking cards, group rules</w:t>
            </w:r>
          </w:p>
          <w:p w14:paraId="596F1541" w14:textId="77777777" w:rsidR="00A059DD" w:rsidRPr="00A059DD" w:rsidRDefault="00A059DD" w:rsidP="00C418E0">
            <w:pPr>
              <w:rPr>
                <w:rFonts w:ascii="Century Gothic" w:hAnsi="Century Gothic" w:cstheme="minorHAnsi"/>
                <w:sz w:val="20"/>
                <w:szCs w:val="20"/>
              </w:rPr>
            </w:pPr>
          </w:p>
          <w:p w14:paraId="28AD8A68" w14:textId="77777777" w:rsidR="00A059DD" w:rsidRPr="008A70C9" w:rsidRDefault="00A059DD" w:rsidP="00C418E0">
            <w:pPr>
              <w:rPr>
                <w:rFonts w:ascii="Century Gothic" w:hAnsi="Century Gothic" w:cstheme="minorHAnsi"/>
                <w:sz w:val="20"/>
                <w:szCs w:val="20"/>
              </w:rPr>
            </w:pPr>
          </w:p>
        </w:tc>
        <w:tc>
          <w:tcPr>
            <w:tcW w:w="1996" w:type="dxa"/>
            <w:tcBorders>
              <w:left w:val="single" w:sz="4" w:space="0" w:color="auto"/>
              <w:right w:val="single" w:sz="4" w:space="0" w:color="auto"/>
            </w:tcBorders>
          </w:tcPr>
          <w:p w14:paraId="77C63D65" w14:textId="77777777"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Small group spaces for discussion and storytelling</w:t>
            </w:r>
          </w:p>
          <w:p w14:paraId="0EAF4687" w14:textId="3F01B8AD"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Simple maps of the classroom, school, and local area </w:t>
            </w:r>
          </w:p>
          <w:p w14:paraId="7531638F" w14:textId="6EDD68D0"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Floor maps or large-scale maps children can walk across </w:t>
            </w:r>
          </w:p>
          <w:p w14:paraId="02C55FD6" w14:textId="4ACC3D87"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Directional labels and prompts: </w:t>
            </w:r>
          </w:p>
          <w:p w14:paraId="5D82DDB0" w14:textId="660AAFD3" w:rsidR="008A70C9" w:rsidRPr="00C418E0" w:rsidRDefault="008A70C9" w:rsidP="00C418E0">
            <w:pPr>
              <w:rPr>
                <w:rFonts w:ascii="Century Gothic" w:hAnsi="Century Gothic" w:cstheme="minorHAnsi"/>
                <w:sz w:val="20"/>
                <w:szCs w:val="20"/>
              </w:rPr>
            </w:pPr>
            <w:r w:rsidRPr="00C418E0">
              <w:rPr>
                <w:rFonts w:ascii="Century Gothic" w:hAnsi="Century Gothic" w:cstheme="minorHAnsi"/>
                <w:i/>
                <w:iCs/>
                <w:sz w:val="20"/>
                <w:szCs w:val="20"/>
              </w:rPr>
              <w:t>near, far, next to, turn,</w:t>
            </w:r>
            <w:r w:rsidR="00C418E0">
              <w:rPr>
                <w:rFonts w:ascii="Century Gothic" w:hAnsi="Century Gothic" w:cstheme="minorHAnsi"/>
                <w:i/>
                <w:iCs/>
                <w:sz w:val="20"/>
                <w:szCs w:val="20"/>
              </w:rPr>
              <w:t xml:space="preserve"> </w:t>
            </w:r>
            <w:r w:rsidRPr="00C418E0">
              <w:rPr>
                <w:rFonts w:ascii="Century Gothic" w:hAnsi="Century Gothic" w:cstheme="minorHAnsi"/>
                <w:i/>
                <w:iCs/>
                <w:sz w:val="20"/>
                <w:szCs w:val="20"/>
              </w:rPr>
              <w:t>straight ahead</w:t>
            </w:r>
            <w:r w:rsidR="00C418E0">
              <w:rPr>
                <w:rFonts w:ascii="Century Gothic" w:hAnsi="Century Gothic" w:cstheme="minorHAnsi"/>
                <w:i/>
                <w:iCs/>
                <w:sz w:val="20"/>
                <w:szCs w:val="20"/>
              </w:rPr>
              <w:t xml:space="preserve">, </w:t>
            </w:r>
            <w:r w:rsidRPr="00C418E0">
              <w:rPr>
                <w:rFonts w:ascii="Century Gothic" w:hAnsi="Century Gothic" w:cstheme="minorHAnsi"/>
                <w:sz w:val="20"/>
                <w:szCs w:val="20"/>
              </w:rPr>
              <w:t xml:space="preserve">Outdoor </w:t>
            </w:r>
            <w:r w:rsidRPr="00C418E0">
              <w:rPr>
                <w:rFonts w:ascii="Century Gothic" w:hAnsi="Century Gothic" w:cstheme="minorHAnsi"/>
                <w:sz w:val="20"/>
                <w:szCs w:val="20"/>
              </w:rPr>
              <w:lastRenderedPageBreak/>
              <w:t xml:space="preserve">areas with paths, signs, and markers </w:t>
            </w:r>
          </w:p>
          <w:p w14:paraId="38108F39" w14:textId="3E0905C7"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Opportunities to follow simple routes (e.g. treasure hunts, obstacle paths) Visual symbols (arrows, signs) to support direction-giving</w:t>
            </w:r>
          </w:p>
          <w:p w14:paraId="70BFD343" w14:textId="0424BB68"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of local visits and walks </w:t>
            </w:r>
          </w:p>
          <w:p w14:paraId="0A189AFE" w14:textId="27F10F38"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Floor books or photos showing shared experiences in the community </w:t>
            </w:r>
          </w:p>
          <w:p w14:paraId="0C34B016" w14:textId="77777777" w:rsidR="00A059DD"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Access to real objects (tickets, leaflets, maps from local places). </w:t>
            </w:r>
          </w:p>
          <w:p w14:paraId="24A3870F" w14:textId="4B5C3713"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Role play area relating to theme.</w:t>
            </w:r>
          </w:p>
        </w:tc>
        <w:tc>
          <w:tcPr>
            <w:tcW w:w="2176" w:type="dxa"/>
            <w:tcBorders>
              <w:left w:val="single" w:sz="4" w:space="0" w:color="auto"/>
              <w:right w:val="single" w:sz="4" w:space="0" w:color="auto"/>
            </w:tcBorders>
          </w:tcPr>
          <w:p w14:paraId="5D2021F9" w14:textId="3A25E12F"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Role-play areas set up as real-life environments (e.g. hospital, fire station, shop, construction site) </w:t>
            </w:r>
          </w:p>
          <w:p w14:paraId="0C466B13" w14:textId="2B313E75"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Realistic props (uniforms, tools, equipment) to explore different roles</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Inclusive displays celebrating a wide range of jobs (not just familiar or “popular” ones) </w:t>
            </w:r>
          </w:p>
          <w:p w14:paraId="48DB680C" w14:textId="7CFFD692"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Visuals showing everyday roles (e.g. </w:t>
            </w:r>
            <w:r w:rsidRPr="00C418E0">
              <w:rPr>
                <w:rFonts w:ascii="Century Gothic" w:hAnsi="Century Gothic" w:cstheme="minorHAnsi"/>
                <w:sz w:val="20"/>
                <w:szCs w:val="20"/>
              </w:rPr>
              <w:lastRenderedPageBreak/>
              <w:t>cleaners, delivery drivers, farmers)</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A variety of books, images, and small world figures representing different occupations </w:t>
            </w:r>
          </w:p>
          <w:p w14:paraId="24337312" w14:textId="2D507BFA"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Topic tables or tuff trays exploring a “job of the week” </w:t>
            </w:r>
          </w:p>
          <w:p w14:paraId="64D243CB" w14:textId="5907A8C6"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Opportunities to bring real-life objects (e.g. helmets, stethoscopes, shopping items)</w:t>
            </w:r>
          </w:p>
          <w:p w14:paraId="308104AB" w14:textId="77777777" w:rsidR="00A059DD" w:rsidRPr="008A70C9" w:rsidRDefault="00A059DD" w:rsidP="00C418E0">
            <w:pPr>
              <w:rPr>
                <w:rFonts w:ascii="Century Gothic" w:hAnsi="Century Gothic" w:cstheme="minorHAnsi"/>
                <w:sz w:val="20"/>
                <w:szCs w:val="20"/>
              </w:rPr>
            </w:pPr>
          </w:p>
        </w:tc>
        <w:tc>
          <w:tcPr>
            <w:tcW w:w="2039" w:type="dxa"/>
            <w:tcBorders>
              <w:left w:val="single" w:sz="4" w:space="0" w:color="auto"/>
              <w:right w:val="single" w:sz="4" w:space="0" w:color="auto"/>
            </w:tcBorders>
          </w:tcPr>
          <w:p w14:paraId="0EA61B87" w14:textId="65AF8DD6"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Displays featuring a range of cultural celebrations (e.g. Diwali, Eid, Christmas, Chinese New Year) </w:t>
            </w:r>
          </w:p>
          <w:p w14:paraId="157ABDBF" w14:textId="56727E89"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A celebration calendar showing events across the year </w:t>
            </w:r>
          </w:p>
          <w:p w14:paraId="20CE089A" w14:textId="186B9005"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Photos and artefacts linked to different traditions (lights, decorations, clothing)</w:t>
            </w:r>
          </w:p>
          <w:p w14:paraId="5AA0F62A" w14:textId="128F5F63"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Opportunities for children to bring in items or talk about special family events </w:t>
            </w:r>
          </w:p>
          <w:p w14:paraId="6C108963" w14:textId="20409DBA"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Welcoming spaces for circle time discussions and sharing</w:t>
            </w:r>
          </w:p>
          <w:p w14:paraId="7582CE27" w14:textId="3F91C6ED"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A school ethos of respect and curiosity about others </w:t>
            </w:r>
          </w:p>
          <w:p w14:paraId="362BB3EA" w14:textId="1451A013"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Inclusive books and images representing different cultures and beliefs</w:t>
            </w:r>
          </w:p>
          <w:p w14:paraId="609CF321" w14:textId="77777777" w:rsidR="00A059DD" w:rsidRPr="008A70C9" w:rsidRDefault="00A059DD" w:rsidP="00C418E0">
            <w:pPr>
              <w:rPr>
                <w:rFonts w:ascii="Century Gothic" w:hAnsi="Century Gothic" w:cstheme="minorHAnsi"/>
                <w:sz w:val="20"/>
                <w:szCs w:val="20"/>
              </w:rPr>
            </w:pPr>
          </w:p>
        </w:tc>
        <w:tc>
          <w:tcPr>
            <w:tcW w:w="1975" w:type="dxa"/>
            <w:tcBorders>
              <w:left w:val="single" w:sz="4" w:space="0" w:color="auto"/>
              <w:right w:val="single" w:sz="4" w:space="0" w:color="auto"/>
            </w:tcBorders>
          </w:tcPr>
          <w:p w14:paraId="6981F312" w14:textId="702B747D"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Displays showing a range of communities (family, school, cultural, local groups) </w:t>
            </w:r>
          </w:p>
          <w:p w14:paraId="3956F7DE" w14:textId="4725A289"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Photos and images reflecting diverse lifestyles, cultures, and beliefs</w:t>
            </w:r>
          </w:p>
          <w:p w14:paraId="787DF64A" w14:textId="737F4B9C"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Clear classroom expectations displayed: </w:t>
            </w:r>
          </w:p>
          <w:p w14:paraId="135E649B" w14:textId="77777777" w:rsidR="008A70C9" w:rsidRPr="008A70C9" w:rsidRDefault="008A70C9" w:rsidP="00C418E0">
            <w:pPr>
              <w:rPr>
                <w:rFonts w:ascii="Century Gothic" w:hAnsi="Century Gothic" w:cstheme="minorHAnsi"/>
                <w:sz w:val="20"/>
                <w:szCs w:val="20"/>
              </w:rPr>
            </w:pPr>
            <w:r w:rsidRPr="008A70C9">
              <w:rPr>
                <w:rFonts w:ascii="Century Gothic" w:hAnsi="Century Gothic" w:cstheme="minorHAnsi"/>
                <w:sz w:val="20"/>
                <w:szCs w:val="20"/>
              </w:rPr>
              <w:t>“We are kind”</w:t>
            </w:r>
          </w:p>
          <w:p w14:paraId="27463B31" w14:textId="77777777" w:rsidR="008A70C9" w:rsidRPr="008A70C9" w:rsidRDefault="008A70C9" w:rsidP="00C418E0">
            <w:pPr>
              <w:rPr>
                <w:rFonts w:ascii="Century Gothic" w:hAnsi="Century Gothic" w:cstheme="minorHAnsi"/>
                <w:sz w:val="20"/>
                <w:szCs w:val="20"/>
              </w:rPr>
            </w:pPr>
            <w:r w:rsidRPr="008A70C9">
              <w:rPr>
                <w:rFonts w:ascii="Century Gothic" w:hAnsi="Century Gothic" w:cstheme="minorHAnsi"/>
                <w:sz w:val="20"/>
                <w:szCs w:val="20"/>
              </w:rPr>
              <w:t>“We respect everyone”</w:t>
            </w:r>
          </w:p>
          <w:p w14:paraId="4C599912" w14:textId="32619D39"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Inclusive resources (books, dolls, posters) representing different languages, appearances, and traditions </w:t>
            </w:r>
          </w:p>
          <w:p w14:paraId="24523250" w14:textId="035AD5ED"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Adults consistently modelling respectful language and behaviour</w:t>
            </w:r>
          </w:p>
          <w:p w14:paraId="2D0DEA96" w14:textId="1B6A48E5"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 xml:space="preserve">Mirrors, self-portraits, and identity-based activities </w:t>
            </w:r>
          </w:p>
          <w:p w14:paraId="09ED5955" w14:textId="5278311E" w:rsidR="008A70C9" w:rsidRPr="00C418E0" w:rsidRDefault="008A70C9" w:rsidP="00C418E0">
            <w:pPr>
              <w:rPr>
                <w:rFonts w:ascii="Century Gothic" w:hAnsi="Century Gothic" w:cstheme="minorHAnsi"/>
                <w:sz w:val="20"/>
                <w:szCs w:val="20"/>
              </w:rPr>
            </w:pPr>
            <w:r w:rsidRPr="00C418E0">
              <w:rPr>
                <w:rFonts w:ascii="Century Gothic" w:hAnsi="Century Gothic" w:cstheme="minorHAnsi"/>
                <w:sz w:val="20"/>
                <w:szCs w:val="20"/>
              </w:rPr>
              <w:t>Books and</w:t>
            </w:r>
            <w:r w:rsidR="00C418E0">
              <w:rPr>
                <w:rFonts w:ascii="Century Gothic" w:hAnsi="Century Gothic" w:cstheme="minorHAnsi"/>
                <w:sz w:val="20"/>
                <w:szCs w:val="20"/>
              </w:rPr>
              <w:t xml:space="preserve"> </w:t>
            </w:r>
            <w:r w:rsidRPr="00C418E0">
              <w:rPr>
                <w:rFonts w:ascii="Century Gothic" w:hAnsi="Century Gothic" w:cstheme="minorHAnsi"/>
                <w:sz w:val="20"/>
                <w:szCs w:val="20"/>
              </w:rPr>
              <w:t>images that celebrate differences and similarities</w:t>
            </w:r>
          </w:p>
          <w:p w14:paraId="00281F1F" w14:textId="77777777" w:rsidR="00A059DD" w:rsidRPr="008A70C9" w:rsidRDefault="00A059DD" w:rsidP="00C418E0">
            <w:pPr>
              <w:rPr>
                <w:rFonts w:ascii="Century Gothic" w:hAnsi="Century Gothic" w:cstheme="minorHAnsi"/>
                <w:sz w:val="20"/>
                <w:szCs w:val="20"/>
              </w:rPr>
            </w:pPr>
          </w:p>
        </w:tc>
        <w:tc>
          <w:tcPr>
            <w:tcW w:w="1733" w:type="dxa"/>
            <w:tcBorders>
              <w:left w:val="single" w:sz="4" w:space="0" w:color="auto"/>
            </w:tcBorders>
          </w:tcPr>
          <w:p w14:paraId="531EDE9D" w14:textId="732C9AE7" w:rsidR="008A70C9" w:rsidRPr="00C418E0" w:rsidRDefault="008A70C9" w:rsidP="00C418E0">
            <w:pPr>
              <w:rPr>
                <w:rFonts w:ascii="Century Gothic" w:hAnsi="Century Gothic"/>
                <w:sz w:val="20"/>
                <w:szCs w:val="20"/>
              </w:rPr>
            </w:pPr>
            <w:r w:rsidRPr="00C418E0">
              <w:rPr>
                <w:rFonts w:ascii="Century Gothic" w:hAnsi="Century Gothic"/>
                <w:sz w:val="20"/>
                <w:szCs w:val="20"/>
              </w:rPr>
              <w:lastRenderedPageBreak/>
              <w:t xml:space="preserve">A classroom rich in real-life images and objects from the local area </w:t>
            </w:r>
          </w:p>
          <w:p w14:paraId="0C6E750F" w14:textId="3508B23F" w:rsidR="008A70C9" w:rsidRPr="00C418E0" w:rsidRDefault="008A70C9" w:rsidP="00C418E0">
            <w:pPr>
              <w:rPr>
                <w:rFonts w:ascii="Century Gothic" w:hAnsi="Century Gothic"/>
                <w:sz w:val="20"/>
                <w:szCs w:val="20"/>
              </w:rPr>
            </w:pPr>
            <w:r w:rsidRPr="00C418E0">
              <w:rPr>
                <w:rFonts w:ascii="Century Gothic" w:hAnsi="Century Gothic"/>
                <w:sz w:val="20"/>
                <w:szCs w:val="20"/>
              </w:rPr>
              <w:t>Access to windows, outdoor areas, and opportunities to observe surroundings  “What can you see?” prompts displayed to encourage noticing details</w:t>
            </w:r>
          </w:p>
          <w:p w14:paraId="28F335AC" w14:textId="594F03D2" w:rsidR="008A70C9" w:rsidRPr="00C418E0" w:rsidRDefault="008A70C9" w:rsidP="00C418E0">
            <w:pPr>
              <w:rPr>
                <w:rFonts w:ascii="Century Gothic" w:hAnsi="Century Gothic"/>
                <w:sz w:val="20"/>
                <w:szCs w:val="20"/>
              </w:rPr>
            </w:pPr>
            <w:r w:rsidRPr="00C418E0">
              <w:rPr>
                <w:rFonts w:ascii="Century Gothic" w:hAnsi="Century Gothic"/>
                <w:sz w:val="20"/>
                <w:szCs w:val="20"/>
              </w:rPr>
              <w:lastRenderedPageBreak/>
              <w:t xml:space="preserve">A wide range of stimulating resources: </w:t>
            </w:r>
          </w:p>
          <w:p w14:paraId="155EE286" w14:textId="77777777" w:rsidR="008A70C9" w:rsidRPr="00C418E0" w:rsidRDefault="008A70C9" w:rsidP="00C418E0">
            <w:pPr>
              <w:rPr>
                <w:rFonts w:ascii="Century Gothic" w:hAnsi="Century Gothic"/>
                <w:sz w:val="20"/>
                <w:szCs w:val="20"/>
              </w:rPr>
            </w:pPr>
            <w:r w:rsidRPr="00C418E0">
              <w:rPr>
                <w:rFonts w:ascii="Century Gothic" w:hAnsi="Century Gothic"/>
                <w:sz w:val="20"/>
                <w:szCs w:val="20"/>
              </w:rPr>
              <w:t>photos, artefacts, videos, non-fiction books</w:t>
            </w:r>
          </w:p>
          <w:p w14:paraId="7424FCC1" w14:textId="51B182A7" w:rsidR="008A70C9" w:rsidRPr="00C418E0" w:rsidRDefault="008A70C9" w:rsidP="00C418E0">
            <w:pPr>
              <w:rPr>
                <w:rFonts w:ascii="Century Gothic" w:hAnsi="Century Gothic"/>
                <w:sz w:val="20"/>
                <w:szCs w:val="20"/>
              </w:rPr>
            </w:pPr>
            <w:r w:rsidRPr="00C418E0">
              <w:rPr>
                <w:rFonts w:ascii="Century Gothic" w:hAnsi="Century Gothic"/>
                <w:sz w:val="20"/>
                <w:szCs w:val="20"/>
              </w:rPr>
              <w:t xml:space="preserve">Topic tables/tuff trays with real-world objects to explore </w:t>
            </w:r>
          </w:p>
          <w:p w14:paraId="4A015C4B" w14:textId="4E9931D2" w:rsidR="008A70C9" w:rsidRPr="00C418E0" w:rsidRDefault="008A70C9" w:rsidP="00C418E0">
            <w:pPr>
              <w:rPr>
                <w:rFonts w:ascii="Century Gothic" w:hAnsi="Century Gothic"/>
                <w:sz w:val="20"/>
                <w:szCs w:val="20"/>
              </w:rPr>
            </w:pPr>
            <w:r w:rsidRPr="00C418E0">
              <w:rPr>
                <w:rFonts w:ascii="Century Gothic" w:hAnsi="Century Gothic"/>
                <w:sz w:val="20"/>
                <w:szCs w:val="20"/>
              </w:rPr>
              <w:t>Regular updates to provision based on children’s experiences and interests</w:t>
            </w:r>
          </w:p>
          <w:p w14:paraId="1E3E8B7B" w14:textId="77777777" w:rsidR="00A059DD" w:rsidRPr="008A70C9" w:rsidRDefault="00A059DD" w:rsidP="00C418E0">
            <w:pPr>
              <w:rPr>
                <w:rFonts w:ascii="Century Gothic" w:hAnsi="Century Gothic"/>
                <w:sz w:val="20"/>
                <w:szCs w:val="20"/>
              </w:rPr>
            </w:pPr>
          </w:p>
        </w:tc>
      </w:tr>
    </w:tbl>
    <w:p w14:paraId="3C6A2D47" w14:textId="77777777" w:rsidR="00D25483" w:rsidRDefault="00D25483">
      <w:pPr>
        <w:rPr>
          <w:rFonts w:ascii="Century Gothic" w:hAnsi="Century Gothic"/>
          <w:sz w:val="20"/>
          <w:szCs w:val="20"/>
        </w:rPr>
      </w:pPr>
    </w:p>
    <w:p w14:paraId="4C9CE3DB" w14:textId="77777777" w:rsidR="00D25483" w:rsidRDefault="00D25483">
      <w:pPr>
        <w:rPr>
          <w:rFonts w:ascii="Century Gothic" w:hAnsi="Century Gothic"/>
          <w:sz w:val="20"/>
          <w:szCs w:val="20"/>
        </w:rPr>
      </w:pPr>
    </w:p>
    <w:p w14:paraId="55A68CF4" w14:textId="77777777" w:rsidR="00D25483" w:rsidRPr="005A78F0" w:rsidRDefault="00D25483">
      <w:pPr>
        <w:rPr>
          <w:rFonts w:ascii="Century Gothic" w:hAnsi="Century Gothic"/>
          <w:sz w:val="20"/>
          <w:szCs w:val="20"/>
        </w:rPr>
      </w:pPr>
    </w:p>
    <w:tbl>
      <w:tblPr>
        <w:tblStyle w:val="TableGrid"/>
        <w:tblW w:w="0" w:type="auto"/>
        <w:tblLook w:val="04A0" w:firstRow="1" w:lastRow="0" w:firstColumn="1" w:lastColumn="0" w:noHBand="0" w:noVBand="1"/>
      </w:tblPr>
      <w:tblGrid>
        <w:gridCol w:w="1943"/>
        <w:gridCol w:w="2000"/>
        <w:gridCol w:w="2120"/>
        <w:gridCol w:w="2124"/>
        <w:gridCol w:w="2023"/>
        <w:gridCol w:w="1942"/>
        <w:gridCol w:w="1796"/>
      </w:tblGrid>
      <w:tr w:rsidR="00F67DFD" w:rsidRPr="005A78F0" w14:paraId="3C5CC801" w14:textId="77777777" w:rsidTr="00C418E0">
        <w:tc>
          <w:tcPr>
            <w:tcW w:w="13778" w:type="dxa"/>
            <w:gridSpan w:val="7"/>
            <w:shd w:val="clear" w:color="auto" w:fill="8EAADB" w:themeFill="accent1" w:themeFillTint="99"/>
          </w:tcPr>
          <w:p w14:paraId="685947F9" w14:textId="77777777" w:rsidR="00D25483" w:rsidRDefault="00D25483" w:rsidP="002B2280">
            <w:pPr>
              <w:jc w:val="center"/>
              <w:rPr>
                <w:rFonts w:ascii="Century Gothic" w:hAnsi="Century Gothic" w:cstheme="minorHAnsi"/>
                <w:b/>
                <w:bCs/>
                <w:sz w:val="20"/>
                <w:szCs w:val="20"/>
                <w:u w:val="single"/>
              </w:rPr>
            </w:pPr>
            <w:r>
              <w:rPr>
                <w:rFonts w:ascii="Century Gothic" w:hAnsi="Century Gothic" w:cstheme="minorHAnsi"/>
                <w:b/>
                <w:bCs/>
                <w:sz w:val="20"/>
                <w:szCs w:val="20"/>
                <w:u w:val="single"/>
              </w:rPr>
              <w:t>The natural world : Child development progression map</w:t>
            </w:r>
          </w:p>
          <w:p w14:paraId="30072767" w14:textId="7F0E72DB"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4 – 5 years</w:t>
            </w:r>
          </w:p>
          <w:p w14:paraId="1D7F6BF1" w14:textId="70FFDA8B" w:rsidR="00F67DFD" w:rsidRPr="005A78F0" w:rsidRDefault="00753AAD" w:rsidP="002B2280">
            <w:pPr>
              <w:jc w:val="center"/>
              <w:rPr>
                <w:rFonts w:ascii="Century Gothic" w:hAnsi="Century Gothic" w:cstheme="minorHAnsi"/>
                <w:i/>
                <w:iCs/>
                <w:sz w:val="20"/>
                <w:szCs w:val="20"/>
              </w:rPr>
            </w:pPr>
            <w:r w:rsidRPr="005A78F0">
              <w:rPr>
                <w:rFonts w:ascii="Century Gothic" w:hAnsi="Century Gothic" w:cstheme="minorHAnsi"/>
                <w:i/>
                <w:iCs/>
                <w:sz w:val="20"/>
                <w:szCs w:val="20"/>
              </w:rPr>
              <w:t xml:space="preserve">Children will: </w:t>
            </w:r>
            <w:r w:rsidR="006060C2" w:rsidRPr="005A78F0">
              <w:rPr>
                <w:rFonts w:ascii="Century Gothic" w:hAnsi="Century Gothic" w:cstheme="minorHAnsi"/>
                <w:i/>
                <w:iCs/>
                <w:sz w:val="20"/>
                <w:szCs w:val="20"/>
              </w:rPr>
              <w:t>o</w:t>
            </w:r>
            <w:r w:rsidR="00672355" w:rsidRPr="005A78F0">
              <w:rPr>
                <w:rFonts w:ascii="Century Gothic" w:hAnsi="Century Gothic" w:cstheme="minorHAnsi"/>
                <w:i/>
                <w:iCs/>
                <w:sz w:val="20"/>
                <w:szCs w:val="20"/>
              </w:rPr>
              <w:t>bserve closely, describe, question and begin to explain natural processes- developing respect and responsibility for the environment.</w:t>
            </w:r>
          </w:p>
        </w:tc>
      </w:tr>
      <w:tr w:rsidR="00C418E0" w:rsidRPr="005A78F0" w14:paraId="1BB5F056" w14:textId="77777777" w:rsidTr="00C418E0">
        <w:tc>
          <w:tcPr>
            <w:tcW w:w="1976" w:type="dxa"/>
            <w:shd w:val="clear" w:color="auto" w:fill="8EAADB" w:themeFill="accent1" w:themeFillTint="99"/>
          </w:tcPr>
          <w:p w14:paraId="4E71A4D4"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1</w:t>
            </w:r>
          </w:p>
        </w:tc>
        <w:tc>
          <w:tcPr>
            <w:tcW w:w="2053" w:type="dxa"/>
            <w:shd w:val="clear" w:color="auto" w:fill="8EAADB" w:themeFill="accent1" w:themeFillTint="99"/>
          </w:tcPr>
          <w:p w14:paraId="78CD4A61"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Autumn 2</w:t>
            </w:r>
          </w:p>
        </w:tc>
        <w:tc>
          <w:tcPr>
            <w:tcW w:w="1996" w:type="dxa"/>
            <w:shd w:val="clear" w:color="auto" w:fill="8EAADB" w:themeFill="accent1" w:themeFillTint="99"/>
          </w:tcPr>
          <w:p w14:paraId="76AB649E"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1</w:t>
            </w:r>
          </w:p>
        </w:tc>
        <w:tc>
          <w:tcPr>
            <w:tcW w:w="2176" w:type="dxa"/>
            <w:shd w:val="clear" w:color="auto" w:fill="8EAADB" w:themeFill="accent1" w:themeFillTint="99"/>
          </w:tcPr>
          <w:p w14:paraId="28400B7E"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Spring 2</w:t>
            </w:r>
          </w:p>
        </w:tc>
        <w:tc>
          <w:tcPr>
            <w:tcW w:w="2039" w:type="dxa"/>
            <w:shd w:val="clear" w:color="auto" w:fill="8EAADB" w:themeFill="accent1" w:themeFillTint="99"/>
          </w:tcPr>
          <w:p w14:paraId="3C05B19F"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1</w:t>
            </w:r>
          </w:p>
        </w:tc>
        <w:tc>
          <w:tcPr>
            <w:tcW w:w="1975" w:type="dxa"/>
            <w:shd w:val="clear" w:color="auto" w:fill="8EAADB" w:themeFill="accent1" w:themeFillTint="99"/>
          </w:tcPr>
          <w:p w14:paraId="417BFA3A" w14:textId="77777777" w:rsidR="00F67DFD" w:rsidRPr="005A78F0" w:rsidRDefault="00F67DFD" w:rsidP="002B2280">
            <w:pPr>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Summer 2</w:t>
            </w:r>
          </w:p>
        </w:tc>
        <w:tc>
          <w:tcPr>
            <w:tcW w:w="1563" w:type="dxa"/>
            <w:shd w:val="clear" w:color="auto" w:fill="8EAADB" w:themeFill="accent1" w:themeFillTint="99"/>
          </w:tcPr>
          <w:p w14:paraId="4C3B5843" w14:textId="77777777" w:rsidR="00F67DFD" w:rsidRPr="005A78F0" w:rsidRDefault="00F67DFD" w:rsidP="002B2280">
            <w:pPr>
              <w:pStyle w:val="Default"/>
              <w:jc w:val="center"/>
              <w:rPr>
                <w:rFonts w:ascii="Century Gothic" w:hAnsi="Century Gothic" w:cstheme="minorHAnsi"/>
                <w:b/>
                <w:bCs/>
                <w:sz w:val="20"/>
                <w:szCs w:val="20"/>
                <w:u w:val="single"/>
              </w:rPr>
            </w:pPr>
            <w:r w:rsidRPr="005A78F0">
              <w:rPr>
                <w:rFonts w:ascii="Century Gothic" w:hAnsi="Century Gothic" w:cstheme="minorHAnsi"/>
                <w:b/>
                <w:bCs/>
                <w:sz w:val="20"/>
                <w:szCs w:val="20"/>
                <w:u w:val="single"/>
              </w:rPr>
              <w:t>ELG</w:t>
            </w:r>
          </w:p>
        </w:tc>
      </w:tr>
      <w:tr w:rsidR="00C418E0" w:rsidRPr="005A78F0" w14:paraId="2A3EA1FB" w14:textId="77777777" w:rsidTr="00D44EBF">
        <w:tc>
          <w:tcPr>
            <w:tcW w:w="1976" w:type="dxa"/>
            <w:tcBorders>
              <w:bottom w:val="single" w:sz="4" w:space="0" w:color="auto"/>
            </w:tcBorders>
          </w:tcPr>
          <w:p w14:paraId="4A7EA0F3" w14:textId="7949C4CC" w:rsidR="00F67DFD" w:rsidRPr="005A78F0" w:rsidRDefault="00E21D8A" w:rsidP="002B2280">
            <w:pPr>
              <w:rPr>
                <w:rFonts w:ascii="Century Gothic" w:hAnsi="Century Gothic" w:cstheme="minorHAnsi"/>
                <w:sz w:val="20"/>
                <w:szCs w:val="20"/>
              </w:rPr>
            </w:pPr>
            <w:r w:rsidRPr="005A78F0">
              <w:rPr>
                <w:rFonts w:ascii="Century Gothic" w:hAnsi="Century Gothic" w:cstheme="minorHAnsi"/>
                <w:sz w:val="20"/>
                <w:szCs w:val="20"/>
              </w:rPr>
              <w:t xml:space="preserve">Recognise key features of the local natural environment, trees, rivers, hills, parks. </w:t>
            </w:r>
          </w:p>
          <w:p w14:paraId="7A7C5411" w14:textId="1E0FCCAF" w:rsidR="00E21D8A" w:rsidRPr="005A78F0" w:rsidRDefault="000129BF"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that natural features differ in other place, beach vs countryside. </w:t>
            </w:r>
          </w:p>
          <w:p w14:paraId="5CB2AEB2" w14:textId="5F2C11BD" w:rsidR="000129BF" w:rsidRPr="005A78F0" w:rsidRDefault="000129BF" w:rsidP="002B2280">
            <w:pPr>
              <w:rPr>
                <w:rFonts w:ascii="Century Gothic" w:hAnsi="Century Gothic" w:cstheme="minorHAnsi"/>
                <w:sz w:val="20"/>
                <w:szCs w:val="20"/>
              </w:rPr>
            </w:pPr>
            <w:r w:rsidRPr="005A78F0">
              <w:rPr>
                <w:rFonts w:ascii="Century Gothic" w:hAnsi="Century Gothic" w:cstheme="minorHAnsi"/>
                <w:sz w:val="20"/>
                <w:szCs w:val="20"/>
              </w:rPr>
              <w:t xml:space="preserve">Uses observation to talk about similarities and differences between environments. </w:t>
            </w:r>
          </w:p>
          <w:p w14:paraId="7B22E16B" w14:textId="38B17A65" w:rsidR="000129BF" w:rsidRPr="005A78F0" w:rsidRDefault="000129BF" w:rsidP="002B2280">
            <w:pPr>
              <w:rPr>
                <w:rFonts w:ascii="Century Gothic" w:hAnsi="Century Gothic" w:cstheme="minorHAnsi"/>
                <w:sz w:val="20"/>
                <w:szCs w:val="20"/>
              </w:rPr>
            </w:pPr>
            <w:r w:rsidRPr="005A78F0">
              <w:rPr>
                <w:rFonts w:ascii="Century Gothic" w:hAnsi="Century Gothic" w:cstheme="minorHAnsi"/>
                <w:sz w:val="20"/>
                <w:szCs w:val="20"/>
              </w:rPr>
              <w:t xml:space="preserve">Ask questions to find out more about what they see. </w:t>
            </w:r>
          </w:p>
        </w:tc>
        <w:tc>
          <w:tcPr>
            <w:tcW w:w="2053" w:type="dxa"/>
            <w:tcBorders>
              <w:bottom w:val="single" w:sz="4" w:space="0" w:color="auto"/>
            </w:tcBorders>
          </w:tcPr>
          <w:p w14:paraId="25BB60DB" w14:textId="0BB13C67" w:rsidR="00F67DFD" w:rsidRPr="005A78F0" w:rsidRDefault="0097710D" w:rsidP="002B2280">
            <w:pPr>
              <w:rPr>
                <w:rFonts w:ascii="Century Gothic" w:hAnsi="Century Gothic" w:cstheme="minorHAnsi"/>
                <w:sz w:val="20"/>
                <w:szCs w:val="20"/>
              </w:rPr>
            </w:pPr>
            <w:r w:rsidRPr="005A78F0">
              <w:rPr>
                <w:rFonts w:ascii="Century Gothic" w:hAnsi="Century Gothic" w:cstheme="minorHAnsi"/>
                <w:sz w:val="20"/>
                <w:szCs w:val="20"/>
              </w:rPr>
              <w:t xml:space="preserve">Identify and describe how the natural world changes through seasons. </w:t>
            </w:r>
          </w:p>
          <w:p w14:paraId="0EDDC186" w14:textId="2966E860" w:rsidR="0097710D" w:rsidRPr="005A78F0" w:rsidRDefault="0097710D"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that animals adapt or migrate during winter. </w:t>
            </w:r>
          </w:p>
          <w:p w14:paraId="0234B9F9" w14:textId="6BED841D" w:rsidR="0097710D" w:rsidRPr="005A78F0" w:rsidRDefault="004607F9" w:rsidP="002B2280">
            <w:pPr>
              <w:rPr>
                <w:rFonts w:ascii="Century Gothic" w:hAnsi="Century Gothic" w:cstheme="minorHAnsi"/>
                <w:sz w:val="20"/>
                <w:szCs w:val="20"/>
              </w:rPr>
            </w:pPr>
            <w:r w:rsidRPr="005A78F0">
              <w:rPr>
                <w:rFonts w:ascii="Century Gothic" w:hAnsi="Century Gothic" w:cstheme="minorHAnsi"/>
                <w:sz w:val="20"/>
                <w:szCs w:val="20"/>
              </w:rPr>
              <w:t xml:space="preserve">Observe and record changes over time, weather, leaves, light. </w:t>
            </w:r>
          </w:p>
          <w:p w14:paraId="2F176AC3" w14:textId="11F23331" w:rsidR="004607F9" w:rsidRPr="005A78F0" w:rsidRDefault="004607F9" w:rsidP="002B2280">
            <w:pPr>
              <w:rPr>
                <w:rFonts w:ascii="Century Gothic" w:hAnsi="Century Gothic" w:cstheme="minorHAnsi"/>
                <w:sz w:val="20"/>
                <w:szCs w:val="20"/>
              </w:rPr>
            </w:pPr>
            <w:r w:rsidRPr="005A78F0">
              <w:rPr>
                <w:rFonts w:ascii="Century Gothic" w:hAnsi="Century Gothic" w:cstheme="minorHAnsi"/>
                <w:sz w:val="20"/>
                <w:szCs w:val="20"/>
              </w:rPr>
              <w:t>Use vocabulary: “frozen”,</w:t>
            </w:r>
            <w:r w:rsidR="00800E78" w:rsidRPr="005A78F0">
              <w:rPr>
                <w:rFonts w:ascii="Century Gothic" w:hAnsi="Century Gothic" w:cstheme="minorHAnsi"/>
                <w:sz w:val="20"/>
                <w:szCs w:val="20"/>
              </w:rPr>
              <w:t xml:space="preserve"> “melt”, “decay”, “hibernate”. </w:t>
            </w:r>
          </w:p>
        </w:tc>
        <w:tc>
          <w:tcPr>
            <w:tcW w:w="1996" w:type="dxa"/>
            <w:tcBorders>
              <w:bottom w:val="single" w:sz="4" w:space="0" w:color="auto"/>
            </w:tcBorders>
          </w:tcPr>
          <w:p w14:paraId="66AA68E2" w14:textId="13A28C96" w:rsidR="00F67DFD" w:rsidRPr="005A78F0" w:rsidRDefault="00800E78"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that all living things grow and change over time. </w:t>
            </w:r>
          </w:p>
          <w:p w14:paraId="3D095005" w14:textId="5DF8094B" w:rsidR="00800E78" w:rsidRPr="005A78F0" w:rsidRDefault="00800E78" w:rsidP="002B2280">
            <w:pPr>
              <w:rPr>
                <w:rFonts w:ascii="Century Gothic" w:hAnsi="Century Gothic" w:cstheme="minorHAnsi"/>
                <w:sz w:val="20"/>
                <w:szCs w:val="20"/>
              </w:rPr>
            </w:pPr>
            <w:r w:rsidRPr="005A78F0">
              <w:rPr>
                <w:rFonts w:ascii="Century Gothic" w:hAnsi="Century Gothic" w:cstheme="minorHAnsi"/>
                <w:sz w:val="20"/>
                <w:szCs w:val="20"/>
              </w:rPr>
              <w:t>Know that plants need water, sunlight and care to grow healthily.</w:t>
            </w:r>
          </w:p>
          <w:p w14:paraId="119B279E" w14:textId="0F8961EF" w:rsidR="00DD31DE" w:rsidRPr="005A78F0" w:rsidRDefault="00DD31DE" w:rsidP="002B2280">
            <w:pPr>
              <w:rPr>
                <w:rFonts w:ascii="Century Gothic" w:hAnsi="Century Gothic" w:cstheme="minorHAnsi"/>
                <w:sz w:val="20"/>
                <w:szCs w:val="20"/>
              </w:rPr>
            </w:pPr>
            <w:r w:rsidRPr="005A78F0">
              <w:rPr>
                <w:rFonts w:ascii="Century Gothic" w:hAnsi="Century Gothic" w:cstheme="minorHAnsi"/>
                <w:sz w:val="20"/>
                <w:szCs w:val="20"/>
              </w:rPr>
              <w:t xml:space="preserve">Observe, compare and record growth, e.g. a bean diary. </w:t>
            </w:r>
          </w:p>
          <w:p w14:paraId="504E510A" w14:textId="247EBF94" w:rsidR="00DD31DE" w:rsidRPr="005A78F0" w:rsidRDefault="00DD31DE" w:rsidP="002B2280">
            <w:pPr>
              <w:rPr>
                <w:rFonts w:ascii="Century Gothic" w:hAnsi="Century Gothic" w:cstheme="minorHAnsi"/>
                <w:sz w:val="20"/>
                <w:szCs w:val="20"/>
              </w:rPr>
            </w:pPr>
            <w:r w:rsidRPr="005A78F0">
              <w:rPr>
                <w:rFonts w:ascii="Century Gothic" w:hAnsi="Century Gothic" w:cstheme="minorHAnsi"/>
                <w:sz w:val="20"/>
                <w:szCs w:val="20"/>
              </w:rPr>
              <w:t xml:space="preserve">Use early scientific vocabulary like “root”, “stem”, “leaf”. </w:t>
            </w:r>
          </w:p>
        </w:tc>
        <w:tc>
          <w:tcPr>
            <w:tcW w:w="2176" w:type="dxa"/>
            <w:tcBorders>
              <w:bottom w:val="single" w:sz="4" w:space="0" w:color="auto"/>
            </w:tcBorders>
          </w:tcPr>
          <w:p w14:paraId="285E0145" w14:textId="2D885B9F" w:rsidR="00F67DFD" w:rsidRPr="005A78F0" w:rsidRDefault="000B1DE0" w:rsidP="002B2280">
            <w:pPr>
              <w:rPr>
                <w:rFonts w:ascii="Century Gothic" w:hAnsi="Century Gothic" w:cstheme="minorHAnsi"/>
                <w:sz w:val="20"/>
                <w:szCs w:val="20"/>
              </w:rPr>
            </w:pPr>
            <w:r w:rsidRPr="005A78F0">
              <w:rPr>
                <w:rFonts w:ascii="Century Gothic" w:hAnsi="Century Gothic" w:cstheme="minorHAnsi"/>
                <w:sz w:val="20"/>
                <w:szCs w:val="20"/>
              </w:rPr>
              <w:t xml:space="preserve">Know that animals have different habitats and diets. </w:t>
            </w:r>
          </w:p>
          <w:p w14:paraId="674E0263" w14:textId="632FA7D8" w:rsidR="000B1DE0" w:rsidRPr="005A78F0" w:rsidRDefault="000B1DE0"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simple life cycles: butterfly or frog. </w:t>
            </w:r>
          </w:p>
          <w:p w14:paraId="3314427E" w14:textId="77777777" w:rsidR="0080692B" w:rsidRDefault="000B1DE0" w:rsidP="002B2280">
            <w:pPr>
              <w:rPr>
                <w:rFonts w:ascii="Century Gothic" w:hAnsi="Century Gothic" w:cstheme="minorHAnsi"/>
                <w:sz w:val="20"/>
                <w:szCs w:val="20"/>
              </w:rPr>
            </w:pPr>
            <w:r w:rsidRPr="005A78F0">
              <w:rPr>
                <w:rFonts w:ascii="Century Gothic" w:hAnsi="Century Gothic" w:cstheme="minorHAnsi"/>
                <w:sz w:val="20"/>
                <w:szCs w:val="20"/>
              </w:rPr>
              <w:t>Classify animals by type: insect, bird, mammal.</w:t>
            </w:r>
          </w:p>
          <w:p w14:paraId="7C57B1DE" w14:textId="73663536" w:rsidR="00FE2752" w:rsidRPr="005A78F0" w:rsidRDefault="00FE2752" w:rsidP="002B2280">
            <w:pPr>
              <w:rPr>
                <w:rFonts w:ascii="Century Gothic" w:hAnsi="Century Gothic" w:cstheme="minorHAnsi"/>
                <w:sz w:val="20"/>
                <w:szCs w:val="20"/>
              </w:rPr>
            </w:pPr>
            <w:r w:rsidRPr="005A78F0">
              <w:rPr>
                <w:rFonts w:ascii="Century Gothic" w:hAnsi="Century Gothic" w:cstheme="minorHAnsi"/>
                <w:sz w:val="20"/>
                <w:szCs w:val="20"/>
              </w:rPr>
              <w:t xml:space="preserve">Observe carefully using magnifiers and make simple recordings. </w:t>
            </w:r>
          </w:p>
          <w:p w14:paraId="7E8EAD5E" w14:textId="3ED78E2C" w:rsidR="00FE2752" w:rsidRPr="005A78F0" w:rsidRDefault="00FE2752" w:rsidP="002B2280">
            <w:pPr>
              <w:rPr>
                <w:rFonts w:ascii="Century Gothic" w:hAnsi="Century Gothic" w:cstheme="minorHAnsi"/>
                <w:sz w:val="20"/>
                <w:szCs w:val="20"/>
              </w:rPr>
            </w:pPr>
          </w:p>
          <w:p w14:paraId="75B4FF8E" w14:textId="385C7633" w:rsidR="000B1DE0" w:rsidRPr="005A78F0" w:rsidRDefault="000B1DE0" w:rsidP="002B2280">
            <w:pPr>
              <w:rPr>
                <w:rFonts w:ascii="Century Gothic" w:hAnsi="Century Gothic" w:cstheme="minorHAnsi"/>
                <w:sz w:val="20"/>
                <w:szCs w:val="20"/>
              </w:rPr>
            </w:pPr>
          </w:p>
        </w:tc>
        <w:tc>
          <w:tcPr>
            <w:tcW w:w="2039" w:type="dxa"/>
            <w:tcBorders>
              <w:bottom w:val="single" w:sz="4" w:space="0" w:color="auto"/>
            </w:tcBorders>
          </w:tcPr>
          <w:p w14:paraId="3647ED84" w14:textId="2B47A894" w:rsidR="00F67DFD" w:rsidRPr="005A78F0" w:rsidRDefault="00FE2752" w:rsidP="002B2280">
            <w:pPr>
              <w:rPr>
                <w:rFonts w:ascii="Century Gothic" w:hAnsi="Century Gothic" w:cstheme="minorHAnsi"/>
                <w:sz w:val="20"/>
                <w:szCs w:val="20"/>
              </w:rPr>
            </w:pPr>
            <w:r w:rsidRPr="005A78F0">
              <w:rPr>
                <w:rFonts w:ascii="Century Gothic" w:hAnsi="Century Gothic" w:cstheme="minorHAnsi"/>
                <w:sz w:val="20"/>
                <w:szCs w:val="20"/>
              </w:rPr>
              <w:t xml:space="preserve">Explore natural phenomena: rain, wind, sun, shadow, clouds. </w:t>
            </w:r>
          </w:p>
          <w:p w14:paraId="23F750A5" w14:textId="02FEEC77" w:rsidR="00FE2752" w:rsidRPr="005A78F0" w:rsidRDefault="00FE2752" w:rsidP="002B2280">
            <w:pPr>
              <w:rPr>
                <w:rFonts w:ascii="Century Gothic" w:hAnsi="Century Gothic" w:cstheme="minorHAnsi"/>
                <w:sz w:val="20"/>
                <w:szCs w:val="20"/>
              </w:rPr>
            </w:pPr>
            <w:r w:rsidRPr="005A78F0">
              <w:rPr>
                <w:rFonts w:ascii="Century Gothic" w:hAnsi="Century Gothic" w:cstheme="minorHAnsi"/>
                <w:sz w:val="20"/>
                <w:szCs w:val="20"/>
              </w:rPr>
              <w:t>Begin to understand simple cause and effect in nature. Investigate through play and observation.</w:t>
            </w:r>
          </w:p>
          <w:p w14:paraId="40E7D4B4" w14:textId="08C23C8B" w:rsidR="00FE2752" w:rsidRPr="005A78F0" w:rsidRDefault="00FE2752" w:rsidP="002B2280">
            <w:pPr>
              <w:rPr>
                <w:rFonts w:ascii="Century Gothic" w:hAnsi="Century Gothic" w:cstheme="minorHAnsi"/>
                <w:sz w:val="20"/>
                <w:szCs w:val="20"/>
              </w:rPr>
            </w:pPr>
            <w:r w:rsidRPr="005A78F0">
              <w:rPr>
                <w:rFonts w:ascii="Century Gothic" w:hAnsi="Century Gothic" w:cstheme="minorHAnsi"/>
                <w:sz w:val="20"/>
                <w:szCs w:val="20"/>
              </w:rPr>
              <w:t xml:space="preserve">Use simple tools to test and record findings. </w:t>
            </w:r>
          </w:p>
        </w:tc>
        <w:tc>
          <w:tcPr>
            <w:tcW w:w="1975" w:type="dxa"/>
            <w:tcBorders>
              <w:bottom w:val="single" w:sz="4" w:space="0" w:color="auto"/>
            </w:tcBorders>
          </w:tcPr>
          <w:p w14:paraId="46D13166" w14:textId="1E995387" w:rsidR="00F67DFD" w:rsidRPr="005A78F0" w:rsidRDefault="00FA3662" w:rsidP="002B2280">
            <w:pPr>
              <w:rPr>
                <w:rFonts w:ascii="Century Gothic" w:hAnsi="Century Gothic" w:cstheme="minorHAnsi"/>
                <w:sz w:val="20"/>
                <w:szCs w:val="20"/>
              </w:rPr>
            </w:pPr>
            <w:r w:rsidRPr="005A78F0">
              <w:rPr>
                <w:rFonts w:ascii="Century Gothic" w:hAnsi="Century Gothic" w:cstheme="minorHAnsi"/>
                <w:sz w:val="20"/>
                <w:szCs w:val="20"/>
              </w:rPr>
              <w:t xml:space="preserve">Understand how humans can protect the environment: reduce, reuse, recycle. </w:t>
            </w:r>
          </w:p>
          <w:p w14:paraId="1578A091" w14:textId="7B2620E5" w:rsidR="00FA3662" w:rsidRPr="005A78F0" w:rsidRDefault="00FA3662" w:rsidP="002B2280">
            <w:pPr>
              <w:rPr>
                <w:rFonts w:ascii="Century Gothic" w:hAnsi="Century Gothic" w:cstheme="minorHAnsi"/>
                <w:sz w:val="20"/>
                <w:szCs w:val="20"/>
              </w:rPr>
            </w:pPr>
            <w:r w:rsidRPr="005A78F0">
              <w:rPr>
                <w:rFonts w:ascii="Century Gothic" w:hAnsi="Century Gothic" w:cstheme="minorHAnsi"/>
                <w:sz w:val="20"/>
                <w:szCs w:val="20"/>
              </w:rPr>
              <w:t xml:space="preserve">Recognise that all living things depend on the natural world. </w:t>
            </w:r>
          </w:p>
          <w:p w14:paraId="786E237E" w14:textId="2A0DC10A" w:rsidR="00FA3662" w:rsidRPr="005A78F0" w:rsidRDefault="0080692B" w:rsidP="002B2280">
            <w:pPr>
              <w:rPr>
                <w:rFonts w:ascii="Century Gothic" w:hAnsi="Century Gothic" w:cstheme="minorHAnsi"/>
                <w:sz w:val="20"/>
                <w:szCs w:val="20"/>
              </w:rPr>
            </w:pPr>
            <w:r>
              <w:rPr>
                <w:rFonts w:ascii="Century Gothic" w:hAnsi="Century Gothic" w:cstheme="minorHAnsi"/>
                <w:sz w:val="20"/>
                <w:szCs w:val="20"/>
              </w:rPr>
              <w:t>S</w:t>
            </w:r>
            <w:r w:rsidR="00FA3662" w:rsidRPr="005A78F0">
              <w:rPr>
                <w:rFonts w:ascii="Century Gothic" w:hAnsi="Century Gothic" w:cstheme="minorHAnsi"/>
                <w:sz w:val="20"/>
                <w:szCs w:val="20"/>
              </w:rPr>
              <w:t xml:space="preserve">how responsibility and care for living things. </w:t>
            </w:r>
          </w:p>
          <w:p w14:paraId="4510894B" w14:textId="6CB35CC5" w:rsidR="00FA3662" w:rsidRPr="005A78F0" w:rsidRDefault="00FA3662" w:rsidP="002B2280">
            <w:pPr>
              <w:rPr>
                <w:rFonts w:ascii="Century Gothic" w:hAnsi="Century Gothic" w:cstheme="minorHAnsi"/>
                <w:sz w:val="20"/>
                <w:szCs w:val="20"/>
              </w:rPr>
            </w:pPr>
            <w:r w:rsidRPr="005A78F0">
              <w:rPr>
                <w:rFonts w:ascii="Century Gothic" w:hAnsi="Century Gothic" w:cstheme="minorHAnsi"/>
                <w:sz w:val="20"/>
                <w:szCs w:val="20"/>
              </w:rPr>
              <w:t xml:space="preserve">Make suggestions about how to look after the planet. </w:t>
            </w:r>
          </w:p>
        </w:tc>
        <w:tc>
          <w:tcPr>
            <w:tcW w:w="1563" w:type="dxa"/>
            <w:tcBorders>
              <w:bottom w:val="single" w:sz="4" w:space="0" w:color="auto"/>
            </w:tcBorders>
          </w:tcPr>
          <w:p w14:paraId="72FB65F5" w14:textId="37FADDFD" w:rsidR="006160EE" w:rsidRPr="00A059DD" w:rsidRDefault="007B384F" w:rsidP="002B2280">
            <w:pPr>
              <w:rPr>
                <w:rFonts w:ascii="Century Gothic" w:hAnsi="Century Gothic"/>
                <w:sz w:val="20"/>
                <w:szCs w:val="20"/>
              </w:rPr>
            </w:pPr>
            <w:r w:rsidRPr="00A059DD">
              <w:rPr>
                <w:rFonts w:ascii="Century Gothic" w:hAnsi="Century Gothic"/>
                <w:sz w:val="20"/>
                <w:szCs w:val="20"/>
              </w:rPr>
              <w:t xml:space="preserve">Explore the natural world around them, making observations and drawing pictures of animals and plants. </w:t>
            </w:r>
          </w:p>
          <w:p w14:paraId="266FCE00" w14:textId="10BB7E4A" w:rsidR="00F67DFD" w:rsidRPr="00A059DD" w:rsidRDefault="007B384F" w:rsidP="002B2280">
            <w:pPr>
              <w:rPr>
                <w:rFonts w:ascii="Century Gothic" w:hAnsi="Century Gothic" w:cstheme="minorHAnsi"/>
                <w:sz w:val="20"/>
                <w:szCs w:val="20"/>
              </w:rPr>
            </w:pPr>
            <w:r w:rsidRPr="00A059DD">
              <w:rPr>
                <w:rFonts w:ascii="Century Gothic" w:hAnsi="Century Gothic"/>
                <w:sz w:val="20"/>
                <w:szCs w:val="20"/>
              </w:rPr>
              <w:t xml:space="preserve">Know some similarities and differences between the natural world around them and contrasting environments, drawing on their experiences and what has been read in class. Understand some important processes and </w:t>
            </w:r>
            <w:r w:rsidRPr="00A059DD">
              <w:rPr>
                <w:rFonts w:ascii="Century Gothic" w:hAnsi="Century Gothic"/>
                <w:sz w:val="20"/>
                <w:szCs w:val="20"/>
              </w:rPr>
              <w:lastRenderedPageBreak/>
              <w:t>changes in the natural world around them, including the seasons and changing states of matter.</w:t>
            </w:r>
          </w:p>
        </w:tc>
      </w:tr>
      <w:tr w:rsidR="00C418E0" w:rsidRPr="005A78F0" w14:paraId="359B2D7C" w14:textId="77777777" w:rsidTr="00D44EBF">
        <w:tc>
          <w:tcPr>
            <w:tcW w:w="1976" w:type="dxa"/>
            <w:tcBorders>
              <w:bottom w:val="single" w:sz="4" w:space="0" w:color="auto"/>
              <w:right w:val="nil"/>
            </w:tcBorders>
            <w:shd w:val="clear" w:color="auto" w:fill="8EAADB" w:themeFill="accent1" w:themeFillTint="99"/>
          </w:tcPr>
          <w:p w14:paraId="4598CD90" w14:textId="77777777" w:rsidR="00D25483" w:rsidRPr="005A78F0" w:rsidRDefault="00D25483" w:rsidP="002B2280">
            <w:pPr>
              <w:rPr>
                <w:rFonts w:ascii="Century Gothic" w:hAnsi="Century Gothic" w:cstheme="minorHAnsi"/>
                <w:sz w:val="20"/>
                <w:szCs w:val="20"/>
              </w:rPr>
            </w:pPr>
          </w:p>
        </w:tc>
        <w:tc>
          <w:tcPr>
            <w:tcW w:w="2053" w:type="dxa"/>
            <w:tcBorders>
              <w:left w:val="nil"/>
              <w:bottom w:val="single" w:sz="4" w:space="0" w:color="auto"/>
              <w:right w:val="nil"/>
            </w:tcBorders>
            <w:shd w:val="clear" w:color="auto" w:fill="8EAADB" w:themeFill="accent1" w:themeFillTint="99"/>
          </w:tcPr>
          <w:p w14:paraId="1212EFFF" w14:textId="77777777" w:rsidR="00D25483" w:rsidRPr="005A78F0" w:rsidRDefault="00D25483" w:rsidP="002B2280">
            <w:pPr>
              <w:rPr>
                <w:rFonts w:ascii="Century Gothic" w:hAnsi="Century Gothic" w:cstheme="minorHAnsi"/>
                <w:sz w:val="20"/>
                <w:szCs w:val="20"/>
              </w:rPr>
            </w:pPr>
          </w:p>
        </w:tc>
        <w:tc>
          <w:tcPr>
            <w:tcW w:w="1996" w:type="dxa"/>
            <w:tcBorders>
              <w:left w:val="nil"/>
              <w:bottom w:val="single" w:sz="4" w:space="0" w:color="auto"/>
              <w:right w:val="nil"/>
            </w:tcBorders>
            <w:shd w:val="clear" w:color="auto" w:fill="8EAADB" w:themeFill="accent1" w:themeFillTint="99"/>
          </w:tcPr>
          <w:p w14:paraId="7B8DC593" w14:textId="77777777" w:rsidR="00D25483" w:rsidRPr="005A78F0" w:rsidRDefault="00D25483" w:rsidP="002B2280">
            <w:pPr>
              <w:rPr>
                <w:rFonts w:ascii="Century Gothic" w:hAnsi="Century Gothic" w:cstheme="minorHAnsi"/>
                <w:sz w:val="20"/>
                <w:szCs w:val="20"/>
              </w:rPr>
            </w:pPr>
          </w:p>
        </w:tc>
        <w:tc>
          <w:tcPr>
            <w:tcW w:w="2176" w:type="dxa"/>
            <w:tcBorders>
              <w:left w:val="nil"/>
              <w:bottom w:val="single" w:sz="4" w:space="0" w:color="auto"/>
              <w:right w:val="nil"/>
            </w:tcBorders>
            <w:shd w:val="clear" w:color="auto" w:fill="8EAADB" w:themeFill="accent1" w:themeFillTint="99"/>
          </w:tcPr>
          <w:p w14:paraId="08E1A499" w14:textId="6C257C82" w:rsidR="00D25483" w:rsidRPr="005A78F0" w:rsidRDefault="00D25483" w:rsidP="002B2280">
            <w:pPr>
              <w:rPr>
                <w:rFonts w:ascii="Century Gothic" w:hAnsi="Century Gothic" w:cstheme="minorHAnsi"/>
                <w:sz w:val="20"/>
                <w:szCs w:val="20"/>
              </w:rPr>
            </w:pPr>
            <w:r>
              <w:rPr>
                <w:rFonts w:ascii="Century Gothic" w:hAnsi="Century Gothic" w:cstheme="minorHAnsi"/>
                <w:sz w:val="20"/>
                <w:szCs w:val="20"/>
              </w:rPr>
              <w:t>Intentional teaching</w:t>
            </w:r>
          </w:p>
        </w:tc>
        <w:tc>
          <w:tcPr>
            <w:tcW w:w="2039" w:type="dxa"/>
            <w:tcBorders>
              <w:left w:val="nil"/>
              <w:bottom w:val="single" w:sz="4" w:space="0" w:color="auto"/>
              <w:right w:val="nil"/>
            </w:tcBorders>
            <w:shd w:val="clear" w:color="auto" w:fill="8EAADB" w:themeFill="accent1" w:themeFillTint="99"/>
          </w:tcPr>
          <w:p w14:paraId="53742F5D" w14:textId="77777777" w:rsidR="00D25483" w:rsidRPr="005A78F0" w:rsidRDefault="00D25483" w:rsidP="002B2280">
            <w:pPr>
              <w:rPr>
                <w:rFonts w:ascii="Century Gothic" w:hAnsi="Century Gothic" w:cstheme="minorHAnsi"/>
                <w:sz w:val="20"/>
                <w:szCs w:val="20"/>
              </w:rPr>
            </w:pPr>
          </w:p>
        </w:tc>
        <w:tc>
          <w:tcPr>
            <w:tcW w:w="1975" w:type="dxa"/>
            <w:tcBorders>
              <w:left w:val="nil"/>
              <w:bottom w:val="single" w:sz="4" w:space="0" w:color="auto"/>
              <w:right w:val="nil"/>
            </w:tcBorders>
            <w:shd w:val="clear" w:color="auto" w:fill="8EAADB" w:themeFill="accent1" w:themeFillTint="99"/>
          </w:tcPr>
          <w:p w14:paraId="2B49DBF4" w14:textId="77777777" w:rsidR="00D25483" w:rsidRPr="005A78F0" w:rsidRDefault="00D25483" w:rsidP="002B2280">
            <w:pPr>
              <w:rPr>
                <w:rFonts w:ascii="Century Gothic" w:hAnsi="Century Gothic" w:cstheme="minorHAnsi"/>
                <w:sz w:val="20"/>
                <w:szCs w:val="20"/>
              </w:rPr>
            </w:pPr>
          </w:p>
        </w:tc>
        <w:tc>
          <w:tcPr>
            <w:tcW w:w="1563" w:type="dxa"/>
            <w:tcBorders>
              <w:left w:val="nil"/>
              <w:bottom w:val="single" w:sz="4" w:space="0" w:color="auto"/>
            </w:tcBorders>
            <w:shd w:val="clear" w:color="auto" w:fill="8EAADB" w:themeFill="accent1" w:themeFillTint="99"/>
          </w:tcPr>
          <w:p w14:paraId="4B87D8F6" w14:textId="77777777" w:rsidR="00D25483" w:rsidRPr="00CD6D1E" w:rsidRDefault="00D25483" w:rsidP="002B2280">
            <w:pPr>
              <w:rPr>
                <w:rFonts w:ascii="Century Gothic" w:hAnsi="Century Gothic"/>
                <w:sz w:val="18"/>
                <w:szCs w:val="18"/>
              </w:rPr>
            </w:pPr>
          </w:p>
        </w:tc>
      </w:tr>
      <w:tr w:rsidR="00C418E0" w:rsidRPr="005A78F0" w14:paraId="05ED1A19" w14:textId="77777777" w:rsidTr="00D44EBF">
        <w:tc>
          <w:tcPr>
            <w:tcW w:w="1976" w:type="dxa"/>
            <w:tcBorders>
              <w:bottom w:val="single" w:sz="4" w:space="0" w:color="auto"/>
              <w:right w:val="single" w:sz="4" w:space="0" w:color="auto"/>
            </w:tcBorders>
          </w:tcPr>
          <w:p w14:paraId="6466690B"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recognise and name features in their local natural environment.</w:t>
            </w:r>
          </w:p>
          <w:p w14:paraId="64CAD125"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understanding that environments vary in different places.</w:t>
            </w:r>
          </w:p>
          <w:p w14:paraId="0C908868"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use observation to describe what they see.</w:t>
            </w:r>
          </w:p>
          <w:p w14:paraId="36BDF8C2"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early comparison and reasoning skills.</w:t>
            </w:r>
          </w:p>
          <w:p w14:paraId="228720F4" w14:textId="77777777" w:rsidR="00D25483" w:rsidRPr="005A78F0" w:rsidRDefault="00D25483" w:rsidP="002B2280">
            <w:pPr>
              <w:rPr>
                <w:rFonts w:ascii="Century Gothic" w:hAnsi="Century Gothic" w:cstheme="minorHAnsi"/>
                <w:sz w:val="20"/>
                <w:szCs w:val="20"/>
              </w:rPr>
            </w:pPr>
          </w:p>
        </w:tc>
        <w:tc>
          <w:tcPr>
            <w:tcW w:w="2053" w:type="dxa"/>
            <w:tcBorders>
              <w:left w:val="single" w:sz="4" w:space="0" w:color="auto"/>
              <w:bottom w:val="single" w:sz="4" w:space="0" w:color="auto"/>
              <w:right w:val="single" w:sz="4" w:space="0" w:color="auto"/>
            </w:tcBorders>
          </w:tcPr>
          <w:p w14:paraId="5D9251D2"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identify and describe how the natural world changes across seasons.</w:t>
            </w:r>
          </w:p>
          <w:p w14:paraId="2ADECC89"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awareness of how animals respond to seasonal change.</w:t>
            </w:r>
          </w:p>
          <w:p w14:paraId="1C865DC8"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build skills in noticing and describing change over time.</w:t>
            </w:r>
          </w:p>
          <w:p w14:paraId="4FB42338"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track and reflect on changes in the environment.</w:t>
            </w:r>
          </w:p>
          <w:p w14:paraId="350803AA" w14:textId="77777777" w:rsidR="00D25483" w:rsidRPr="005A78F0" w:rsidRDefault="00D25483" w:rsidP="002B2280">
            <w:pPr>
              <w:rPr>
                <w:rFonts w:ascii="Century Gothic" w:hAnsi="Century Gothic" w:cstheme="minorHAnsi"/>
                <w:sz w:val="20"/>
                <w:szCs w:val="20"/>
              </w:rPr>
            </w:pPr>
          </w:p>
        </w:tc>
        <w:tc>
          <w:tcPr>
            <w:tcW w:w="1996" w:type="dxa"/>
            <w:tcBorders>
              <w:left w:val="single" w:sz="4" w:space="0" w:color="auto"/>
              <w:bottom w:val="single" w:sz="4" w:space="0" w:color="auto"/>
              <w:right w:val="single" w:sz="4" w:space="0" w:color="auto"/>
            </w:tcBorders>
          </w:tcPr>
          <w:p w14:paraId="6E643982"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understand that growth and change happen over time in all living things.</w:t>
            </w:r>
          </w:p>
          <w:p w14:paraId="14B380A1"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build understanding of basic plant needs.</w:t>
            </w:r>
          </w:p>
          <w:p w14:paraId="12BC1535"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careful observation and attention to change.</w:t>
            </w:r>
          </w:p>
          <w:p w14:paraId="7092C462"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track and reflect on growth over time.</w:t>
            </w:r>
          </w:p>
          <w:p w14:paraId="5542739C"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early comparison and reasoning skills.</w:t>
            </w:r>
          </w:p>
          <w:p w14:paraId="0F814E21" w14:textId="77777777" w:rsidR="00D25483" w:rsidRPr="005A78F0" w:rsidRDefault="00D25483" w:rsidP="002B2280">
            <w:pPr>
              <w:rPr>
                <w:rFonts w:ascii="Century Gothic" w:hAnsi="Century Gothic" w:cstheme="minorHAnsi"/>
                <w:sz w:val="20"/>
                <w:szCs w:val="20"/>
              </w:rPr>
            </w:pPr>
          </w:p>
        </w:tc>
        <w:tc>
          <w:tcPr>
            <w:tcW w:w="2176" w:type="dxa"/>
            <w:tcBorders>
              <w:left w:val="single" w:sz="4" w:space="0" w:color="auto"/>
              <w:bottom w:val="single" w:sz="4" w:space="0" w:color="auto"/>
              <w:right w:val="single" w:sz="4" w:space="0" w:color="auto"/>
            </w:tcBorders>
          </w:tcPr>
          <w:p w14:paraId="6581812E"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understand that animals live in different habitats and have different diets.</w:t>
            </w:r>
          </w:p>
          <w:p w14:paraId="6A1CE304"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understanding of how animals grow and change over time.</w:t>
            </w:r>
          </w:p>
          <w:p w14:paraId="664FBB3F"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begin to classify animals based on key features.</w:t>
            </w:r>
          </w:p>
          <w:p w14:paraId="29D98788"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build careful observation and description skills.</w:t>
            </w:r>
          </w:p>
          <w:p w14:paraId="6E9EF265" w14:textId="77777777" w:rsidR="00D25483" w:rsidRDefault="00D25483" w:rsidP="002B2280">
            <w:pPr>
              <w:rPr>
                <w:rFonts w:ascii="Century Gothic" w:hAnsi="Century Gothic" w:cstheme="minorHAnsi"/>
                <w:sz w:val="20"/>
                <w:szCs w:val="20"/>
              </w:rPr>
            </w:pPr>
          </w:p>
        </w:tc>
        <w:tc>
          <w:tcPr>
            <w:tcW w:w="2039" w:type="dxa"/>
            <w:tcBorders>
              <w:left w:val="single" w:sz="4" w:space="0" w:color="auto"/>
              <w:bottom w:val="single" w:sz="4" w:space="0" w:color="auto"/>
              <w:right w:val="single" w:sz="4" w:space="0" w:color="auto"/>
            </w:tcBorders>
          </w:tcPr>
          <w:p w14:paraId="4D9B5860"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build children’s awareness of natural phenomena such as rain, wind, sun, shadows, and clouds.</w:t>
            </w:r>
          </w:p>
          <w:p w14:paraId="022F0AFD"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begin to understand simple scientific relationships in nature.</w:t>
            </w:r>
          </w:p>
          <w:p w14:paraId="4FCF1F7F"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develop careful observation and descriptive skills.</w:t>
            </w:r>
          </w:p>
          <w:p w14:paraId="299DAD77"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encourage hands-on exploration and curiosity.</w:t>
            </w:r>
          </w:p>
          <w:p w14:paraId="2B0B5719"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support early scientific enquiry and investigation skills.</w:t>
            </w:r>
          </w:p>
          <w:p w14:paraId="62C6058D" w14:textId="77777777" w:rsidR="00D25483" w:rsidRPr="005A78F0" w:rsidRDefault="00D25483" w:rsidP="002B2280">
            <w:pPr>
              <w:rPr>
                <w:rFonts w:ascii="Century Gothic" w:hAnsi="Century Gothic" w:cstheme="minorHAnsi"/>
                <w:sz w:val="20"/>
                <w:szCs w:val="20"/>
              </w:rPr>
            </w:pPr>
          </w:p>
        </w:tc>
        <w:tc>
          <w:tcPr>
            <w:tcW w:w="1975" w:type="dxa"/>
            <w:tcBorders>
              <w:left w:val="single" w:sz="4" w:space="0" w:color="auto"/>
              <w:bottom w:val="single" w:sz="4" w:space="0" w:color="auto"/>
              <w:right w:val="single" w:sz="4" w:space="0" w:color="auto"/>
            </w:tcBorders>
          </w:tcPr>
          <w:p w14:paraId="6FD67EE6"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help children understand simple ways humans can protect the environment.</w:t>
            </w:r>
          </w:p>
          <w:p w14:paraId="5E5558E1" w14:textId="77777777" w:rsidR="0081238A" w:rsidRPr="0081238A" w:rsidRDefault="0081238A" w:rsidP="0081238A">
            <w:pPr>
              <w:rPr>
                <w:rFonts w:ascii="Century Gothic" w:hAnsi="Century Gothic" w:cstheme="minorHAnsi"/>
                <w:sz w:val="20"/>
                <w:szCs w:val="20"/>
              </w:rPr>
            </w:pPr>
            <w:r w:rsidRPr="0081238A">
              <w:rPr>
                <w:rFonts w:ascii="Century Gothic" w:hAnsi="Century Gothic" w:cstheme="minorHAnsi"/>
                <w:sz w:val="20"/>
                <w:szCs w:val="20"/>
              </w:rPr>
              <w:t>To embed sustainable habits through real-life actions.</w:t>
            </w:r>
          </w:p>
          <w:p w14:paraId="73E655D1" w14:textId="77777777" w:rsidR="00D44EBF" w:rsidRPr="00D44EBF" w:rsidRDefault="00D44EBF" w:rsidP="00D44EBF">
            <w:pPr>
              <w:rPr>
                <w:rFonts w:ascii="Century Gothic" w:hAnsi="Century Gothic" w:cstheme="minorHAnsi"/>
                <w:sz w:val="20"/>
                <w:szCs w:val="20"/>
              </w:rPr>
            </w:pPr>
            <w:r w:rsidRPr="00D44EBF">
              <w:rPr>
                <w:rFonts w:ascii="Century Gothic" w:hAnsi="Century Gothic" w:cstheme="minorHAnsi"/>
                <w:sz w:val="20"/>
                <w:szCs w:val="20"/>
              </w:rPr>
              <w:t>To build understanding of the importance of the natural environment.</w:t>
            </w:r>
          </w:p>
          <w:p w14:paraId="0855BA40" w14:textId="77777777" w:rsidR="00D44EBF" w:rsidRPr="00D44EBF" w:rsidRDefault="00D44EBF" w:rsidP="00D44EBF">
            <w:pPr>
              <w:rPr>
                <w:rFonts w:ascii="Century Gothic" w:hAnsi="Century Gothic" w:cstheme="minorHAnsi"/>
                <w:sz w:val="20"/>
                <w:szCs w:val="20"/>
              </w:rPr>
            </w:pPr>
            <w:r w:rsidRPr="00D44EBF">
              <w:rPr>
                <w:rFonts w:ascii="Century Gothic" w:hAnsi="Century Gothic" w:cstheme="minorHAnsi"/>
                <w:sz w:val="20"/>
                <w:szCs w:val="20"/>
              </w:rPr>
              <w:t>To develop responsibility and empathy toward living things.</w:t>
            </w:r>
          </w:p>
          <w:p w14:paraId="13E09B22" w14:textId="77777777" w:rsidR="00D44EBF" w:rsidRPr="00D44EBF" w:rsidRDefault="00D44EBF" w:rsidP="00D44EBF">
            <w:pPr>
              <w:rPr>
                <w:rFonts w:ascii="Century Gothic" w:hAnsi="Century Gothic" w:cstheme="minorHAnsi"/>
                <w:sz w:val="20"/>
                <w:szCs w:val="20"/>
              </w:rPr>
            </w:pPr>
            <w:r w:rsidRPr="00D44EBF">
              <w:rPr>
                <w:rFonts w:ascii="Century Gothic" w:hAnsi="Century Gothic" w:cstheme="minorHAnsi"/>
                <w:sz w:val="20"/>
                <w:szCs w:val="20"/>
              </w:rPr>
              <w:t>To promote independent thinking and problem-solving.</w:t>
            </w:r>
          </w:p>
          <w:p w14:paraId="79D27432" w14:textId="77777777" w:rsidR="00D44EBF" w:rsidRPr="00D44EBF" w:rsidRDefault="00D44EBF" w:rsidP="00D44EBF">
            <w:pPr>
              <w:rPr>
                <w:rFonts w:ascii="Century Gothic" w:hAnsi="Century Gothic" w:cstheme="minorHAnsi"/>
                <w:sz w:val="20"/>
                <w:szCs w:val="20"/>
              </w:rPr>
            </w:pPr>
            <w:r w:rsidRPr="00D44EBF">
              <w:rPr>
                <w:rFonts w:ascii="Century Gothic" w:hAnsi="Century Gothic" w:cstheme="minorHAnsi"/>
                <w:sz w:val="20"/>
                <w:szCs w:val="20"/>
              </w:rPr>
              <w:t>To make learning meaningful through real-life experiences.</w:t>
            </w:r>
          </w:p>
          <w:p w14:paraId="61CFCB9C" w14:textId="77777777" w:rsidR="00D25483" w:rsidRPr="00D44EBF" w:rsidRDefault="00D25483" w:rsidP="002B2280">
            <w:pPr>
              <w:rPr>
                <w:rFonts w:ascii="Century Gothic" w:hAnsi="Century Gothic" w:cstheme="minorHAnsi"/>
                <w:sz w:val="20"/>
                <w:szCs w:val="20"/>
              </w:rPr>
            </w:pPr>
          </w:p>
        </w:tc>
        <w:tc>
          <w:tcPr>
            <w:tcW w:w="1563" w:type="dxa"/>
            <w:tcBorders>
              <w:left w:val="single" w:sz="4" w:space="0" w:color="auto"/>
              <w:bottom w:val="single" w:sz="4" w:space="0" w:color="auto"/>
            </w:tcBorders>
          </w:tcPr>
          <w:p w14:paraId="2DE199B1" w14:textId="77777777" w:rsidR="00D44EBF" w:rsidRPr="00D44EBF" w:rsidRDefault="00D44EBF" w:rsidP="00D44EBF">
            <w:pPr>
              <w:rPr>
                <w:rFonts w:ascii="Century Gothic" w:hAnsi="Century Gothic"/>
                <w:sz w:val="20"/>
                <w:szCs w:val="20"/>
              </w:rPr>
            </w:pPr>
            <w:r w:rsidRPr="00D44EBF">
              <w:rPr>
                <w:rFonts w:ascii="Century Gothic" w:hAnsi="Century Gothic"/>
                <w:sz w:val="20"/>
                <w:szCs w:val="20"/>
              </w:rPr>
              <w:lastRenderedPageBreak/>
              <w:t>To encourage children to explore and become curious about the natural world around them.</w:t>
            </w:r>
          </w:p>
          <w:p w14:paraId="6C376CED" w14:textId="77777777" w:rsidR="00D44EBF" w:rsidRPr="00D44EBF" w:rsidRDefault="00D44EBF" w:rsidP="00D44EBF">
            <w:pPr>
              <w:rPr>
                <w:rFonts w:ascii="Century Gothic" w:hAnsi="Century Gothic"/>
                <w:sz w:val="20"/>
                <w:szCs w:val="20"/>
              </w:rPr>
            </w:pPr>
            <w:r w:rsidRPr="00D44EBF">
              <w:rPr>
                <w:rFonts w:ascii="Century Gothic" w:hAnsi="Century Gothic"/>
                <w:sz w:val="20"/>
                <w:szCs w:val="20"/>
              </w:rPr>
              <w:t>To build observation skills and help children represent what they notice.</w:t>
            </w:r>
          </w:p>
          <w:p w14:paraId="51F2DDAE" w14:textId="77777777" w:rsidR="00D44EBF" w:rsidRPr="00D44EBF" w:rsidRDefault="00D44EBF" w:rsidP="00D44EBF">
            <w:pPr>
              <w:rPr>
                <w:rFonts w:ascii="Century Gothic" w:hAnsi="Century Gothic"/>
                <w:sz w:val="20"/>
                <w:szCs w:val="20"/>
              </w:rPr>
            </w:pPr>
            <w:r w:rsidRPr="00D44EBF">
              <w:rPr>
                <w:rFonts w:ascii="Century Gothic" w:hAnsi="Century Gothic"/>
                <w:sz w:val="20"/>
                <w:szCs w:val="20"/>
              </w:rPr>
              <w:t>To help children compare environments using real experiences and texts.</w:t>
            </w:r>
          </w:p>
          <w:p w14:paraId="7BC31442" w14:textId="77777777" w:rsidR="00D25483" w:rsidRPr="00D44EBF" w:rsidRDefault="00D25483" w:rsidP="002B2280">
            <w:pPr>
              <w:rPr>
                <w:rFonts w:ascii="Century Gothic" w:hAnsi="Century Gothic"/>
                <w:sz w:val="20"/>
                <w:szCs w:val="20"/>
              </w:rPr>
            </w:pPr>
          </w:p>
        </w:tc>
      </w:tr>
      <w:tr w:rsidR="00C418E0" w:rsidRPr="005A78F0" w14:paraId="6109E8CF" w14:textId="77777777" w:rsidTr="00C418E0">
        <w:tc>
          <w:tcPr>
            <w:tcW w:w="1976" w:type="dxa"/>
            <w:tcBorders>
              <w:right w:val="nil"/>
            </w:tcBorders>
            <w:shd w:val="clear" w:color="auto" w:fill="8EAADB" w:themeFill="accent1" w:themeFillTint="99"/>
          </w:tcPr>
          <w:p w14:paraId="23AD06D0" w14:textId="77777777" w:rsidR="00D44EBF" w:rsidRPr="0081238A" w:rsidRDefault="00D44EBF" w:rsidP="0081238A">
            <w:pPr>
              <w:rPr>
                <w:rFonts w:ascii="Century Gothic" w:hAnsi="Century Gothic" w:cstheme="minorHAnsi"/>
                <w:sz w:val="20"/>
                <w:szCs w:val="20"/>
              </w:rPr>
            </w:pPr>
          </w:p>
        </w:tc>
        <w:tc>
          <w:tcPr>
            <w:tcW w:w="2053" w:type="dxa"/>
            <w:tcBorders>
              <w:left w:val="nil"/>
              <w:right w:val="nil"/>
            </w:tcBorders>
            <w:shd w:val="clear" w:color="auto" w:fill="8EAADB" w:themeFill="accent1" w:themeFillTint="99"/>
          </w:tcPr>
          <w:p w14:paraId="3FEB2B4F" w14:textId="77777777" w:rsidR="00D44EBF" w:rsidRPr="0081238A" w:rsidRDefault="00D44EBF" w:rsidP="0081238A">
            <w:pPr>
              <w:rPr>
                <w:rFonts w:ascii="Century Gothic" w:hAnsi="Century Gothic" w:cstheme="minorHAnsi"/>
                <w:sz w:val="20"/>
                <w:szCs w:val="20"/>
              </w:rPr>
            </w:pPr>
          </w:p>
        </w:tc>
        <w:tc>
          <w:tcPr>
            <w:tcW w:w="1996" w:type="dxa"/>
            <w:tcBorders>
              <w:left w:val="nil"/>
              <w:right w:val="nil"/>
            </w:tcBorders>
            <w:shd w:val="clear" w:color="auto" w:fill="8EAADB" w:themeFill="accent1" w:themeFillTint="99"/>
          </w:tcPr>
          <w:p w14:paraId="3BE9560F" w14:textId="77777777" w:rsidR="00D44EBF" w:rsidRPr="0081238A" w:rsidRDefault="00D44EBF" w:rsidP="0081238A">
            <w:pPr>
              <w:rPr>
                <w:rFonts w:ascii="Century Gothic" w:hAnsi="Century Gothic" w:cstheme="minorHAnsi"/>
                <w:sz w:val="20"/>
                <w:szCs w:val="20"/>
              </w:rPr>
            </w:pPr>
          </w:p>
        </w:tc>
        <w:tc>
          <w:tcPr>
            <w:tcW w:w="2176" w:type="dxa"/>
            <w:tcBorders>
              <w:left w:val="nil"/>
              <w:right w:val="nil"/>
            </w:tcBorders>
            <w:shd w:val="clear" w:color="auto" w:fill="8EAADB" w:themeFill="accent1" w:themeFillTint="99"/>
          </w:tcPr>
          <w:p w14:paraId="0197478F" w14:textId="0AA37EB8" w:rsidR="00D44EBF" w:rsidRPr="0081238A" w:rsidRDefault="00D44EBF" w:rsidP="0081238A">
            <w:pPr>
              <w:rPr>
                <w:rFonts w:ascii="Century Gothic" w:hAnsi="Century Gothic" w:cstheme="minorHAnsi"/>
                <w:sz w:val="20"/>
                <w:szCs w:val="20"/>
              </w:rPr>
            </w:pPr>
            <w:r>
              <w:rPr>
                <w:rFonts w:ascii="Century Gothic" w:hAnsi="Century Gothic" w:cstheme="minorHAnsi"/>
                <w:sz w:val="20"/>
                <w:szCs w:val="20"/>
              </w:rPr>
              <w:t xml:space="preserve">Enabling </w:t>
            </w:r>
            <w:r w:rsidR="001E683F">
              <w:rPr>
                <w:rFonts w:ascii="Century Gothic" w:hAnsi="Century Gothic" w:cstheme="minorHAnsi"/>
                <w:sz w:val="20"/>
                <w:szCs w:val="20"/>
              </w:rPr>
              <w:t>environments</w:t>
            </w:r>
          </w:p>
        </w:tc>
        <w:tc>
          <w:tcPr>
            <w:tcW w:w="2039" w:type="dxa"/>
            <w:tcBorders>
              <w:left w:val="nil"/>
              <w:right w:val="nil"/>
            </w:tcBorders>
            <w:shd w:val="clear" w:color="auto" w:fill="8EAADB" w:themeFill="accent1" w:themeFillTint="99"/>
          </w:tcPr>
          <w:p w14:paraId="23A0DEB7" w14:textId="77777777" w:rsidR="00D44EBF" w:rsidRPr="0081238A" w:rsidRDefault="00D44EBF" w:rsidP="0081238A">
            <w:pPr>
              <w:rPr>
                <w:rFonts w:ascii="Century Gothic" w:hAnsi="Century Gothic" w:cstheme="minorHAnsi"/>
                <w:sz w:val="20"/>
                <w:szCs w:val="20"/>
              </w:rPr>
            </w:pPr>
          </w:p>
        </w:tc>
        <w:tc>
          <w:tcPr>
            <w:tcW w:w="1975" w:type="dxa"/>
            <w:tcBorders>
              <w:left w:val="nil"/>
              <w:right w:val="nil"/>
            </w:tcBorders>
            <w:shd w:val="clear" w:color="auto" w:fill="8EAADB" w:themeFill="accent1" w:themeFillTint="99"/>
          </w:tcPr>
          <w:p w14:paraId="6D8CDAEF" w14:textId="77777777" w:rsidR="00D44EBF" w:rsidRPr="0081238A" w:rsidRDefault="00D44EBF" w:rsidP="0081238A">
            <w:pPr>
              <w:rPr>
                <w:rFonts w:ascii="Century Gothic" w:hAnsi="Century Gothic" w:cstheme="minorHAnsi"/>
                <w:sz w:val="20"/>
                <w:szCs w:val="20"/>
              </w:rPr>
            </w:pPr>
          </w:p>
        </w:tc>
        <w:tc>
          <w:tcPr>
            <w:tcW w:w="1563" w:type="dxa"/>
            <w:tcBorders>
              <w:left w:val="nil"/>
            </w:tcBorders>
            <w:shd w:val="clear" w:color="auto" w:fill="8EAADB" w:themeFill="accent1" w:themeFillTint="99"/>
          </w:tcPr>
          <w:p w14:paraId="4FB800F7" w14:textId="77777777" w:rsidR="00D44EBF" w:rsidRPr="00D44EBF" w:rsidRDefault="00D44EBF" w:rsidP="00D44EBF">
            <w:pPr>
              <w:rPr>
                <w:rFonts w:ascii="Century Gothic" w:hAnsi="Century Gothic"/>
                <w:sz w:val="20"/>
                <w:szCs w:val="20"/>
              </w:rPr>
            </w:pPr>
          </w:p>
        </w:tc>
      </w:tr>
      <w:tr w:rsidR="00C418E0" w:rsidRPr="005A78F0" w14:paraId="74994FD6" w14:textId="77777777" w:rsidTr="00D44EBF">
        <w:tc>
          <w:tcPr>
            <w:tcW w:w="1976" w:type="dxa"/>
            <w:tcBorders>
              <w:bottom w:val="single" w:sz="4" w:space="0" w:color="auto"/>
              <w:right w:val="single" w:sz="4" w:space="0" w:color="auto"/>
            </w:tcBorders>
          </w:tcPr>
          <w:p w14:paraId="2D659364" w14:textId="1AF291C5"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with photos of local environments (park, river, hills, woodland) </w:t>
            </w:r>
          </w:p>
          <w:p w14:paraId="2CD41C80" w14:textId="4705F519"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Nature tables with real items: </w:t>
            </w:r>
          </w:p>
          <w:p w14:paraId="605624AD"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leaves, sticks, stones, flowers</w:t>
            </w:r>
          </w:p>
          <w:p w14:paraId="1FAC53D8" w14:textId="0297D684"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 variety of visual resources showing contrasting environments: </w:t>
            </w:r>
          </w:p>
          <w:p w14:paraId="311958DD"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beach, countryside, forest, city</w:t>
            </w:r>
          </w:p>
          <w:p w14:paraId="3472F67E" w14:textId="72BB8AD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Small world setups representing different landscapes </w:t>
            </w:r>
          </w:p>
          <w:p w14:paraId="3967224E" w14:textId="349C076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Books and images that introduce environments</w:t>
            </w:r>
            <w:r w:rsidR="00C418E0">
              <w:rPr>
                <w:rFonts w:ascii="Century Gothic" w:hAnsi="Century Gothic" w:cstheme="minorHAnsi"/>
                <w:sz w:val="20"/>
                <w:szCs w:val="20"/>
              </w:rPr>
              <w:t xml:space="preserve"> b</w:t>
            </w:r>
            <w:r w:rsidRPr="00C418E0">
              <w:rPr>
                <w:rFonts w:ascii="Century Gothic" w:hAnsi="Century Gothic" w:cstheme="minorHAnsi"/>
                <w:sz w:val="20"/>
                <w:szCs w:val="20"/>
              </w:rPr>
              <w:t>eyond the local area</w:t>
            </w:r>
          </w:p>
          <w:p w14:paraId="30139866" w14:textId="77777777"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Investigation areas where children can explore natural </w:t>
            </w:r>
            <w:r w:rsidRPr="00C418E0">
              <w:rPr>
                <w:rFonts w:ascii="Century Gothic" w:hAnsi="Century Gothic" w:cstheme="minorHAnsi"/>
                <w:sz w:val="20"/>
                <w:szCs w:val="20"/>
              </w:rPr>
              <w:lastRenderedPageBreak/>
              <w:t>objects independently</w:t>
            </w:r>
          </w:p>
          <w:p w14:paraId="4462F2EB" w14:textId="77777777" w:rsidR="00D44EBF" w:rsidRPr="001E683F" w:rsidRDefault="00D44EBF" w:rsidP="00C418E0">
            <w:pPr>
              <w:rPr>
                <w:rFonts w:ascii="Century Gothic" w:hAnsi="Century Gothic" w:cstheme="minorHAnsi"/>
                <w:sz w:val="20"/>
                <w:szCs w:val="20"/>
              </w:rPr>
            </w:pPr>
          </w:p>
        </w:tc>
        <w:tc>
          <w:tcPr>
            <w:tcW w:w="2053" w:type="dxa"/>
            <w:tcBorders>
              <w:left w:val="single" w:sz="4" w:space="0" w:color="auto"/>
              <w:bottom w:val="single" w:sz="4" w:space="0" w:color="auto"/>
              <w:right w:val="single" w:sz="4" w:space="0" w:color="auto"/>
            </w:tcBorders>
          </w:tcPr>
          <w:p w14:paraId="68106836" w14:textId="5B1E4AF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A seasonal display area that changes throughout the year (Autumn, Winter, Spring, Summer) </w:t>
            </w:r>
          </w:p>
          <w:p w14:paraId="587ADA20" w14:textId="39AFCA6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Real objects linked to seasons: </w:t>
            </w:r>
          </w:p>
          <w:p w14:paraId="7C0ED6C9"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leaves, flowers, ice, seeds</w:t>
            </w:r>
          </w:p>
          <w:p w14:paraId="6052E311" w14:textId="6BD553E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Visuals showing how the same place looks in different seasons</w:t>
            </w:r>
          </w:p>
          <w:p w14:paraId="2C4D2124" w14:textId="2505975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Books, images, and small world figures showing: </w:t>
            </w:r>
          </w:p>
          <w:p w14:paraId="25FD379C"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animals hibernating, migrating, or adapting</w:t>
            </w:r>
          </w:p>
          <w:p w14:paraId="7E4B2F7A" w14:textId="5923073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Displays linking</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animals to seasons: </w:t>
            </w:r>
          </w:p>
          <w:p w14:paraId="25694EAD"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 xml:space="preserve">e.g. </w:t>
            </w:r>
            <w:r w:rsidRPr="00D44EBF">
              <w:rPr>
                <w:rFonts w:ascii="Century Gothic" w:hAnsi="Century Gothic" w:cstheme="minorHAnsi"/>
                <w:i/>
                <w:iCs/>
                <w:sz w:val="20"/>
                <w:szCs w:val="20"/>
              </w:rPr>
              <w:t>“In winter, some animals sleep (hibernate)”</w:t>
            </w:r>
          </w:p>
          <w:p w14:paraId="53FBFB91" w14:textId="75CCB54C"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Story props to act out seasonal animal behaviour</w:t>
            </w:r>
          </w:p>
          <w:p w14:paraId="33D7E7DA" w14:textId="24D56C6C"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Outdoor spaces for regular </w:t>
            </w:r>
            <w:r w:rsidRPr="00C418E0">
              <w:rPr>
                <w:rFonts w:ascii="Century Gothic" w:hAnsi="Century Gothic" w:cstheme="minorHAnsi"/>
                <w:sz w:val="20"/>
                <w:szCs w:val="20"/>
              </w:rPr>
              <w:lastRenderedPageBreak/>
              <w:t xml:space="preserve">observation of nature </w:t>
            </w:r>
          </w:p>
          <w:p w14:paraId="7CE65E46" w14:textId="05BA24E7"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Investigation areas with natural resources (plants, soil, leaves) </w:t>
            </w:r>
          </w:p>
          <w:p w14:paraId="2CBB9998" w14:textId="13BADA41"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Prompts displayed: </w:t>
            </w:r>
          </w:p>
          <w:p w14:paraId="340020EE"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“What do you notice today?”</w:t>
            </w:r>
          </w:p>
          <w:p w14:paraId="03FC1398"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“What has changed?”</w:t>
            </w:r>
          </w:p>
          <w:p w14:paraId="5B96BFE1" w14:textId="5171C9A2"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Weather charts and daily observation boards </w:t>
            </w:r>
          </w:p>
          <w:p w14:paraId="414C0D14" w14:textId="3751B088"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Photo</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timelines (e.g. same tree or area over time) </w:t>
            </w:r>
          </w:p>
          <w:p w14:paraId="1D9E9926" w14:textId="3369AAD5" w:rsidR="00D44EBF" w:rsidRPr="00C418E0" w:rsidRDefault="00D44EBF" w:rsidP="00C418E0">
            <w:pPr>
              <w:ind w:left="360"/>
              <w:rPr>
                <w:rFonts w:ascii="Century Gothic" w:hAnsi="Century Gothic" w:cstheme="minorHAnsi"/>
                <w:sz w:val="20"/>
                <w:szCs w:val="20"/>
              </w:rPr>
            </w:pPr>
            <w:r w:rsidRPr="00C418E0">
              <w:rPr>
                <w:rFonts w:ascii="Century Gothic" w:hAnsi="Century Gothic" w:cstheme="minorHAnsi"/>
                <w:sz w:val="20"/>
                <w:szCs w:val="20"/>
              </w:rPr>
              <w:t>Floor books or journals showing change</w:t>
            </w:r>
            <w:r w:rsidR="00C418E0">
              <w:rPr>
                <w:rFonts w:ascii="Century Gothic" w:hAnsi="Century Gothic" w:cstheme="minorHAnsi"/>
                <w:sz w:val="20"/>
                <w:szCs w:val="20"/>
              </w:rPr>
              <w:t xml:space="preserve"> </w:t>
            </w:r>
            <w:r w:rsidRPr="00C418E0">
              <w:rPr>
                <w:rFonts w:ascii="Century Gothic" w:hAnsi="Century Gothic" w:cstheme="minorHAnsi"/>
                <w:sz w:val="20"/>
                <w:szCs w:val="20"/>
              </w:rPr>
              <w:t>across weeks and seasons</w:t>
            </w:r>
          </w:p>
          <w:p w14:paraId="230E0448" w14:textId="77777777" w:rsidR="00D44EBF" w:rsidRPr="001E683F" w:rsidRDefault="00D44EBF" w:rsidP="00C418E0">
            <w:pPr>
              <w:rPr>
                <w:rFonts w:ascii="Century Gothic" w:hAnsi="Century Gothic" w:cstheme="minorHAnsi"/>
                <w:sz w:val="20"/>
                <w:szCs w:val="20"/>
              </w:rPr>
            </w:pPr>
          </w:p>
        </w:tc>
        <w:tc>
          <w:tcPr>
            <w:tcW w:w="1996" w:type="dxa"/>
            <w:tcBorders>
              <w:left w:val="single" w:sz="4" w:space="0" w:color="auto"/>
              <w:bottom w:val="single" w:sz="4" w:space="0" w:color="auto"/>
              <w:right w:val="single" w:sz="4" w:space="0" w:color="auto"/>
            </w:tcBorders>
          </w:tcPr>
          <w:p w14:paraId="25BA724B" w14:textId="470B5A97"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Displays showing life cycles (seed → plant, baby → adult) A “Watch Me Grow” area with plants and visual progress over time </w:t>
            </w:r>
          </w:p>
          <w:p w14:paraId="7CBF74CB" w14:textId="4185869C"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Real-life examples (class plants, flowers, vegetables)</w:t>
            </w:r>
          </w:p>
          <w:p w14:paraId="066F477F" w14:textId="5753E40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 planting/gardening area with soil, seeds, pots, and watering cans </w:t>
            </w:r>
          </w:p>
          <w:p w14:paraId="76168AA8" w14:textId="01B402C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Visual prompts: </w:t>
            </w:r>
          </w:p>
          <w:p w14:paraId="59D23FB9"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“Plants need water, sunlight and care”</w:t>
            </w:r>
          </w:p>
          <w:p w14:paraId="71E37D3D" w14:textId="3D4437C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Opportunities to care for plants daily</w:t>
            </w:r>
          </w:p>
          <w:p w14:paraId="26165A31" w14:textId="6F438C7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Investigation station with</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magnifiers and natural objects </w:t>
            </w:r>
          </w:p>
          <w:p w14:paraId="428ED33B" w14:textId="5BF7A477"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Regular access to observe plants closely </w:t>
            </w:r>
          </w:p>
          <w:p w14:paraId="4B34C695" w14:textId="0D71B0A4" w:rsidR="00D44EBF" w:rsidRPr="00D44EBF"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Prompts displayed: </w:t>
            </w:r>
            <w:r w:rsidRPr="00D44EBF">
              <w:rPr>
                <w:rFonts w:ascii="Century Gothic" w:hAnsi="Century Gothic" w:cstheme="minorHAnsi"/>
                <w:i/>
                <w:iCs/>
                <w:sz w:val="20"/>
                <w:szCs w:val="20"/>
              </w:rPr>
              <w:t>“What can you see?”</w:t>
            </w:r>
          </w:p>
          <w:p w14:paraId="42B3318C"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“What has changed?”</w:t>
            </w:r>
          </w:p>
          <w:p w14:paraId="147D9D5B" w14:textId="021F7D8B"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Bean diaries / plant journals accessible to children </w:t>
            </w:r>
          </w:p>
          <w:p w14:paraId="320A6096" w14:textId="7D793D4F"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Photo timelines showing stages of growth </w:t>
            </w:r>
          </w:p>
          <w:p w14:paraId="53281AA1" w14:textId="075EA85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Height charts for plants or class displays documenting progress</w:t>
            </w:r>
          </w:p>
          <w:p w14:paraId="6BC6F41A" w14:textId="77777777" w:rsidR="00D44EBF" w:rsidRPr="001E683F" w:rsidRDefault="00D44EBF" w:rsidP="00C418E0">
            <w:pPr>
              <w:rPr>
                <w:rFonts w:ascii="Century Gothic" w:hAnsi="Century Gothic" w:cstheme="minorHAnsi"/>
                <w:sz w:val="20"/>
                <w:szCs w:val="20"/>
              </w:rPr>
            </w:pPr>
          </w:p>
        </w:tc>
        <w:tc>
          <w:tcPr>
            <w:tcW w:w="2176" w:type="dxa"/>
            <w:tcBorders>
              <w:left w:val="single" w:sz="4" w:space="0" w:color="auto"/>
              <w:bottom w:val="single" w:sz="4" w:space="0" w:color="auto"/>
              <w:right w:val="single" w:sz="4" w:space="0" w:color="auto"/>
            </w:tcBorders>
          </w:tcPr>
          <w:p w14:paraId="3E6C6D49" w14:textId="4F2CB0E5"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Small world areas with different habitats (farm, jungle, ocean, woodland) </w:t>
            </w:r>
          </w:p>
          <w:p w14:paraId="60A95C3D" w14:textId="5C2D259B"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Animal figures grouped by where they live and what they eat </w:t>
            </w:r>
          </w:p>
          <w:p w14:paraId="5C447E61" w14:textId="02EAC30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showing: </w:t>
            </w:r>
          </w:p>
          <w:p w14:paraId="4AB1307F"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“Where animals live”</w:t>
            </w:r>
            <w:r w:rsidRPr="00D44EBF">
              <w:rPr>
                <w:rFonts w:ascii="Century Gothic" w:hAnsi="Century Gothic" w:cstheme="minorHAnsi"/>
                <w:sz w:val="20"/>
                <w:szCs w:val="20"/>
              </w:rPr>
              <w:t xml:space="preserve"> and </w:t>
            </w:r>
            <w:r w:rsidRPr="00D44EBF">
              <w:rPr>
                <w:rFonts w:ascii="Century Gothic" w:hAnsi="Century Gothic" w:cstheme="minorHAnsi"/>
                <w:i/>
                <w:iCs/>
                <w:sz w:val="20"/>
                <w:szCs w:val="20"/>
              </w:rPr>
              <w:t>“What animals eat”</w:t>
            </w:r>
          </w:p>
          <w:p w14:paraId="7C521B1F" w14:textId="515E3B9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Visuals and displays of simple life cycles (butterfly, frog) </w:t>
            </w:r>
          </w:p>
          <w:p w14:paraId="74E77C7A" w14:textId="09E4EEC3"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Sequencing cards showing stages: </w:t>
            </w:r>
          </w:p>
          <w:p w14:paraId="6F9F5D36" w14:textId="77777777" w:rsidR="00D44EBF" w:rsidRPr="00D44EBF" w:rsidRDefault="00D44EBF" w:rsidP="00C418E0">
            <w:pPr>
              <w:ind w:left="360"/>
              <w:rPr>
                <w:rFonts w:ascii="Century Gothic" w:hAnsi="Century Gothic" w:cstheme="minorHAnsi"/>
                <w:sz w:val="20"/>
                <w:szCs w:val="20"/>
              </w:rPr>
            </w:pPr>
            <w:r w:rsidRPr="00D44EBF">
              <w:rPr>
                <w:rFonts w:ascii="Century Gothic" w:hAnsi="Century Gothic" w:cstheme="minorHAnsi"/>
                <w:i/>
                <w:iCs/>
                <w:sz w:val="20"/>
                <w:szCs w:val="20"/>
              </w:rPr>
              <w:t>egg → caterpillar → butterfly</w:t>
            </w:r>
          </w:p>
          <w:p w14:paraId="4FC7DB6D" w14:textId="7B176D3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Storybooks and props to revisit life cycles through play</w:t>
            </w:r>
          </w:p>
          <w:p w14:paraId="69332A8C" w14:textId="42D74547" w:rsidR="00D44EBF" w:rsidRPr="00D44EBF"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Sorting activities: </w:t>
            </w:r>
            <w:r w:rsidRPr="00D44EBF">
              <w:rPr>
                <w:rFonts w:ascii="Century Gothic" w:hAnsi="Century Gothic" w:cstheme="minorHAnsi"/>
                <w:sz w:val="20"/>
                <w:szCs w:val="20"/>
              </w:rPr>
              <w:t>animals into insect, bird, mammal groups</w:t>
            </w:r>
          </w:p>
          <w:p w14:paraId="3675A4E2" w14:textId="578987AA" w:rsidR="00D44EBF" w:rsidRPr="00D44EBF"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Clear visual prompts showing features: </w:t>
            </w:r>
            <w:r w:rsidRPr="00D44EBF">
              <w:rPr>
                <w:rFonts w:ascii="Century Gothic" w:hAnsi="Century Gothic" w:cstheme="minorHAnsi"/>
                <w:sz w:val="20"/>
                <w:szCs w:val="20"/>
              </w:rPr>
              <w:t>feathers, wings, fur</w:t>
            </w:r>
          </w:p>
          <w:p w14:paraId="5A433E27" w14:textId="6202B6C3"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Matching games linking animals to their categories</w:t>
            </w:r>
          </w:p>
          <w:p w14:paraId="348E1960" w14:textId="6EF2CC5C"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Investigation area with: </w:t>
            </w:r>
          </w:p>
          <w:p w14:paraId="4A70402E"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magnifiers, natural objects, toy insects</w:t>
            </w:r>
          </w:p>
          <w:p w14:paraId="4F5B096A" w14:textId="246CAC3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Real-life</w:t>
            </w:r>
            <w:r w:rsidR="00C418E0">
              <w:rPr>
                <w:rFonts w:ascii="Century Gothic" w:hAnsi="Century Gothic" w:cstheme="minorHAnsi"/>
                <w:sz w:val="20"/>
                <w:szCs w:val="20"/>
              </w:rPr>
              <w:t xml:space="preserve"> </w:t>
            </w:r>
            <w:r w:rsidRPr="00C418E0">
              <w:rPr>
                <w:rFonts w:ascii="Century Gothic" w:hAnsi="Century Gothic" w:cstheme="minorHAnsi"/>
                <w:sz w:val="20"/>
                <w:szCs w:val="20"/>
              </w:rPr>
              <w:t>opportunities to observe (e.g. bugs outdoors)</w:t>
            </w:r>
          </w:p>
          <w:p w14:paraId="67AEE919" w14:textId="57122FA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Clipboards, drawing materials, and simple recording sheets </w:t>
            </w:r>
          </w:p>
          <w:p w14:paraId="3C3156CC" w14:textId="538092F8"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Space for children to draw animals and what they observe </w:t>
            </w:r>
          </w:p>
          <w:p w14:paraId="4BDBAD78" w14:textId="40F8AEBA"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Displays of children’s observational drawings</w:t>
            </w:r>
          </w:p>
          <w:p w14:paraId="4A8F8141" w14:textId="77777777" w:rsidR="00D44EBF" w:rsidRPr="001E683F" w:rsidRDefault="00D44EBF" w:rsidP="00C418E0">
            <w:pPr>
              <w:rPr>
                <w:rFonts w:ascii="Century Gothic" w:hAnsi="Century Gothic" w:cstheme="minorHAnsi"/>
                <w:sz w:val="20"/>
                <w:szCs w:val="20"/>
              </w:rPr>
            </w:pPr>
          </w:p>
        </w:tc>
        <w:tc>
          <w:tcPr>
            <w:tcW w:w="2039" w:type="dxa"/>
            <w:tcBorders>
              <w:left w:val="single" w:sz="4" w:space="0" w:color="auto"/>
              <w:bottom w:val="single" w:sz="4" w:space="0" w:color="auto"/>
              <w:right w:val="single" w:sz="4" w:space="0" w:color="auto"/>
            </w:tcBorders>
          </w:tcPr>
          <w:p w14:paraId="300CF132" w14:textId="31A8F61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Outdoor area providing access to real experiences of sun, wind, clouds, and rain </w:t>
            </w:r>
          </w:p>
          <w:p w14:paraId="7B8DE2E7" w14:textId="4D9188A8"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showing different types of weather and natural elements </w:t>
            </w:r>
          </w:p>
          <w:p w14:paraId="0D46ACA9" w14:textId="4B2C2A6E"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Visual prompts: </w:t>
            </w:r>
          </w:p>
          <w:p w14:paraId="6B5A82DE"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sun, wind, rain, shadow, cloud</w:t>
            </w:r>
          </w:p>
          <w:p w14:paraId="0A5B76B0" w14:textId="55947FCB"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Opportunities to observe changes in light and weather daily</w:t>
            </w:r>
          </w:p>
          <w:p w14:paraId="1E40FC43" w14:textId="1F9475A9"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Outdoor area providing access to real experiences of sun, wind, clouds, and rain </w:t>
            </w:r>
          </w:p>
          <w:p w14:paraId="3E1A531B" w14:textId="341D0441"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showing different types of weather and natural elements </w:t>
            </w:r>
          </w:p>
          <w:p w14:paraId="12F31890" w14:textId="32B92E6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Visual prompts: </w:t>
            </w:r>
          </w:p>
          <w:p w14:paraId="1302196B"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sun, wind, rain, shadow, cloud</w:t>
            </w:r>
          </w:p>
          <w:p w14:paraId="5295CDD3" w14:textId="13FE8760"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Opportunities to observe changes </w:t>
            </w:r>
            <w:r w:rsidRPr="00C418E0">
              <w:rPr>
                <w:rFonts w:ascii="Century Gothic" w:hAnsi="Century Gothic" w:cstheme="minorHAnsi"/>
                <w:sz w:val="20"/>
                <w:szCs w:val="20"/>
              </w:rPr>
              <w:lastRenderedPageBreak/>
              <w:t>in light and weather daily</w:t>
            </w:r>
          </w:p>
          <w:p w14:paraId="4AFA7DDB" w14:textId="7565F252"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Accessible observation station with: </w:t>
            </w:r>
          </w:p>
          <w:p w14:paraId="06BB2230"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magnifiers, mirrors, clear containers</w:t>
            </w:r>
          </w:p>
          <w:p w14:paraId="357CFAD8" w14:textId="43879120" w:rsidR="00D44EBF" w:rsidRPr="00D44EBF"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“Look closely” prompts: </w:t>
            </w:r>
            <w:r w:rsidRPr="00D44EBF">
              <w:rPr>
                <w:rFonts w:ascii="Century Gothic" w:hAnsi="Century Gothic" w:cstheme="minorHAnsi"/>
                <w:i/>
                <w:iCs/>
                <w:sz w:val="20"/>
                <w:szCs w:val="20"/>
              </w:rPr>
              <w:t>“What do you notice?”</w:t>
            </w:r>
          </w:p>
          <w:p w14:paraId="16AFF6E7" w14:textId="6DFF77BB"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Opportunities for children to revisit and observe changes over time</w:t>
            </w:r>
          </w:p>
          <w:p w14:paraId="3DB754A4" w14:textId="772C6D11"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Open-ended resources for experimentation: </w:t>
            </w:r>
          </w:p>
          <w:p w14:paraId="3D36F829"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sand, water, ice, natural materials</w:t>
            </w:r>
          </w:p>
          <w:p w14:paraId="00DB1BE8" w14:textId="5BA9EFA3"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Areas set up for independent exploration and discovery </w:t>
            </w:r>
          </w:p>
          <w:p w14:paraId="70CA530B" w14:textId="6A5D00DF"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Flexible provision that can be adapted as weather changes</w:t>
            </w:r>
          </w:p>
          <w:p w14:paraId="0146E2D9" w14:textId="77CB8771" w:rsidR="00D44EBF" w:rsidRPr="00D44EBF"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Simple tools available: </w:t>
            </w:r>
            <w:r w:rsidRPr="00D44EBF">
              <w:rPr>
                <w:rFonts w:ascii="Century Gothic" w:hAnsi="Century Gothic" w:cstheme="minorHAnsi"/>
                <w:sz w:val="20"/>
                <w:szCs w:val="20"/>
              </w:rPr>
              <w:t>torches, magnifiers, measuring containers, clipboards</w:t>
            </w:r>
          </w:p>
          <w:p w14:paraId="17794A5E" w14:textId="664FAA9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Clear modelling of how to use tools </w:t>
            </w:r>
            <w:r w:rsidRPr="00C418E0">
              <w:rPr>
                <w:rFonts w:ascii="Century Gothic" w:hAnsi="Century Gothic" w:cstheme="minorHAnsi"/>
                <w:sz w:val="20"/>
                <w:szCs w:val="20"/>
              </w:rPr>
              <w:lastRenderedPageBreak/>
              <w:t>safely and purposefully</w:t>
            </w:r>
          </w:p>
          <w:p w14:paraId="7E5E8588" w14:textId="77777777" w:rsidR="00D44EBF" w:rsidRPr="001E683F" w:rsidRDefault="00D44EBF" w:rsidP="00C418E0">
            <w:pPr>
              <w:rPr>
                <w:rFonts w:ascii="Century Gothic" w:hAnsi="Century Gothic" w:cstheme="minorHAnsi"/>
                <w:sz w:val="20"/>
                <w:szCs w:val="20"/>
              </w:rPr>
            </w:pPr>
          </w:p>
        </w:tc>
        <w:tc>
          <w:tcPr>
            <w:tcW w:w="1975" w:type="dxa"/>
            <w:tcBorders>
              <w:left w:val="single" w:sz="4" w:space="0" w:color="auto"/>
              <w:bottom w:val="single" w:sz="4" w:space="0" w:color="auto"/>
              <w:right w:val="single" w:sz="4" w:space="0" w:color="auto"/>
            </w:tcBorders>
          </w:tcPr>
          <w:p w14:paraId="14007C94" w14:textId="33F36D1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lastRenderedPageBreak/>
              <w:t xml:space="preserve">Clearly labelled recycling stations (paper, plastic, general waste) </w:t>
            </w:r>
          </w:p>
          <w:p w14:paraId="71B7EE5D" w14:textId="11BF6FD6"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Displays explaining: </w:t>
            </w:r>
          </w:p>
          <w:p w14:paraId="38405342"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i/>
                <w:iCs/>
                <w:sz w:val="20"/>
                <w:szCs w:val="20"/>
              </w:rPr>
              <w:t>reduce, reuse, recycle</w:t>
            </w:r>
            <w:r w:rsidRPr="00D44EBF">
              <w:rPr>
                <w:rFonts w:ascii="Century Gothic" w:hAnsi="Century Gothic" w:cstheme="minorHAnsi"/>
                <w:sz w:val="20"/>
                <w:szCs w:val="20"/>
              </w:rPr>
              <w:t xml:space="preserve"> with simple visuals</w:t>
            </w:r>
          </w:p>
          <w:p w14:paraId="16C6CCFE" w14:textId="5A3BFE9C"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Real-life examples of reused materials (junk modelling area)</w:t>
            </w:r>
          </w:p>
          <w:p w14:paraId="7B49F315" w14:textId="0B651A6F"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Daily routines that model sustainability: </w:t>
            </w:r>
          </w:p>
          <w:p w14:paraId="5EFF53CE"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t>turning off lights, saving water, tidying outdoor spaces</w:t>
            </w:r>
          </w:p>
          <w:p w14:paraId="043EE453" w14:textId="0E9F5EE5"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Accessible resources to reuse materials in creative areas </w:t>
            </w:r>
          </w:p>
          <w:p w14:paraId="7BC9F97F" w14:textId="5A6E8EF7"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Adults consistently modelling and reinforcing eco-friendly actions</w:t>
            </w:r>
          </w:p>
          <w:p w14:paraId="68964DC8" w14:textId="4FF7877F"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Daily routines</w:t>
            </w:r>
            <w:r w:rsidR="00C418E0">
              <w:rPr>
                <w:rFonts w:ascii="Century Gothic" w:hAnsi="Century Gothic" w:cstheme="minorHAnsi"/>
                <w:sz w:val="20"/>
                <w:szCs w:val="20"/>
              </w:rPr>
              <w:t xml:space="preserve"> </w:t>
            </w:r>
            <w:r w:rsidRPr="00C418E0">
              <w:rPr>
                <w:rFonts w:ascii="Century Gothic" w:hAnsi="Century Gothic" w:cstheme="minorHAnsi"/>
                <w:sz w:val="20"/>
                <w:szCs w:val="20"/>
              </w:rPr>
              <w:t xml:space="preserve">that model sustainability: </w:t>
            </w:r>
          </w:p>
          <w:p w14:paraId="6932E784" w14:textId="77777777" w:rsidR="00D44EBF" w:rsidRPr="00D44EBF" w:rsidRDefault="00D44EBF" w:rsidP="00C418E0">
            <w:pPr>
              <w:rPr>
                <w:rFonts w:ascii="Century Gothic" w:hAnsi="Century Gothic" w:cstheme="minorHAnsi"/>
                <w:sz w:val="20"/>
                <w:szCs w:val="20"/>
              </w:rPr>
            </w:pPr>
            <w:r w:rsidRPr="00D44EBF">
              <w:rPr>
                <w:rFonts w:ascii="Century Gothic" w:hAnsi="Century Gothic" w:cstheme="minorHAnsi"/>
                <w:sz w:val="20"/>
                <w:szCs w:val="20"/>
              </w:rPr>
              <w:lastRenderedPageBreak/>
              <w:t>turning off lights, saving water, tidying outdoor spaces</w:t>
            </w:r>
          </w:p>
          <w:p w14:paraId="60E8A870" w14:textId="0D5D84FD"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 xml:space="preserve">Accessible resources to reuse materials in creative areas </w:t>
            </w:r>
          </w:p>
          <w:p w14:paraId="5892C9B2" w14:textId="7B3E8A42" w:rsidR="00D44EBF" w:rsidRPr="00C418E0" w:rsidRDefault="00D44EBF" w:rsidP="00C418E0">
            <w:pPr>
              <w:rPr>
                <w:rFonts w:ascii="Century Gothic" w:hAnsi="Century Gothic" w:cstheme="minorHAnsi"/>
                <w:sz w:val="20"/>
                <w:szCs w:val="20"/>
              </w:rPr>
            </w:pPr>
            <w:r w:rsidRPr="00C418E0">
              <w:rPr>
                <w:rFonts w:ascii="Century Gothic" w:hAnsi="Century Gothic" w:cstheme="minorHAnsi"/>
                <w:sz w:val="20"/>
                <w:szCs w:val="20"/>
              </w:rPr>
              <w:t>Adults consistently modelling and reinforcing eco-friendly actions</w:t>
            </w:r>
          </w:p>
          <w:p w14:paraId="56539895" w14:textId="0EF6AD93" w:rsidR="001E683F" w:rsidRPr="00C418E0" w:rsidRDefault="001E683F" w:rsidP="00C418E0">
            <w:pPr>
              <w:rPr>
                <w:rFonts w:ascii="Century Gothic" w:hAnsi="Century Gothic" w:cstheme="minorHAnsi"/>
                <w:sz w:val="20"/>
                <w:szCs w:val="20"/>
              </w:rPr>
            </w:pPr>
            <w:r w:rsidRPr="00C418E0">
              <w:rPr>
                <w:rFonts w:ascii="Century Gothic" w:hAnsi="Century Gothic" w:cstheme="minorHAnsi"/>
                <w:sz w:val="20"/>
                <w:szCs w:val="20"/>
              </w:rPr>
              <w:t xml:space="preserve">Outdoor space rich in plants, flowers, and natural elements </w:t>
            </w:r>
          </w:p>
          <w:p w14:paraId="601163A5" w14:textId="1D4AC94B" w:rsidR="001E683F" w:rsidRPr="00C418E0" w:rsidRDefault="001E683F" w:rsidP="00C418E0">
            <w:pPr>
              <w:rPr>
                <w:rFonts w:ascii="Century Gothic" w:hAnsi="Century Gothic" w:cstheme="minorHAnsi"/>
                <w:sz w:val="20"/>
                <w:szCs w:val="20"/>
              </w:rPr>
            </w:pPr>
            <w:r w:rsidRPr="00C418E0">
              <w:rPr>
                <w:rFonts w:ascii="Century Gothic" w:hAnsi="Century Gothic" w:cstheme="minorHAnsi"/>
                <w:sz w:val="20"/>
                <w:szCs w:val="20"/>
              </w:rPr>
              <w:t xml:space="preserve">Nature tables with real objects: </w:t>
            </w:r>
          </w:p>
          <w:p w14:paraId="162890C7" w14:textId="77777777" w:rsidR="001E683F" w:rsidRPr="001E683F" w:rsidRDefault="001E683F" w:rsidP="00C418E0">
            <w:pPr>
              <w:rPr>
                <w:rFonts w:ascii="Century Gothic" w:hAnsi="Century Gothic" w:cstheme="minorHAnsi"/>
                <w:sz w:val="20"/>
                <w:szCs w:val="20"/>
              </w:rPr>
            </w:pPr>
            <w:r w:rsidRPr="001E683F">
              <w:rPr>
                <w:rFonts w:ascii="Century Gothic" w:hAnsi="Century Gothic" w:cstheme="minorHAnsi"/>
                <w:sz w:val="20"/>
                <w:szCs w:val="20"/>
              </w:rPr>
              <w:t>leaves, soil, seeds, flowers</w:t>
            </w:r>
          </w:p>
          <w:p w14:paraId="2D46E1FC" w14:textId="674AD815" w:rsidR="001E683F" w:rsidRPr="00C418E0" w:rsidRDefault="001E683F" w:rsidP="00C418E0">
            <w:pPr>
              <w:rPr>
                <w:rFonts w:ascii="Century Gothic" w:hAnsi="Century Gothic" w:cstheme="minorHAnsi"/>
                <w:sz w:val="20"/>
                <w:szCs w:val="20"/>
              </w:rPr>
            </w:pPr>
            <w:r w:rsidRPr="00C418E0">
              <w:rPr>
                <w:rFonts w:ascii="Century Gothic" w:hAnsi="Century Gothic" w:cstheme="minorHAnsi"/>
                <w:sz w:val="20"/>
                <w:szCs w:val="20"/>
              </w:rPr>
              <w:t>Displays showing how living things depend on the environment</w:t>
            </w:r>
          </w:p>
          <w:p w14:paraId="0B35BA54" w14:textId="77777777" w:rsidR="00D44EBF" w:rsidRPr="001E683F" w:rsidRDefault="00D44EBF" w:rsidP="00C418E0">
            <w:pPr>
              <w:rPr>
                <w:rFonts w:ascii="Century Gothic" w:hAnsi="Century Gothic" w:cstheme="minorHAnsi"/>
                <w:sz w:val="20"/>
                <w:szCs w:val="20"/>
              </w:rPr>
            </w:pPr>
          </w:p>
        </w:tc>
        <w:tc>
          <w:tcPr>
            <w:tcW w:w="1563" w:type="dxa"/>
            <w:tcBorders>
              <w:left w:val="single" w:sz="4" w:space="0" w:color="auto"/>
              <w:bottom w:val="single" w:sz="4" w:space="0" w:color="auto"/>
            </w:tcBorders>
          </w:tcPr>
          <w:p w14:paraId="772AF4A8" w14:textId="69A29D13" w:rsidR="001E683F" w:rsidRPr="00C418E0" w:rsidRDefault="001E683F" w:rsidP="00C418E0">
            <w:pPr>
              <w:rPr>
                <w:rFonts w:ascii="Century Gothic" w:hAnsi="Century Gothic"/>
                <w:sz w:val="20"/>
                <w:szCs w:val="20"/>
              </w:rPr>
            </w:pPr>
            <w:r w:rsidRPr="00C418E0">
              <w:rPr>
                <w:rFonts w:ascii="Century Gothic" w:hAnsi="Century Gothic"/>
                <w:sz w:val="20"/>
                <w:szCs w:val="20"/>
              </w:rPr>
              <w:lastRenderedPageBreak/>
              <w:t xml:space="preserve">A rich outdoor environment with access to natural materials: </w:t>
            </w:r>
          </w:p>
          <w:p w14:paraId="45F8CEFC" w14:textId="77777777" w:rsidR="001E683F" w:rsidRPr="001E683F" w:rsidRDefault="001E683F" w:rsidP="00C418E0">
            <w:pPr>
              <w:rPr>
                <w:rFonts w:ascii="Century Gothic" w:hAnsi="Century Gothic"/>
                <w:sz w:val="20"/>
                <w:szCs w:val="20"/>
              </w:rPr>
            </w:pPr>
            <w:r w:rsidRPr="001E683F">
              <w:rPr>
                <w:rFonts w:ascii="Century Gothic" w:hAnsi="Century Gothic"/>
                <w:sz w:val="20"/>
                <w:szCs w:val="20"/>
              </w:rPr>
              <w:t>plants, soil, water, stones, leaves</w:t>
            </w:r>
          </w:p>
          <w:p w14:paraId="7529806C" w14:textId="5029F997"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Nature exploration areas where children can freely investigate </w:t>
            </w:r>
          </w:p>
          <w:p w14:paraId="54309822" w14:textId="6CC7847F"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Open-ended resources that invite discovery (logs, sand, water, natural objects) </w:t>
            </w:r>
          </w:p>
          <w:p w14:paraId="67493594" w14:textId="68009682"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Prompts displayed: </w:t>
            </w:r>
          </w:p>
          <w:p w14:paraId="7E9957D0" w14:textId="77777777" w:rsidR="001E683F" w:rsidRPr="001E683F" w:rsidRDefault="001E683F" w:rsidP="00C418E0">
            <w:pPr>
              <w:rPr>
                <w:rFonts w:ascii="Century Gothic" w:hAnsi="Century Gothic"/>
                <w:sz w:val="20"/>
                <w:szCs w:val="20"/>
              </w:rPr>
            </w:pPr>
            <w:r w:rsidRPr="001E683F">
              <w:rPr>
                <w:rFonts w:ascii="Century Gothic" w:hAnsi="Century Gothic"/>
                <w:i/>
                <w:iCs/>
                <w:sz w:val="20"/>
                <w:szCs w:val="20"/>
              </w:rPr>
              <w:t>“What can you find?”</w:t>
            </w:r>
          </w:p>
          <w:p w14:paraId="5BCAB9BA" w14:textId="0CF51E25" w:rsidR="001E683F" w:rsidRPr="001E683F" w:rsidRDefault="001E683F" w:rsidP="00C418E0">
            <w:pPr>
              <w:rPr>
                <w:rFonts w:ascii="Century Gothic" w:hAnsi="Century Gothic"/>
                <w:sz w:val="20"/>
                <w:szCs w:val="20"/>
              </w:rPr>
            </w:pPr>
            <w:r w:rsidRPr="001E683F">
              <w:rPr>
                <w:rFonts w:ascii="Century Gothic" w:hAnsi="Century Gothic"/>
                <w:i/>
                <w:iCs/>
                <w:sz w:val="20"/>
                <w:szCs w:val="20"/>
              </w:rPr>
              <w:t>“What do you</w:t>
            </w:r>
            <w:r w:rsidR="00C418E0">
              <w:rPr>
                <w:rFonts w:ascii="Century Gothic" w:hAnsi="Century Gothic"/>
                <w:i/>
                <w:iCs/>
                <w:sz w:val="20"/>
                <w:szCs w:val="20"/>
              </w:rPr>
              <w:t xml:space="preserve"> </w:t>
            </w:r>
            <w:r w:rsidRPr="001E683F">
              <w:rPr>
                <w:rFonts w:ascii="Century Gothic" w:hAnsi="Century Gothic"/>
                <w:i/>
                <w:iCs/>
                <w:sz w:val="20"/>
                <w:szCs w:val="20"/>
              </w:rPr>
              <w:t>notice?”</w:t>
            </w:r>
          </w:p>
          <w:p w14:paraId="13E7E15A" w14:textId="646B9308"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An investigation station with: </w:t>
            </w:r>
          </w:p>
          <w:p w14:paraId="41BD05D3" w14:textId="77777777" w:rsidR="001E683F" w:rsidRPr="001E683F" w:rsidRDefault="001E683F" w:rsidP="00C418E0">
            <w:pPr>
              <w:rPr>
                <w:rFonts w:ascii="Century Gothic" w:hAnsi="Century Gothic"/>
                <w:sz w:val="20"/>
                <w:szCs w:val="20"/>
              </w:rPr>
            </w:pPr>
            <w:r w:rsidRPr="001E683F">
              <w:rPr>
                <w:rFonts w:ascii="Century Gothic" w:hAnsi="Century Gothic"/>
                <w:sz w:val="20"/>
                <w:szCs w:val="20"/>
              </w:rPr>
              <w:t>magnifiers, bug viewers, trays, clear containers</w:t>
            </w:r>
          </w:p>
          <w:p w14:paraId="0B95381D" w14:textId="497B79FF"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Opportunities to observe living </w:t>
            </w:r>
            <w:r w:rsidRPr="00C418E0">
              <w:rPr>
                <w:rFonts w:ascii="Century Gothic" w:hAnsi="Century Gothic"/>
                <w:sz w:val="20"/>
                <w:szCs w:val="20"/>
              </w:rPr>
              <w:lastRenderedPageBreak/>
              <w:t xml:space="preserve">things and natural objects closely </w:t>
            </w:r>
          </w:p>
          <w:p w14:paraId="46B430D9" w14:textId="05245D27"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Adults modelling: </w:t>
            </w:r>
            <w:r w:rsidRPr="001E683F">
              <w:rPr>
                <w:rFonts w:ascii="Century Gothic" w:hAnsi="Century Gothic"/>
                <w:i/>
                <w:iCs/>
                <w:sz w:val="20"/>
                <w:szCs w:val="20"/>
              </w:rPr>
              <w:t>“Let’s look carefully—what can you see?</w:t>
            </w:r>
            <w:r w:rsidR="00C418E0">
              <w:rPr>
                <w:rFonts w:ascii="Century Gothic" w:hAnsi="Century Gothic"/>
                <w:i/>
                <w:iCs/>
                <w:sz w:val="20"/>
                <w:szCs w:val="20"/>
              </w:rPr>
              <w:t xml:space="preserve"> </w:t>
            </w:r>
            <w:r w:rsidRPr="00C418E0">
              <w:rPr>
                <w:rFonts w:ascii="Century Gothic" w:hAnsi="Century Gothic"/>
                <w:sz w:val="20"/>
                <w:szCs w:val="20"/>
              </w:rPr>
              <w:t xml:space="preserve">Easy access to drawing tools, clipboards, and paper indoors and outdoors </w:t>
            </w:r>
          </w:p>
          <w:p w14:paraId="09C2CA07" w14:textId="209EBF7A"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Space to </w:t>
            </w:r>
            <w:r w:rsidR="00C418E0">
              <w:rPr>
                <w:rFonts w:ascii="Century Gothic" w:hAnsi="Century Gothic"/>
                <w:sz w:val="20"/>
                <w:szCs w:val="20"/>
              </w:rPr>
              <w:t xml:space="preserve"> </w:t>
            </w:r>
            <w:r w:rsidRPr="00C418E0">
              <w:rPr>
                <w:rFonts w:ascii="Century Gothic" w:hAnsi="Century Gothic"/>
                <w:sz w:val="20"/>
                <w:szCs w:val="20"/>
              </w:rPr>
              <w:t xml:space="preserve">display children’s drawings of plants, animals, and environments </w:t>
            </w:r>
          </w:p>
          <w:p w14:paraId="10CD362D" w14:textId="216D59C0"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Encouragement to represent what they see: </w:t>
            </w:r>
          </w:p>
          <w:p w14:paraId="2BA428B3" w14:textId="75867D73" w:rsidR="001E683F" w:rsidRPr="001E683F" w:rsidRDefault="001E683F" w:rsidP="00C418E0">
            <w:pPr>
              <w:rPr>
                <w:rFonts w:ascii="Century Gothic" w:hAnsi="Century Gothic"/>
                <w:sz w:val="20"/>
                <w:szCs w:val="20"/>
              </w:rPr>
            </w:pPr>
            <w:r w:rsidRPr="001E683F">
              <w:rPr>
                <w:rFonts w:ascii="Century Gothic" w:hAnsi="Century Gothic"/>
                <w:i/>
                <w:iCs/>
                <w:sz w:val="20"/>
                <w:szCs w:val="20"/>
              </w:rPr>
              <w:t>“Can you</w:t>
            </w:r>
            <w:r w:rsidR="00C418E0">
              <w:rPr>
                <w:rFonts w:ascii="Century Gothic" w:hAnsi="Century Gothic"/>
                <w:i/>
                <w:iCs/>
                <w:sz w:val="20"/>
                <w:szCs w:val="20"/>
              </w:rPr>
              <w:t xml:space="preserve"> </w:t>
            </w:r>
            <w:r w:rsidRPr="001E683F">
              <w:rPr>
                <w:rFonts w:ascii="Century Gothic" w:hAnsi="Century Gothic"/>
                <w:i/>
                <w:iCs/>
                <w:sz w:val="20"/>
                <w:szCs w:val="20"/>
              </w:rPr>
              <w:t>draw what you noticed?”</w:t>
            </w:r>
          </w:p>
          <w:p w14:paraId="6EB20AD4" w14:textId="374E327E"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Visual displays showing contrasting environments: </w:t>
            </w:r>
          </w:p>
          <w:p w14:paraId="3F566558" w14:textId="77777777" w:rsidR="001E683F" w:rsidRPr="001E683F" w:rsidRDefault="001E683F" w:rsidP="00C418E0">
            <w:pPr>
              <w:rPr>
                <w:rFonts w:ascii="Century Gothic" w:hAnsi="Century Gothic"/>
                <w:sz w:val="20"/>
                <w:szCs w:val="20"/>
              </w:rPr>
            </w:pPr>
            <w:r w:rsidRPr="001E683F">
              <w:rPr>
                <w:rFonts w:ascii="Century Gothic" w:hAnsi="Century Gothic"/>
                <w:sz w:val="20"/>
                <w:szCs w:val="20"/>
              </w:rPr>
              <w:t>beach, forest, countryside, city</w:t>
            </w:r>
          </w:p>
          <w:p w14:paraId="707AC465" w14:textId="25A95EDD"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Small world setups representing </w:t>
            </w:r>
            <w:r w:rsidRPr="00C418E0">
              <w:rPr>
                <w:rFonts w:ascii="Century Gothic" w:hAnsi="Century Gothic"/>
                <w:sz w:val="20"/>
                <w:szCs w:val="20"/>
              </w:rPr>
              <w:lastRenderedPageBreak/>
              <w:t xml:space="preserve">different landscapes </w:t>
            </w:r>
          </w:p>
          <w:p w14:paraId="30CD5852" w14:textId="3E211945"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“Same and Different” boards using real photos </w:t>
            </w:r>
          </w:p>
          <w:p w14:paraId="50C1FE8E" w14:textId="3D132F32" w:rsidR="001E683F" w:rsidRPr="00C418E0" w:rsidRDefault="001E683F" w:rsidP="00C418E0">
            <w:pPr>
              <w:rPr>
                <w:rFonts w:ascii="Century Gothic" w:hAnsi="Century Gothic"/>
                <w:sz w:val="20"/>
                <w:szCs w:val="20"/>
              </w:rPr>
            </w:pPr>
            <w:r w:rsidRPr="00C418E0">
              <w:rPr>
                <w:rFonts w:ascii="Century Gothic" w:hAnsi="Century Gothic"/>
                <w:sz w:val="20"/>
                <w:szCs w:val="20"/>
              </w:rPr>
              <w:t xml:space="preserve">Prompt cards: </w:t>
            </w:r>
          </w:p>
          <w:p w14:paraId="3D4F7357" w14:textId="77777777" w:rsidR="001E683F" w:rsidRPr="001E683F" w:rsidRDefault="001E683F" w:rsidP="00C418E0">
            <w:pPr>
              <w:rPr>
                <w:rFonts w:ascii="Century Gothic" w:hAnsi="Century Gothic"/>
                <w:sz w:val="20"/>
                <w:szCs w:val="20"/>
              </w:rPr>
            </w:pPr>
            <w:r w:rsidRPr="001E683F">
              <w:rPr>
                <w:rFonts w:ascii="Century Gothic" w:hAnsi="Century Gothic"/>
                <w:i/>
                <w:iCs/>
                <w:sz w:val="20"/>
                <w:szCs w:val="20"/>
              </w:rPr>
              <w:t>“What is the same?”</w:t>
            </w:r>
          </w:p>
          <w:p w14:paraId="2C089DB5" w14:textId="77777777" w:rsidR="001E683F" w:rsidRPr="001E683F" w:rsidRDefault="001E683F" w:rsidP="00C418E0">
            <w:pPr>
              <w:rPr>
                <w:rFonts w:ascii="Century Gothic" w:hAnsi="Century Gothic"/>
                <w:sz w:val="20"/>
                <w:szCs w:val="20"/>
              </w:rPr>
            </w:pPr>
            <w:r w:rsidRPr="001E683F">
              <w:rPr>
                <w:rFonts w:ascii="Century Gothic" w:hAnsi="Century Gothic"/>
                <w:i/>
                <w:iCs/>
                <w:sz w:val="20"/>
                <w:szCs w:val="20"/>
              </w:rPr>
              <w:t>“What is different?”</w:t>
            </w:r>
          </w:p>
          <w:p w14:paraId="2739EF2D" w14:textId="77777777" w:rsidR="00D44EBF" w:rsidRPr="001E683F" w:rsidRDefault="00D44EBF" w:rsidP="00C418E0">
            <w:pPr>
              <w:rPr>
                <w:rFonts w:ascii="Century Gothic" w:hAnsi="Century Gothic"/>
                <w:sz w:val="20"/>
                <w:szCs w:val="20"/>
              </w:rPr>
            </w:pPr>
          </w:p>
        </w:tc>
      </w:tr>
    </w:tbl>
    <w:p w14:paraId="653A63E8" w14:textId="77777777" w:rsidR="00717C11" w:rsidRDefault="00717C11">
      <w:r>
        <w:lastRenderedPageBreak/>
        <w:br w:type="page"/>
      </w:r>
    </w:p>
    <w:tbl>
      <w:tblPr>
        <w:tblStyle w:val="TableGrid"/>
        <w:tblW w:w="0" w:type="auto"/>
        <w:tblLook w:val="04A0" w:firstRow="1" w:lastRow="0" w:firstColumn="1" w:lastColumn="0" w:noHBand="0" w:noVBand="1"/>
      </w:tblPr>
      <w:tblGrid>
        <w:gridCol w:w="4390"/>
        <w:gridCol w:w="5528"/>
        <w:gridCol w:w="4030"/>
      </w:tblGrid>
      <w:tr w:rsidR="00B3131D" w:rsidRPr="005A78F0" w14:paraId="128BFE76" w14:textId="77777777" w:rsidTr="00717C11">
        <w:tc>
          <w:tcPr>
            <w:tcW w:w="13948" w:type="dxa"/>
            <w:gridSpan w:val="3"/>
            <w:shd w:val="clear" w:color="auto" w:fill="B4C6E7" w:themeFill="accent1" w:themeFillTint="66"/>
          </w:tcPr>
          <w:p w14:paraId="6DC51617" w14:textId="7C6C63B7" w:rsidR="00AF64AB" w:rsidRPr="00717C11" w:rsidRDefault="00AF64AB" w:rsidP="00AF64AB">
            <w:pPr>
              <w:jc w:val="center"/>
              <w:rPr>
                <w:rFonts w:ascii="Century Gothic" w:hAnsi="Century Gothic"/>
              </w:rPr>
            </w:pPr>
            <w:r w:rsidRPr="00717C11">
              <w:rPr>
                <w:rFonts w:ascii="Century Gothic" w:hAnsi="Century Gothic"/>
              </w:rPr>
              <w:lastRenderedPageBreak/>
              <w:t xml:space="preserve">The Reception Year provides the foundation for skills the children will build upon in Year one. </w:t>
            </w:r>
          </w:p>
          <w:p w14:paraId="242DF7E6" w14:textId="4FA0F7E1" w:rsidR="00B3131D" w:rsidRPr="00717C11" w:rsidRDefault="00AF64AB" w:rsidP="00AF64AB">
            <w:pPr>
              <w:jc w:val="center"/>
              <w:rPr>
                <w:rFonts w:ascii="Century Gothic" w:hAnsi="Century Gothic"/>
                <w:b/>
                <w:bCs/>
                <w:sz w:val="18"/>
                <w:szCs w:val="18"/>
                <w:u w:val="single"/>
              </w:rPr>
            </w:pPr>
            <w:r w:rsidRPr="00717C11">
              <w:rPr>
                <w:rFonts w:ascii="Century Gothic" w:hAnsi="Century Gothic"/>
                <w:b/>
                <w:bCs/>
                <w:u w:val="single"/>
              </w:rPr>
              <w:t>Y1 Progression &amp; Expectations:</w:t>
            </w:r>
          </w:p>
        </w:tc>
      </w:tr>
      <w:tr w:rsidR="001C043D" w:rsidRPr="005A78F0" w14:paraId="5E6A434D" w14:textId="77777777" w:rsidTr="001C043D">
        <w:tc>
          <w:tcPr>
            <w:tcW w:w="4390" w:type="dxa"/>
          </w:tcPr>
          <w:p w14:paraId="2740C9A5" w14:textId="5A6DF282" w:rsidR="001C043D" w:rsidRPr="0054771C" w:rsidRDefault="0054771C" w:rsidP="0054771C">
            <w:pPr>
              <w:jc w:val="center"/>
              <w:rPr>
                <w:rFonts w:ascii="Century Gothic" w:hAnsi="Century Gothic" w:cstheme="minorHAnsi"/>
                <w:b/>
                <w:bCs/>
                <w:sz w:val="20"/>
                <w:szCs w:val="20"/>
                <w:u w:val="single"/>
              </w:rPr>
            </w:pPr>
            <w:r w:rsidRPr="0054771C">
              <w:rPr>
                <w:rFonts w:ascii="Century Gothic" w:hAnsi="Century Gothic" w:cstheme="minorHAnsi"/>
                <w:b/>
                <w:bCs/>
                <w:sz w:val="20"/>
                <w:szCs w:val="20"/>
                <w:u w:val="single"/>
              </w:rPr>
              <w:t>Science</w:t>
            </w:r>
          </w:p>
        </w:tc>
        <w:tc>
          <w:tcPr>
            <w:tcW w:w="5528" w:type="dxa"/>
          </w:tcPr>
          <w:p w14:paraId="19E711AB" w14:textId="27852C79" w:rsidR="001C043D" w:rsidRPr="0054771C" w:rsidRDefault="0054771C" w:rsidP="0054771C">
            <w:pPr>
              <w:jc w:val="center"/>
              <w:rPr>
                <w:rFonts w:ascii="Century Gothic" w:hAnsi="Century Gothic" w:cstheme="minorHAnsi"/>
                <w:b/>
                <w:bCs/>
                <w:sz w:val="20"/>
                <w:szCs w:val="20"/>
                <w:u w:val="single"/>
              </w:rPr>
            </w:pPr>
            <w:r w:rsidRPr="0054771C">
              <w:rPr>
                <w:rFonts w:ascii="Century Gothic" w:hAnsi="Century Gothic" w:cstheme="minorHAnsi"/>
                <w:b/>
                <w:bCs/>
                <w:sz w:val="20"/>
                <w:szCs w:val="20"/>
                <w:u w:val="single"/>
              </w:rPr>
              <w:t>Geography</w:t>
            </w:r>
          </w:p>
        </w:tc>
        <w:tc>
          <w:tcPr>
            <w:tcW w:w="4030" w:type="dxa"/>
          </w:tcPr>
          <w:p w14:paraId="45D6D9B1" w14:textId="1B7FF7AC" w:rsidR="001C043D" w:rsidRPr="0054771C" w:rsidRDefault="0054771C" w:rsidP="0054771C">
            <w:pPr>
              <w:jc w:val="center"/>
              <w:rPr>
                <w:rFonts w:ascii="Century Gothic" w:hAnsi="Century Gothic"/>
                <w:b/>
                <w:bCs/>
                <w:sz w:val="18"/>
                <w:szCs w:val="18"/>
                <w:u w:val="single"/>
              </w:rPr>
            </w:pPr>
            <w:r w:rsidRPr="0054771C">
              <w:rPr>
                <w:rFonts w:ascii="Century Gothic" w:hAnsi="Century Gothic"/>
                <w:b/>
                <w:bCs/>
                <w:sz w:val="18"/>
                <w:szCs w:val="18"/>
                <w:u w:val="single"/>
              </w:rPr>
              <w:t>History</w:t>
            </w:r>
          </w:p>
        </w:tc>
      </w:tr>
      <w:tr w:rsidR="001C043D" w:rsidRPr="005932B3" w14:paraId="1CF0C754" w14:textId="77777777" w:rsidTr="001C043D">
        <w:tc>
          <w:tcPr>
            <w:tcW w:w="4390" w:type="dxa"/>
          </w:tcPr>
          <w:p w14:paraId="2A6BBFC4" w14:textId="77777777" w:rsidR="00930FB3" w:rsidRPr="005932B3" w:rsidRDefault="00D80F61" w:rsidP="002B2280">
            <w:pPr>
              <w:rPr>
                <w:rFonts w:ascii="Century Gothic" w:hAnsi="Century Gothic"/>
              </w:rPr>
            </w:pPr>
            <w:r w:rsidRPr="005932B3">
              <w:rPr>
                <w:rFonts w:ascii="Century Gothic" w:hAnsi="Century Gothic"/>
              </w:rPr>
              <w:t xml:space="preserve">The Science National Curriculum (2014) … </w:t>
            </w:r>
          </w:p>
          <w:p w14:paraId="18F5C97E" w14:textId="77777777" w:rsidR="00930FB3" w:rsidRPr="005932B3" w:rsidRDefault="00930FB3" w:rsidP="002B2280">
            <w:pPr>
              <w:rPr>
                <w:rFonts w:ascii="Century Gothic" w:hAnsi="Century Gothic"/>
                <w:b/>
                <w:bCs/>
              </w:rPr>
            </w:pPr>
          </w:p>
          <w:p w14:paraId="40500692" w14:textId="02A898AD" w:rsidR="00930FB3" w:rsidRPr="005932B3" w:rsidRDefault="00D80F61" w:rsidP="002B2280">
            <w:pPr>
              <w:rPr>
                <w:rFonts w:ascii="Century Gothic" w:hAnsi="Century Gothic"/>
              </w:rPr>
            </w:pPr>
            <w:r w:rsidRPr="005932B3">
              <w:rPr>
                <w:rFonts w:ascii="Century Gothic" w:hAnsi="Century Gothic"/>
                <w:b/>
                <w:bCs/>
              </w:rPr>
              <w:t>Working Scientifically:</w:t>
            </w:r>
            <w:r w:rsidRPr="005932B3">
              <w:rPr>
                <w:rFonts w:ascii="Century Gothic" w:hAnsi="Century Gothic"/>
              </w:rPr>
              <w:t xml:space="preserve"> Asking simple questions and recognising that they can be answered in different ways, observing closely, using simple equipment, performing simple tests, identifying and classifying, using their observations and ideas to suggest answers to questions, gathering and recording data to help in answering questions. </w:t>
            </w:r>
          </w:p>
          <w:p w14:paraId="2A07DDB2" w14:textId="77777777" w:rsidR="00930FB3" w:rsidRPr="005932B3" w:rsidRDefault="00930FB3" w:rsidP="002B2280">
            <w:pPr>
              <w:rPr>
                <w:rFonts w:ascii="Century Gothic" w:hAnsi="Century Gothic"/>
              </w:rPr>
            </w:pPr>
          </w:p>
          <w:p w14:paraId="04FDB8D6" w14:textId="77777777" w:rsidR="00930FB3" w:rsidRPr="005932B3" w:rsidRDefault="00D80F61" w:rsidP="002B2280">
            <w:pPr>
              <w:rPr>
                <w:rFonts w:ascii="Century Gothic" w:hAnsi="Century Gothic"/>
              </w:rPr>
            </w:pPr>
            <w:r w:rsidRPr="005932B3">
              <w:rPr>
                <w:rFonts w:ascii="Century Gothic" w:hAnsi="Century Gothic"/>
                <w:b/>
                <w:bCs/>
              </w:rPr>
              <w:t>Plants:</w:t>
            </w:r>
            <w:r w:rsidRPr="005932B3">
              <w:rPr>
                <w:rFonts w:ascii="Century Gothic" w:hAnsi="Century Gothic"/>
              </w:rPr>
              <w:t xml:space="preserve"> identify and name a variety of common wild and garden plants,</w:t>
            </w:r>
            <w:r w:rsidR="00157251" w:rsidRPr="005932B3">
              <w:rPr>
                <w:rFonts w:ascii="Century Gothic" w:hAnsi="Century Gothic"/>
              </w:rPr>
              <w:t xml:space="preserve"> including deciduous and evergreen trees, identify and describe the basic structure of a variety of common flowering plants, including trees.</w:t>
            </w:r>
          </w:p>
          <w:p w14:paraId="0AAD26C2" w14:textId="77777777" w:rsidR="00930FB3" w:rsidRPr="005932B3" w:rsidRDefault="00930FB3" w:rsidP="002B2280">
            <w:pPr>
              <w:rPr>
                <w:rFonts w:ascii="Century Gothic" w:hAnsi="Century Gothic"/>
              </w:rPr>
            </w:pPr>
          </w:p>
          <w:p w14:paraId="40E7036C" w14:textId="77777777" w:rsidR="00930FB3" w:rsidRPr="005932B3" w:rsidRDefault="00157251" w:rsidP="002B2280">
            <w:pPr>
              <w:rPr>
                <w:rFonts w:ascii="Century Gothic" w:hAnsi="Century Gothic"/>
              </w:rPr>
            </w:pPr>
            <w:r w:rsidRPr="005932B3">
              <w:rPr>
                <w:rFonts w:ascii="Century Gothic" w:hAnsi="Century Gothic"/>
                <w:b/>
                <w:bCs/>
              </w:rPr>
              <w:t>Animals including humans</w:t>
            </w:r>
            <w:r w:rsidRPr="005932B3">
              <w:rPr>
                <w:rFonts w:ascii="Century Gothic" w:hAnsi="Century Gothic"/>
              </w:rPr>
              <w:t xml:space="preserve">: identify and name a variety of common animals including, fish, amphibians, reptiles, birds and mammals, identify and name a variety of common animals that are carnivores, herbivores and omnivores, describe and compare the structure of a variety of common animals (fish, amphibians, </w:t>
            </w:r>
            <w:r w:rsidRPr="005932B3">
              <w:rPr>
                <w:rFonts w:ascii="Century Gothic" w:hAnsi="Century Gothic"/>
              </w:rPr>
              <w:lastRenderedPageBreak/>
              <w:t xml:space="preserve">reptiles, birds and mammals including pets), identify, name, draw and label the basic parts of the human body and say which part of the body is associated with each sense. </w:t>
            </w:r>
          </w:p>
          <w:p w14:paraId="00BE8AC8" w14:textId="77777777" w:rsidR="00930FB3" w:rsidRPr="005932B3" w:rsidRDefault="00157251" w:rsidP="002B2280">
            <w:pPr>
              <w:rPr>
                <w:rFonts w:ascii="Century Gothic" w:hAnsi="Century Gothic"/>
              </w:rPr>
            </w:pPr>
            <w:r w:rsidRPr="005932B3">
              <w:rPr>
                <w:rFonts w:ascii="Century Gothic" w:hAnsi="Century Gothic"/>
                <w:b/>
                <w:bCs/>
              </w:rPr>
              <w:t>Everyday materials</w:t>
            </w:r>
            <w:r w:rsidRPr="005932B3">
              <w:rPr>
                <w:rFonts w:ascii="Century Gothic" w:hAnsi="Century Gothic"/>
              </w:rPr>
              <w:t xml:space="preserve">: distinguish between an object and the material from which it is made, identify and name a variety of everyday materials, including wood, plastic, glass, metal, water, and rock, describe the simple physical properties of a variety of everyday materials, compare and group together a variety of everyday materials on the basis of their simple physical properties. </w:t>
            </w:r>
          </w:p>
          <w:p w14:paraId="0515915C" w14:textId="77777777" w:rsidR="00930FB3" w:rsidRPr="005932B3" w:rsidRDefault="00930FB3" w:rsidP="002B2280">
            <w:pPr>
              <w:rPr>
                <w:rFonts w:ascii="Century Gothic" w:hAnsi="Century Gothic"/>
              </w:rPr>
            </w:pPr>
          </w:p>
          <w:p w14:paraId="69EC5733" w14:textId="28DEC418" w:rsidR="001C043D" w:rsidRPr="005932B3" w:rsidRDefault="00157251" w:rsidP="002B2280">
            <w:pPr>
              <w:rPr>
                <w:rFonts w:ascii="Century Gothic" w:hAnsi="Century Gothic" w:cstheme="minorHAnsi"/>
                <w:sz w:val="20"/>
                <w:szCs w:val="20"/>
              </w:rPr>
            </w:pPr>
            <w:r w:rsidRPr="005932B3">
              <w:rPr>
                <w:rFonts w:ascii="Century Gothic" w:hAnsi="Century Gothic"/>
                <w:b/>
                <w:bCs/>
              </w:rPr>
              <w:t>Seasonal Changes</w:t>
            </w:r>
            <w:r w:rsidRPr="005932B3">
              <w:rPr>
                <w:rFonts w:ascii="Century Gothic" w:hAnsi="Century Gothic"/>
              </w:rPr>
              <w:t>: observe changes across the 4 seasons, observe and describe weather associated with the seasons and how day length varies.</w:t>
            </w:r>
          </w:p>
        </w:tc>
        <w:tc>
          <w:tcPr>
            <w:tcW w:w="5528" w:type="dxa"/>
          </w:tcPr>
          <w:p w14:paraId="795F133D" w14:textId="77777777" w:rsidR="00930FB3" w:rsidRPr="005932B3" w:rsidRDefault="00157251" w:rsidP="002B2280">
            <w:pPr>
              <w:rPr>
                <w:rFonts w:ascii="Century Gothic" w:hAnsi="Century Gothic"/>
              </w:rPr>
            </w:pPr>
            <w:r w:rsidRPr="005932B3">
              <w:rPr>
                <w:rFonts w:ascii="Century Gothic" w:hAnsi="Century Gothic"/>
              </w:rPr>
              <w:lastRenderedPageBreak/>
              <w:t xml:space="preserve">The Geography National Curriculum (2014) states that… </w:t>
            </w:r>
          </w:p>
          <w:p w14:paraId="64D8D441" w14:textId="77777777" w:rsidR="00930FB3" w:rsidRPr="005932B3" w:rsidRDefault="00930FB3" w:rsidP="002B2280">
            <w:pPr>
              <w:rPr>
                <w:rFonts w:ascii="Century Gothic" w:hAnsi="Century Gothic"/>
              </w:rPr>
            </w:pPr>
          </w:p>
          <w:p w14:paraId="3D59CD79" w14:textId="77777777" w:rsidR="00930FB3" w:rsidRPr="005932B3" w:rsidRDefault="00157251" w:rsidP="002B2280">
            <w:pPr>
              <w:rPr>
                <w:rFonts w:ascii="Century Gothic" w:hAnsi="Century Gothic"/>
              </w:rPr>
            </w:pPr>
            <w:r w:rsidRPr="005932B3">
              <w:rPr>
                <w:rFonts w:ascii="Century Gothic" w:hAnsi="Century Gothic"/>
                <w:b/>
                <w:bCs/>
              </w:rPr>
              <w:t>Location Knowledge:</w:t>
            </w:r>
            <w:r w:rsidRPr="005932B3">
              <w:rPr>
                <w:rFonts w:ascii="Century Gothic" w:hAnsi="Century Gothic"/>
              </w:rPr>
              <w:t xml:space="preserve"> name and locate the world’s 7 continents and 5 oceans, name, locate and identify characteristics of the 4 countries and capital cities of the United Kingdom and its surrounding seas. </w:t>
            </w:r>
          </w:p>
          <w:p w14:paraId="7B107631" w14:textId="77777777" w:rsidR="00930FB3" w:rsidRPr="005932B3" w:rsidRDefault="00930FB3" w:rsidP="002B2280">
            <w:pPr>
              <w:rPr>
                <w:rFonts w:ascii="Century Gothic" w:hAnsi="Century Gothic"/>
              </w:rPr>
            </w:pPr>
          </w:p>
          <w:p w14:paraId="43F97F3C" w14:textId="187AC61C" w:rsidR="00930FB3" w:rsidRPr="005932B3" w:rsidRDefault="00157251" w:rsidP="002B2280">
            <w:pPr>
              <w:rPr>
                <w:rFonts w:ascii="Century Gothic" w:hAnsi="Century Gothic"/>
              </w:rPr>
            </w:pPr>
            <w:r w:rsidRPr="005932B3">
              <w:rPr>
                <w:rFonts w:ascii="Century Gothic" w:hAnsi="Century Gothic"/>
                <w:b/>
                <w:bCs/>
              </w:rPr>
              <w:t>Place Knowledge</w:t>
            </w:r>
            <w:r w:rsidRPr="005932B3">
              <w:rPr>
                <w:rFonts w:ascii="Century Gothic" w:hAnsi="Century Gothic"/>
              </w:rPr>
              <w:t>: understand geographical similarities and differences through studying the human and physical geography of a small area of the United Kingdom, and of a small area in a contrasting</w:t>
            </w:r>
            <w:r w:rsidR="009358EC" w:rsidRPr="005932B3">
              <w:rPr>
                <w:rFonts w:ascii="Century Gothic" w:hAnsi="Century Gothic"/>
              </w:rPr>
              <w:t xml:space="preserve"> non-European country</w:t>
            </w:r>
            <w:r w:rsidR="007A09E7" w:rsidRPr="005932B3">
              <w:rPr>
                <w:rFonts w:ascii="Century Gothic" w:hAnsi="Century Gothic"/>
              </w:rPr>
              <w:t>.</w:t>
            </w:r>
          </w:p>
          <w:p w14:paraId="048BDB09" w14:textId="77777777" w:rsidR="00930FB3" w:rsidRPr="005932B3" w:rsidRDefault="00930FB3" w:rsidP="002B2280">
            <w:pPr>
              <w:rPr>
                <w:rFonts w:ascii="Century Gothic" w:hAnsi="Century Gothic"/>
              </w:rPr>
            </w:pPr>
          </w:p>
          <w:p w14:paraId="508C5ED0" w14:textId="0B473D0C" w:rsidR="007A09E7" w:rsidRPr="005932B3" w:rsidRDefault="009358EC" w:rsidP="002B2280">
            <w:pPr>
              <w:rPr>
                <w:rFonts w:ascii="Century Gothic" w:hAnsi="Century Gothic"/>
              </w:rPr>
            </w:pPr>
            <w:r w:rsidRPr="005932B3">
              <w:rPr>
                <w:rFonts w:ascii="Century Gothic" w:hAnsi="Century Gothic"/>
                <w:b/>
                <w:bCs/>
              </w:rPr>
              <w:t>Human and Physical Geography</w:t>
            </w:r>
            <w:r w:rsidR="007A09E7" w:rsidRPr="005932B3">
              <w:rPr>
                <w:rFonts w:ascii="Century Gothic" w:hAnsi="Century Gothic"/>
                <w:b/>
                <w:bCs/>
              </w:rPr>
              <w:t>:</w:t>
            </w:r>
            <w:r w:rsidRPr="005932B3">
              <w:rPr>
                <w:rFonts w:ascii="Century Gothic" w:hAnsi="Century Gothic"/>
              </w:rPr>
              <w:t xml:space="preserve"> identify seasonal and daily weather patterns in the United Kingdom and the location of hot and cold areas of the world in relation to the Equator and the North and South Poles, use basic geographical vocabulary. </w:t>
            </w:r>
          </w:p>
          <w:p w14:paraId="0334CE73" w14:textId="77777777" w:rsidR="007A09E7" w:rsidRPr="005932B3" w:rsidRDefault="007A09E7" w:rsidP="002B2280">
            <w:pPr>
              <w:rPr>
                <w:rFonts w:ascii="Century Gothic" w:hAnsi="Century Gothic"/>
              </w:rPr>
            </w:pPr>
          </w:p>
          <w:p w14:paraId="52835582" w14:textId="341E2316" w:rsidR="001C043D" w:rsidRPr="005932B3" w:rsidRDefault="009358EC" w:rsidP="002B2280">
            <w:pPr>
              <w:rPr>
                <w:rFonts w:ascii="Century Gothic" w:hAnsi="Century Gothic" w:cstheme="minorHAnsi"/>
                <w:sz w:val="20"/>
                <w:szCs w:val="20"/>
              </w:rPr>
            </w:pPr>
            <w:r w:rsidRPr="005932B3">
              <w:rPr>
                <w:rFonts w:ascii="Century Gothic" w:hAnsi="Century Gothic"/>
                <w:b/>
                <w:bCs/>
              </w:rPr>
              <w:t>Geographical Skills and Fieldwork:</w:t>
            </w:r>
            <w:r w:rsidRPr="005932B3">
              <w:rPr>
                <w:rFonts w:ascii="Century Gothic" w:hAnsi="Century Gothic"/>
              </w:rPr>
              <w:t xml:space="preserve"> use world maps, atlases and globes to identify the United Kingdom and its countries, as well as the countries, continents and oceans studied at this key stage use simple compass directions (North, South, East and West) and locational and directional language to describe the location of features and routes on a map, use aerial </w:t>
            </w:r>
            <w:r w:rsidRPr="005932B3">
              <w:rPr>
                <w:rFonts w:ascii="Century Gothic" w:hAnsi="Century Gothic"/>
              </w:rPr>
              <w:lastRenderedPageBreak/>
              <w:t>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4030" w:type="dxa"/>
          </w:tcPr>
          <w:p w14:paraId="2D35DC07" w14:textId="77777777" w:rsidR="00EA6C32" w:rsidRPr="005932B3" w:rsidRDefault="00930FB3" w:rsidP="002B2280">
            <w:pPr>
              <w:rPr>
                <w:rFonts w:ascii="Century Gothic" w:hAnsi="Century Gothic"/>
              </w:rPr>
            </w:pPr>
            <w:r w:rsidRPr="005932B3">
              <w:rPr>
                <w:rFonts w:ascii="Century Gothic" w:hAnsi="Century Gothic"/>
              </w:rPr>
              <w:lastRenderedPageBreak/>
              <w:t xml:space="preserve">The History National Curriculum (2014) states that… </w:t>
            </w:r>
          </w:p>
          <w:p w14:paraId="66A5A3E6" w14:textId="77777777" w:rsidR="00EA6C32" w:rsidRPr="005932B3" w:rsidRDefault="00EA6C32" w:rsidP="002B2280">
            <w:pPr>
              <w:rPr>
                <w:rFonts w:ascii="Century Gothic" w:hAnsi="Century Gothic"/>
              </w:rPr>
            </w:pPr>
          </w:p>
          <w:p w14:paraId="7A68793C" w14:textId="77777777" w:rsidR="0036334F" w:rsidRPr="005932B3" w:rsidRDefault="00930FB3" w:rsidP="002B2280">
            <w:pPr>
              <w:rPr>
                <w:rFonts w:ascii="Century Gothic" w:hAnsi="Century Gothic"/>
              </w:rPr>
            </w:pPr>
            <w:r w:rsidRPr="005932B3">
              <w:rPr>
                <w:rFonts w:ascii="Century Gothic" w:hAnsi="Century Gothic"/>
                <w:b/>
                <w:bCs/>
              </w:rPr>
              <w:t>Changes within living memory</w:t>
            </w:r>
            <w:r w:rsidR="00EA6C32" w:rsidRPr="005932B3">
              <w:rPr>
                <w:rFonts w:ascii="Century Gothic" w:hAnsi="Century Gothic"/>
                <w:b/>
                <w:bCs/>
              </w:rPr>
              <w:t>:</w:t>
            </w:r>
            <w:r w:rsidRPr="005932B3">
              <w:rPr>
                <w:rFonts w:ascii="Century Gothic" w:hAnsi="Century Gothic"/>
              </w:rPr>
              <w:t xml:space="preserve"> Where appropriate, these should be used to reveal aspects of change in national life, events beyond living memory that are significant nationally or globally e.g. the Great Fire of London, the first aeroplane flight or events commemorated through festivals or anniversaries, the lives of significant individuals in the past who have contributed to national and international</w:t>
            </w:r>
            <w:r w:rsidR="00EA6C32" w:rsidRPr="005932B3">
              <w:rPr>
                <w:rFonts w:ascii="Century Gothic" w:hAnsi="Century Gothic"/>
              </w:rPr>
              <w:t xml:space="preserve"> </w:t>
            </w:r>
            <w:r w:rsidRPr="005932B3">
              <w:rPr>
                <w:rFonts w:ascii="Century Gothic" w:hAnsi="Century Gothic"/>
              </w:rPr>
              <w:t xml:space="preserve">achievements. </w:t>
            </w:r>
          </w:p>
          <w:p w14:paraId="3B564A86" w14:textId="77777777" w:rsidR="0036334F" w:rsidRPr="005932B3" w:rsidRDefault="0036334F" w:rsidP="002B2280">
            <w:pPr>
              <w:rPr>
                <w:rFonts w:ascii="Century Gothic" w:hAnsi="Century Gothic"/>
              </w:rPr>
            </w:pPr>
          </w:p>
          <w:p w14:paraId="11D201AA" w14:textId="77777777" w:rsidR="005932B3" w:rsidRPr="005932B3" w:rsidRDefault="00930FB3" w:rsidP="002B2280">
            <w:pPr>
              <w:rPr>
                <w:rFonts w:ascii="Century Gothic" w:hAnsi="Century Gothic"/>
              </w:rPr>
            </w:pPr>
            <w:r w:rsidRPr="005932B3">
              <w:rPr>
                <w:rFonts w:ascii="Century Gothic" w:hAnsi="Century Gothic"/>
              </w:rPr>
              <w:t xml:space="preserve">Some should be used to compare aspects of life in different periods e.g. Elizabeth I and Queen Victoria, Christopher Columbus and Neil Armstrong, William Caxton and Tim Berners-Lee, Pieter Bruegel the Elder and LS Lowry, Rosa Parks and Emily Davison, Mary Seacole and/or Florence Nightingale and Edith Cavell and Edith Cavell . </w:t>
            </w:r>
          </w:p>
          <w:p w14:paraId="6C1F1C00" w14:textId="77777777" w:rsidR="005932B3" w:rsidRPr="005932B3" w:rsidRDefault="005932B3" w:rsidP="002B2280">
            <w:pPr>
              <w:rPr>
                <w:rFonts w:ascii="Century Gothic" w:hAnsi="Century Gothic"/>
              </w:rPr>
            </w:pPr>
          </w:p>
          <w:p w14:paraId="6FC613C1" w14:textId="409696AC" w:rsidR="001C043D" w:rsidRPr="005932B3" w:rsidRDefault="00930FB3" w:rsidP="002B2280">
            <w:pPr>
              <w:rPr>
                <w:rFonts w:ascii="Century Gothic" w:hAnsi="Century Gothic"/>
                <w:sz w:val="18"/>
                <w:szCs w:val="18"/>
              </w:rPr>
            </w:pPr>
            <w:r w:rsidRPr="005932B3">
              <w:rPr>
                <w:rFonts w:ascii="Century Gothic" w:hAnsi="Century Gothic"/>
              </w:rPr>
              <w:t>Significant historical events, people and places in their own locality.</w:t>
            </w:r>
          </w:p>
        </w:tc>
      </w:tr>
    </w:tbl>
    <w:p w14:paraId="3362F9D8" w14:textId="77777777" w:rsidR="00F67DFD" w:rsidRPr="005932B3" w:rsidRDefault="00F67DFD">
      <w:pPr>
        <w:rPr>
          <w:rFonts w:ascii="Century Gothic" w:hAnsi="Century Gothic"/>
          <w:sz w:val="20"/>
          <w:szCs w:val="20"/>
        </w:rPr>
      </w:pPr>
    </w:p>
    <w:p w14:paraId="55B87032" w14:textId="77777777" w:rsidR="007E44B2" w:rsidRPr="005932B3" w:rsidRDefault="007E44B2">
      <w:pPr>
        <w:rPr>
          <w:rFonts w:ascii="Century Gothic" w:hAnsi="Century Gothic"/>
          <w:sz w:val="20"/>
          <w:szCs w:val="20"/>
        </w:rPr>
      </w:pPr>
    </w:p>
    <w:p w14:paraId="02313B50" w14:textId="77777777" w:rsidR="007E44B2" w:rsidRDefault="007E44B2">
      <w:pPr>
        <w:rPr>
          <w:rFonts w:ascii="Century Gothic" w:hAnsi="Century Gothic"/>
          <w:sz w:val="20"/>
          <w:szCs w:val="20"/>
        </w:rPr>
      </w:pPr>
    </w:p>
    <w:p w14:paraId="30732535" w14:textId="77777777" w:rsidR="007E44B2" w:rsidRDefault="007E44B2">
      <w:pPr>
        <w:rPr>
          <w:rFonts w:ascii="Century Gothic" w:hAnsi="Century Gothic"/>
          <w:sz w:val="20"/>
          <w:szCs w:val="20"/>
        </w:rPr>
      </w:pPr>
    </w:p>
    <w:tbl>
      <w:tblPr>
        <w:tblStyle w:val="TableGrid"/>
        <w:tblpPr w:leftFromText="180" w:rightFromText="180" w:vertAnchor="page" w:horzAnchor="margin" w:tblpY="1384"/>
        <w:tblW w:w="14061" w:type="dxa"/>
        <w:tblLook w:val="04A0" w:firstRow="1" w:lastRow="0" w:firstColumn="1" w:lastColumn="0" w:noHBand="0" w:noVBand="1"/>
      </w:tblPr>
      <w:tblGrid>
        <w:gridCol w:w="14061"/>
      </w:tblGrid>
      <w:tr w:rsidR="007E44B2" w:rsidRPr="007F2B06" w14:paraId="41426C3F" w14:textId="77777777" w:rsidTr="00EB145A">
        <w:tc>
          <w:tcPr>
            <w:tcW w:w="14061" w:type="dxa"/>
            <w:shd w:val="clear" w:color="auto" w:fill="B4C6E7" w:themeFill="accent1" w:themeFillTint="66"/>
          </w:tcPr>
          <w:p w14:paraId="43E4F2C6" w14:textId="52EE7F5A" w:rsidR="007E44B2" w:rsidRPr="007F2B06" w:rsidRDefault="007E44B2" w:rsidP="00EB145A">
            <w:pPr>
              <w:pStyle w:val="Default"/>
              <w:spacing w:after="108"/>
              <w:jc w:val="center"/>
              <w:rPr>
                <w:rFonts w:ascii="Century Gothic" w:hAnsi="Century Gothic" w:cstheme="minorHAnsi"/>
                <w:b/>
                <w:bCs/>
                <w:sz w:val="22"/>
                <w:szCs w:val="22"/>
              </w:rPr>
            </w:pPr>
            <w:r>
              <w:rPr>
                <w:rFonts w:ascii="Century Gothic" w:hAnsi="Century Gothic" w:cstheme="minorHAnsi"/>
                <w:b/>
                <w:bCs/>
                <w:sz w:val="22"/>
                <w:szCs w:val="22"/>
              </w:rPr>
              <w:lastRenderedPageBreak/>
              <w:t>Implementation – Understanding the World</w:t>
            </w:r>
          </w:p>
        </w:tc>
      </w:tr>
      <w:tr w:rsidR="007E44B2" w:rsidRPr="007F2B06" w14:paraId="1D904EB1" w14:textId="77777777" w:rsidTr="00EB145A">
        <w:tc>
          <w:tcPr>
            <w:tcW w:w="14061" w:type="dxa"/>
            <w:shd w:val="clear" w:color="auto" w:fill="B4C6E7" w:themeFill="accent1" w:themeFillTint="66"/>
          </w:tcPr>
          <w:p w14:paraId="2C3F9051" w14:textId="38FC6B5D" w:rsidR="007E44B2" w:rsidRPr="007F2B06" w:rsidRDefault="007E44B2" w:rsidP="00EB145A">
            <w:pPr>
              <w:pStyle w:val="Default"/>
              <w:spacing w:after="108"/>
              <w:jc w:val="center"/>
              <w:rPr>
                <w:rFonts w:ascii="Century Gothic" w:hAnsi="Century Gothic" w:cstheme="minorHAnsi"/>
                <w:b/>
                <w:bCs/>
                <w:sz w:val="22"/>
                <w:szCs w:val="22"/>
              </w:rPr>
            </w:pPr>
            <w:r w:rsidRPr="007F2B06">
              <w:rPr>
                <w:rFonts w:ascii="Century Gothic" w:hAnsi="Century Gothic" w:cstheme="minorHAnsi"/>
                <w:b/>
                <w:bCs/>
                <w:sz w:val="22"/>
                <w:szCs w:val="22"/>
              </w:rPr>
              <w:t>Intentional Teaching</w:t>
            </w:r>
            <w:r w:rsidR="00A059DD">
              <w:rPr>
                <w:rFonts w:ascii="Century Gothic" w:hAnsi="Century Gothic" w:cstheme="minorHAnsi"/>
                <w:b/>
                <w:bCs/>
                <w:sz w:val="22"/>
                <w:szCs w:val="22"/>
              </w:rPr>
              <w:t xml:space="preserve"> (UTW)</w:t>
            </w:r>
          </w:p>
        </w:tc>
      </w:tr>
      <w:tr w:rsidR="007E44B2" w:rsidRPr="007F2B06" w14:paraId="2761573F" w14:textId="77777777" w:rsidTr="00EB145A">
        <w:tc>
          <w:tcPr>
            <w:tcW w:w="14061" w:type="dxa"/>
          </w:tcPr>
          <w:p w14:paraId="0ED24849" w14:textId="77777777" w:rsidR="007E44B2"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 xml:space="preserve">Purposeful questioning </w:t>
            </w:r>
          </w:p>
          <w:p w14:paraId="7FC3B646" w14:textId="2A5745A9"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 xml:space="preserve">Modelling curiosity and exploration </w:t>
            </w:r>
          </w:p>
          <w:p w14:paraId="4C60C4DB" w14:textId="65B4E9E2"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Visuals</w:t>
            </w:r>
          </w:p>
          <w:p w14:paraId="023685C2" w14:textId="77777777"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 xml:space="preserve">Introduce new vocabulary weekly </w:t>
            </w:r>
          </w:p>
          <w:p w14:paraId="6FA7FA46" w14:textId="77777777"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 xml:space="preserve">Provide real world experiences through tasks and trips </w:t>
            </w:r>
          </w:p>
          <w:p w14:paraId="1DE22ED9" w14:textId="77777777"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 xml:space="preserve">Scaffold problem solving </w:t>
            </w:r>
          </w:p>
          <w:p w14:paraId="58A97E5A" w14:textId="574E4A80" w:rsidR="00A17A8B" w:rsidRPr="00A17A8B" w:rsidRDefault="00A17A8B" w:rsidP="005010CC">
            <w:pPr>
              <w:pStyle w:val="ListParagraph"/>
              <w:numPr>
                <w:ilvl w:val="0"/>
                <w:numId w:val="3"/>
              </w:numPr>
              <w:rPr>
                <w:rFonts w:ascii="Century Gothic" w:hAnsi="Century Gothic" w:cstheme="minorHAnsi"/>
                <w:sz w:val="24"/>
                <w:szCs w:val="24"/>
              </w:rPr>
            </w:pPr>
            <w:r w:rsidRPr="00A17A8B">
              <w:rPr>
                <w:rFonts w:ascii="Century Gothic" w:hAnsi="Century Gothic" w:cstheme="minorHAnsi"/>
                <w:sz w:val="24"/>
                <w:szCs w:val="24"/>
              </w:rPr>
              <w:t>Resources that support enquiry</w:t>
            </w:r>
          </w:p>
          <w:p w14:paraId="4C886396" w14:textId="4B6451F5" w:rsidR="00A17A8B" w:rsidRPr="00A17A8B" w:rsidRDefault="00A17A8B" w:rsidP="005010CC">
            <w:pPr>
              <w:pStyle w:val="ListParagraph"/>
              <w:numPr>
                <w:ilvl w:val="0"/>
                <w:numId w:val="3"/>
              </w:numPr>
              <w:rPr>
                <w:rFonts w:ascii="Century Gothic" w:hAnsi="Century Gothic" w:cstheme="minorHAnsi"/>
                <w:sz w:val="16"/>
                <w:szCs w:val="16"/>
              </w:rPr>
            </w:pPr>
            <w:r w:rsidRPr="00A17A8B">
              <w:rPr>
                <w:rFonts w:ascii="Century Gothic" w:hAnsi="Century Gothic" w:cstheme="minorHAnsi"/>
                <w:sz w:val="24"/>
                <w:szCs w:val="24"/>
              </w:rPr>
              <w:t>Celebrating culture and connecting learning to children’s home life</w:t>
            </w:r>
            <w:r>
              <w:rPr>
                <w:rFonts w:ascii="Century Gothic" w:hAnsi="Century Gothic" w:cstheme="minorHAnsi"/>
                <w:sz w:val="16"/>
                <w:szCs w:val="16"/>
              </w:rPr>
              <w:t xml:space="preserve"> </w:t>
            </w:r>
          </w:p>
        </w:tc>
      </w:tr>
      <w:tr w:rsidR="007E44B2" w:rsidRPr="007F2B06" w14:paraId="70FD383A" w14:textId="77777777" w:rsidTr="00EB145A">
        <w:tc>
          <w:tcPr>
            <w:tcW w:w="14061" w:type="dxa"/>
            <w:shd w:val="clear" w:color="auto" w:fill="B4C6E7" w:themeFill="accent1" w:themeFillTint="66"/>
          </w:tcPr>
          <w:p w14:paraId="5C5CD8FD" w14:textId="11D7CFA5" w:rsidR="007E44B2" w:rsidRPr="007F2B06" w:rsidRDefault="007E44B2" w:rsidP="00EB145A">
            <w:pPr>
              <w:pStyle w:val="Default"/>
              <w:spacing w:after="108"/>
              <w:jc w:val="center"/>
              <w:rPr>
                <w:rFonts w:ascii="Century Gothic" w:hAnsi="Century Gothic" w:cstheme="minorHAnsi"/>
                <w:b/>
                <w:bCs/>
                <w:sz w:val="22"/>
                <w:szCs w:val="22"/>
              </w:rPr>
            </w:pPr>
            <w:r w:rsidRPr="007F2B06">
              <w:rPr>
                <w:rFonts w:ascii="Century Gothic" w:hAnsi="Century Gothic" w:cstheme="minorHAnsi"/>
                <w:b/>
                <w:bCs/>
                <w:sz w:val="22"/>
                <w:szCs w:val="22"/>
              </w:rPr>
              <w:t>Enabling Environment</w:t>
            </w:r>
            <w:r w:rsidR="00A059DD">
              <w:rPr>
                <w:rFonts w:ascii="Century Gothic" w:hAnsi="Century Gothic" w:cstheme="minorHAnsi"/>
                <w:b/>
                <w:bCs/>
                <w:sz w:val="22"/>
                <w:szCs w:val="22"/>
              </w:rPr>
              <w:t>s (UTW)</w:t>
            </w:r>
          </w:p>
        </w:tc>
      </w:tr>
      <w:tr w:rsidR="007E44B2" w:rsidRPr="007F2B06" w14:paraId="0DE8D6CA" w14:textId="77777777" w:rsidTr="00EB145A">
        <w:tc>
          <w:tcPr>
            <w:tcW w:w="14061" w:type="dxa"/>
          </w:tcPr>
          <w:p w14:paraId="1717C5D7" w14:textId="77777777" w:rsidR="007E44B2" w:rsidRPr="007F2B06" w:rsidRDefault="007E44B2" w:rsidP="00EB145A">
            <w:pPr>
              <w:rPr>
                <w:rFonts w:ascii="Century Gothic" w:hAnsi="Century Gothic" w:cstheme="minorHAnsi"/>
                <w:color w:val="000000" w:themeColor="text1"/>
                <w:sz w:val="20"/>
                <w:szCs w:val="20"/>
              </w:rPr>
            </w:pPr>
          </w:p>
          <w:p w14:paraId="64055388"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A nature investigation table (seeds, pinecones, feathers, shells) </w:t>
            </w:r>
          </w:p>
          <w:p w14:paraId="3B62738E"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Magnifying glasses, torches, viewers, mirrors </w:t>
            </w:r>
          </w:p>
          <w:p w14:paraId="4AF7DEAF"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Real plants the children can water and observe </w:t>
            </w:r>
          </w:p>
          <w:p w14:paraId="2226C016" w14:textId="77777777" w:rsidR="00A17A8B" w:rsidRPr="00A17A8B" w:rsidRDefault="00A17A8B" w:rsidP="00A17A8B">
            <w:pPr>
              <w:pStyle w:val="ListParagraph"/>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Life-cycle models (butterflies) </w:t>
            </w:r>
          </w:p>
          <w:p w14:paraId="43A3BDAB"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Sensory trays with soil, sand, water, stones, leaves </w:t>
            </w:r>
          </w:p>
          <w:p w14:paraId="7BB0335E"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Non-fiction books about animals, habitats, weather, lifecycles </w:t>
            </w:r>
          </w:p>
          <w:p w14:paraId="31AF8CB8"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Collections for classification (buttons, stones, leaves, keys)</w:t>
            </w:r>
          </w:p>
          <w:p w14:paraId="36B63427"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Gardening beds, planters, herbs to grow and smell </w:t>
            </w:r>
          </w:p>
          <w:p w14:paraId="06FB96AF"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Bug hotels, log piles, bird feeders </w:t>
            </w:r>
          </w:p>
          <w:p w14:paraId="7CD07B3B"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Natural loose parts (sticks, pebbles, bark, logs) </w:t>
            </w:r>
          </w:p>
          <w:p w14:paraId="65148775"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Water play for floating/sinking exploration </w:t>
            </w:r>
          </w:p>
          <w:p w14:paraId="5F9D8B9D"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Mud kitchen with real utensils </w:t>
            </w:r>
          </w:p>
          <w:p w14:paraId="3A01E665"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Books reflecting diverse families, cultures, religions, and communities </w:t>
            </w:r>
          </w:p>
          <w:p w14:paraId="75F07ACB"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Dolls, small world people, role</w:t>
            </w:r>
            <w:r w:rsidRPr="00A17A8B">
              <w:rPr>
                <w:rFonts w:ascii="Century Gothic" w:hAnsi="Century Gothic" w:cstheme="minorHAnsi"/>
                <w:color w:val="000000" w:themeColor="text1"/>
                <w:sz w:val="24"/>
                <w:szCs w:val="24"/>
              </w:rPr>
              <w:noBreakHyphen/>
              <w:t xml:space="preserve">play props that show diversity </w:t>
            </w:r>
          </w:p>
          <w:p w14:paraId="25A3B03D"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Maps, globes, simple atlases </w:t>
            </w:r>
          </w:p>
          <w:p w14:paraId="13ACDC9E"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Photos of local community places (park, shops, library)</w:t>
            </w:r>
          </w:p>
          <w:p w14:paraId="699865AC"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Opportunities to taste foods from different cultures </w:t>
            </w:r>
          </w:p>
          <w:p w14:paraId="1681743E"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lastRenderedPageBreak/>
              <w:t xml:space="preserve">Storytelling from different traditions </w:t>
            </w:r>
          </w:p>
          <w:p w14:paraId="7F55328E" w14:textId="77777777" w:rsidR="00A17A8B" w:rsidRPr="00A17A8B"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 xml:space="preserve">Celebrating festivals in meaningful ways </w:t>
            </w:r>
          </w:p>
          <w:p w14:paraId="2F542847" w14:textId="7786F21B" w:rsidR="007E44B2" w:rsidRPr="00A059DD" w:rsidRDefault="00A17A8B" w:rsidP="005010CC">
            <w:pPr>
              <w:pStyle w:val="ListParagraph"/>
              <w:numPr>
                <w:ilvl w:val="0"/>
                <w:numId w:val="2"/>
              </w:numPr>
              <w:rPr>
                <w:rFonts w:ascii="Century Gothic" w:hAnsi="Century Gothic" w:cstheme="minorHAnsi"/>
                <w:color w:val="000000" w:themeColor="text1"/>
                <w:sz w:val="24"/>
                <w:szCs w:val="24"/>
              </w:rPr>
            </w:pPr>
            <w:r w:rsidRPr="00A17A8B">
              <w:rPr>
                <w:rFonts w:ascii="Century Gothic" w:hAnsi="Century Gothic" w:cstheme="minorHAnsi"/>
                <w:color w:val="000000" w:themeColor="text1"/>
                <w:sz w:val="24"/>
                <w:szCs w:val="24"/>
              </w:rPr>
              <w:t>Bee</w:t>
            </w:r>
            <w:r w:rsidRPr="00A17A8B">
              <w:rPr>
                <w:rFonts w:ascii="Century Gothic" w:hAnsi="Century Gothic" w:cstheme="minorHAnsi"/>
                <w:color w:val="000000" w:themeColor="text1"/>
                <w:sz w:val="24"/>
                <w:szCs w:val="24"/>
              </w:rPr>
              <w:noBreakHyphen/>
              <w:t>Bots or simple programmable toys</w:t>
            </w:r>
          </w:p>
          <w:p w14:paraId="4A99EB68" w14:textId="77777777" w:rsidR="007E44B2" w:rsidRPr="007F2B06" w:rsidRDefault="007E44B2" w:rsidP="00EB145A">
            <w:pPr>
              <w:pStyle w:val="Default"/>
              <w:spacing w:after="108"/>
              <w:rPr>
                <w:rFonts w:ascii="Century Gothic" w:hAnsi="Century Gothic" w:cstheme="minorHAnsi"/>
                <w:sz w:val="16"/>
                <w:szCs w:val="16"/>
              </w:rPr>
            </w:pPr>
          </w:p>
        </w:tc>
      </w:tr>
    </w:tbl>
    <w:p w14:paraId="3067CBA8" w14:textId="77777777" w:rsidR="007E44B2" w:rsidRDefault="007E44B2">
      <w:pPr>
        <w:rPr>
          <w:rFonts w:ascii="Century Gothic" w:hAnsi="Century Gothic"/>
          <w:sz w:val="20"/>
          <w:szCs w:val="20"/>
        </w:rPr>
      </w:pPr>
    </w:p>
    <w:p w14:paraId="34AA28E6" w14:textId="77777777" w:rsidR="007E44B2" w:rsidRDefault="007E44B2">
      <w:pPr>
        <w:rPr>
          <w:rFonts w:ascii="Century Gothic" w:hAnsi="Century Gothic"/>
          <w:sz w:val="20"/>
          <w:szCs w:val="20"/>
        </w:rPr>
      </w:pPr>
    </w:p>
    <w:p w14:paraId="5287E875" w14:textId="77777777" w:rsidR="007E44B2" w:rsidRPr="005A78F0" w:rsidRDefault="007E44B2">
      <w:pPr>
        <w:rPr>
          <w:rFonts w:ascii="Century Gothic" w:hAnsi="Century Gothic"/>
          <w:sz w:val="20"/>
          <w:szCs w:val="20"/>
        </w:rPr>
      </w:pPr>
    </w:p>
    <w:sectPr w:rsidR="007E44B2" w:rsidRPr="005A78F0" w:rsidSect="00A742D8">
      <w:headerReference w:type="default" r:id="rId10"/>
      <w:footerReference w:type="default" r:id="rId11"/>
      <w:pgSz w:w="16838" w:h="11906" w:orient="landscape"/>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56548" w14:textId="77777777" w:rsidR="005D49B9" w:rsidRDefault="005D49B9" w:rsidP="00B37227">
      <w:pPr>
        <w:spacing w:after="0" w:line="240" w:lineRule="auto"/>
      </w:pPr>
      <w:r>
        <w:separator/>
      </w:r>
    </w:p>
  </w:endnote>
  <w:endnote w:type="continuationSeparator" w:id="0">
    <w:p w14:paraId="39510690" w14:textId="77777777" w:rsidR="005D49B9" w:rsidRDefault="005D49B9" w:rsidP="00B37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98D5" w14:textId="76A23F48" w:rsidR="00F67DFD" w:rsidRPr="0078285D" w:rsidRDefault="00DA3F47">
    <w:pPr>
      <w:pStyle w:val="Footer"/>
      <w:rPr>
        <w:sz w:val="16"/>
        <w:szCs w:val="16"/>
      </w:rPr>
    </w:pPr>
    <w:r w:rsidRPr="0078285D">
      <w:rPr>
        <w:noProof/>
        <w:color w:val="4472C4" w:themeColor="accent1"/>
        <w:sz w:val="16"/>
        <w:szCs w:val="16"/>
      </w:rPr>
      <mc:AlternateContent>
        <mc:Choice Requires="wps">
          <w:drawing>
            <wp:anchor distT="0" distB="0" distL="114300" distR="114300" simplePos="0" relativeHeight="251663360" behindDoc="0" locked="0" layoutInCell="1" allowOverlap="1" wp14:anchorId="5F575901" wp14:editId="34FE74F9">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oel="http://schemas.microsoft.com/office/2019/extlst" xmlns:w16sdtfl="http://schemas.microsoft.com/office/word/2024/wordml/sdtformatlock" xmlns:w16du="http://schemas.microsoft.com/office/word/2023/wordml/word16du">
          <w:pict>
            <v:rect w14:anchorId="11ED92F7" id="Rectangle 77" o:spid="_x0000_s1026" style="position:absolute;margin-left:0;margin-top:0;width:579.9pt;height:750.3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00EE568D" w:rsidRPr="0078285D">
      <w:rPr>
        <w:rFonts w:eastAsiaTheme="minorEastAsia"/>
        <w:color w:val="4472C4" w:themeColor="accent1"/>
        <w:sz w:val="16"/>
        <w:szCs w:val="16"/>
      </w:rPr>
      <w:t>Created by Louise Cheetham</w:t>
    </w:r>
    <w:r w:rsidR="0078285D">
      <w:rPr>
        <w:rFonts w:eastAsiaTheme="minorEastAsia"/>
        <w:color w:val="4472C4" w:themeColor="accent1"/>
        <w:sz w:val="16"/>
        <w:szCs w:val="16"/>
      </w:rPr>
      <w:t xml:space="preserve"> (Early Years Team Leader)</w:t>
    </w:r>
    <w:r w:rsidR="00EE568D" w:rsidRPr="0078285D">
      <w:rPr>
        <w:rFonts w:eastAsiaTheme="minorEastAsia"/>
        <w:color w:val="4472C4" w:themeColor="accent1"/>
        <w:sz w:val="16"/>
        <w:szCs w:val="16"/>
      </w:rPr>
      <w:t xml:space="preserve"> with reference to Mary Sheridan</w:t>
    </w:r>
    <w:r w:rsidR="001E3D8B" w:rsidRPr="0078285D">
      <w:rPr>
        <w:rFonts w:eastAsiaTheme="minorEastAsia"/>
        <w:color w:val="4472C4" w:themeColor="accent1"/>
        <w:sz w:val="16"/>
        <w:szCs w:val="16"/>
      </w:rPr>
      <w:t>: From Birth to Five Years: Children’s Developmental Progress</w:t>
    </w:r>
    <w:r w:rsidR="009C026E" w:rsidRPr="0078285D">
      <w:rPr>
        <w:rFonts w:eastAsiaTheme="minorEastAsia"/>
        <w:color w:val="4472C4" w:themeColor="accent1"/>
        <w:sz w:val="16"/>
        <w:szCs w:val="16"/>
      </w:rPr>
      <w:t xml:space="preserve"> (2014), </w:t>
    </w:r>
    <w:r w:rsidR="009B20A4" w:rsidRPr="0078285D">
      <w:rPr>
        <w:rFonts w:eastAsiaTheme="minorEastAsia"/>
        <w:color w:val="4472C4" w:themeColor="accent1"/>
        <w:sz w:val="16"/>
        <w:szCs w:val="16"/>
      </w:rPr>
      <w:t>DfE</w:t>
    </w:r>
    <w:r w:rsidR="00AD7154" w:rsidRPr="0078285D">
      <w:rPr>
        <w:rFonts w:eastAsiaTheme="minorEastAsia"/>
        <w:color w:val="4472C4" w:themeColor="accent1"/>
        <w:sz w:val="16"/>
        <w:szCs w:val="16"/>
      </w:rPr>
      <w:t xml:space="preserve">: </w:t>
    </w:r>
    <w:r w:rsidR="00C01C88" w:rsidRPr="0078285D">
      <w:rPr>
        <w:rFonts w:eastAsiaTheme="minorEastAsia"/>
        <w:color w:val="4472C4" w:themeColor="accent1"/>
        <w:sz w:val="16"/>
        <w:szCs w:val="16"/>
      </w:rPr>
      <w:t xml:space="preserve">EYFS Statutory Framework (2025), </w:t>
    </w:r>
    <w:r w:rsidR="00AD7154" w:rsidRPr="0078285D">
      <w:rPr>
        <w:rFonts w:eastAsiaTheme="minorEastAsia"/>
        <w:color w:val="4472C4" w:themeColor="accent1"/>
        <w:sz w:val="16"/>
        <w:szCs w:val="16"/>
      </w:rPr>
      <w:t xml:space="preserve">DfE: </w:t>
    </w:r>
    <w:r w:rsidR="00C01C88" w:rsidRPr="0078285D">
      <w:rPr>
        <w:rFonts w:eastAsiaTheme="minorEastAsia"/>
        <w:color w:val="4472C4" w:themeColor="accent1"/>
        <w:sz w:val="16"/>
        <w:szCs w:val="16"/>
      </w:rPr>
      <w:t>Development Matters (</w:t>
    </w:r>
    <w:r w:rsidR="00FD28A9" w:rsidRPr="0078285D">
      <w:rPr>
        <w:rFonts w:eastAsiaTheme="minorEastAsia"/>
        <w:color w:val="4472C4" w:themeColor="accent1"/>
        <w:sz w:val="16"/>
        <w:szCs w:val="16"/>
      </w:rPr>
      <w:t xml:space="preserve">2023) and </w:t>
    </w:r>
    <w:r w:rsidR="00AD7154" w:rsidRPr="0078285D">
      <w:rPr>
        <w:rFonts w:eastAsiaTheme="minorEastAsia"/>
        <w:color w:val="4472C4" w:themeColor="accent1"/>
        <w:sz w:val="16"/>
        <w:szCs w:val="16"/>
      </w:rPr>
      <w:t>Early Years Coali</w:t>
    </w:r>
    <w:r w:rsidR="0098406A" w:rsidRPr="0078285D">
      <w:rPr>
        <w:rFonts w:eastAsiaTheme="minorEastAsia"/>
        <w:color w:val="4472C4" w:themeColor="accent1"/>
        <w:sz w:val="16"/>
        <w:szCs w:val="16"/>
      </w:rPr>
      <w:t xml:space="preserve">tion: </w:t>
    </w:r>
    <w:r w:rsidR="009B20A4" w:rsidRPr="0078285D">
      <w:rPr>
        <w:rFonts w:eastAsiaTheme="minorEastAsia"/>
        <w:color w:val="4472C4" w:themeColor="accent1"/>
        <w:sz w:val="16"/>
        <w:szCs w:val="16"/>
      </w:rPr>
      <w:t xml:space="preserve">Birth to </w:t>
    </w:r>
    <w:r w:rsidR="00AD7154" w:rsidRPr="0078285D">
      <w:rPr>
        <w:rFonts w:eastAsiaTheme="minorEastAsia"/>
        <w:color w:val="4472C4" w:themeColor="accent1"/>
        <w:sz w:val="16"/>
        <w:szCs w:val="16"/>
      </w:rPr>
      <w:t>5 Matters</w:t>
    </w:r>
    <w:r w:rsidR="0078285D" w:rsidRPr="0078285D">
      <w:rPr>
        <w:rFonts w:eastAsiaTheme="minorEastAsia"/>
        <w:color w:val="4472C4" w:themeColor="accent1"/>
        <w:sz w:val="16"/>
        <w:szCs w:val="16"/>
      </w:rPr>
      <w:t xml:space="preserve"> (2021).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68BA" w14:textId="77777777" w:rsidR="005D49B9" w:rsidRDefault="005D49B9" w:rsidP="00B37227">
      <w:pPr>
        <w:spacing w:after="0" w:line="240" w:lineRule="auto"/>
      </w:pPr>
      <w:r>
        <w:separator/>
      </w:r>
    </w:p>
  </w:footnote>
  <w:footnote w:type="continuationSeparator" w:id="0">
    <w:p w14:paraId="2B4BA2FD" w14:textId="77777777" w:rsidR="005D49B9" w:rsidRDefault="005D49B9" w:rsidP="00B37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7D17" w14:textId="21184335" w:rsidR="004B57FA" w:rsidRDefault="005A7439">
    <w:pPr>
      <w:pStyle w:val="Header"/>
    </w:pPr>
    <w:r w:rsidRPr="002D2665">
      <w:rPr>
        <w:rFonts w:ascii="Arial" w:hAnsi="Arial" w:cs="Arial"/>
        <w:b/>
        <w:noProof/>
      </w:rPr>
      <w:drawing>
        <wp:anchor distT="0" distB="0" distL="114300" distR="114300" simplePos="0" relativeHeight="251661312" behindDoc="0" locked="0" layoutInCell="1" allowOverlap="1" wp14:anchorId="0BA3B2F4" wp14:editId="31DECB8C">
          <wp:simplePos x="0" y="0"/>
          <wp:positionH relativeFrom="leftMargin">
            <wp:posOffset>311150</wp:posOffset>
          </wp:positionH>
          <wp:positionV relativeFrom="paragraph">
            <wp:posOffset>1270</wp:posOffset>
          </wp:positionV>
          <wp:extent cx="483022" cy="463550"/>
          <wp:effectExtent l="0" t="0" r="0" b="0"/>
          <wp:wrapNone/>
          <wp:docPr id="71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022" cy="46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7F5">
      <w:rPr>
        <w:rFonts w:ascii="Times New Roman" w:hAnsi="Times New Roman" w:cs="Times New Roman"/>
        <w:b/>
        <w:bCs/>
        <w:noProof/>
        <w:sz w:val="24"/>
        <w:szCs w:val="24"/>
      </w:rPr>
      <w:drawing>
        <wp:anchor distT="36576" distB="36576" distL="36576" distR="36576" simplePos="0" relativeHeight="251659264" behindDoc="0" locked="0" layoutInCell="1" allowOverlap="1" wp14:anchorId="442E2D4D" wp14:editId="4A5625CB">
          <wp:simplePos x="0" y="0"/>
          <wp:positionH relativeFrom="column">
            <wp:posOffset>8369300</wp:posOffset>
          </wp:positionH>
          <wp:positionV relativeFrom="paragraph">
            <wp:posOffset>7620</wp:posOffset>
          </wp:positionV>
          <wp:extent cx="1024919" cy="170171"/>
          <wp:effectExtent l="0" t="0" r="381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919" cy="17017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B57FA">
      <w:ptab w:relativeTo="margin" w:alignment="center" w:leader="none"/>
    </w:r>
    <w:r w:rsidR="004B57FA">
      <w:t>Education Excellence: Sefton Early Years</w:t>
    </w:r>
    <w:r w:rsidR="00AA30B2">
      <w:t xml:space="preserve"> – Understanding the World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7F28"/>
    <w:multiLevelType w:val="hybridMultilevel"/>
    <w:tmpl w:val="08367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523BA"/>
    <w:multiLevelType w:val="hybridMultilevel"/>
    <w:tmpl w:val="B766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21DA0"/>
    <w:multiLevelType w:val="hybridMultilevel"/>
    <w:tmpl w:val="5FE66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07B"/>
    <w:rsid w:val="000011B4"/>
    <w:rsid w:val="00011229"/>
    <w:rsid w:val="000129BF"/>
    <w:rsid w:val="0002385B"/>
    <w:rsid w:val="00025468"/>
    <w:rsid w:val="0003518F"/>
    <w:rsid w:val="00036C9E"/>
    <w:rsid w:val="0004103D"/>
    <w:rsid w:val="00042A82"/>
    <w:rsid w:val="00043FDB"/>
    <w:rsid w:val="00045864"/>
    <w:rsid w:val="00046A66"/>
    <w:rsid w:val="00052F7D"/>
    <w:rsid w:val="0005451D"/>
    <w:rsid w:val="000636D4"/>
    <w:rsid w:val="000708F7"/>
    <w:rsid w:val="00071162"/>
    <w:rsid w:val="000770D4"/>
    <w:rsid w:val="00077FCA"/>
    <w:rsid w:val="0008065D"/>
    <w:rsid w:val="00084FF7"/>
    <w:rsid w:val="00090EEE"/>
    <w:rsid w:val="0009122B"/>
    <w:rsid w:val="00092CA9"/>
    <w:rsid w:val="00094FD5"/>
    <w:rsid w:val="000A5714"/>
    <w:rsid w:val="000B1AB4"/>
    <w:rsid w:val="000B1DE0"/>
    <w:rsid w:val="000B3986"/>
    <w:rsid w:val="000B40E3"/>
    <w:rsid w:val="000B4367"/>
    <w:rsid w:val="000B5451"/>
    <w:rsid w:val="000B75F3"/>
    <w:rsid w:val="000C0132"/>
    <w:rsid w:val="000C028C"/>
    <w:rsid w:val="000D24FE"/>
    <w:rsid w:val="000D719F"/>
    <w:rsid w:val="000E2DDE"/>
    <w:rsid w:val="000F783B"/>
    <w:rsid w:val="00104C9B"/>
    <w:rsid w:val="00106034"/>
    <w:rsid w:val="001108D3"/>
    <w:rsid w:val="00112AB7"/>
    <w:rsid w:val="00112D6E"/>
    <w:rsid w:val="001175BB"/>
    <w:rsid w:val="00122D67"/>
    <w:rsid w:val="00124FE2"/>
    <w:rsid w:val="00126622"/>
    <w:rsid w:val="00127785"/>
    <w:rsid w:val="0013082E"/>
    <w:rsid w:val="00130FA8"/>
    <w:rsid w:val="0013157B"/>
    <w:rsid w:val="00131690"/>
    <w:rsid w:val="00133083"/>
    <w:rsid w:val="00133F7D"/>
    <w:rsid w:val="00136452"/>
    <w:rsid w:val="00142E5E"/>
    <w:rsid w:val="001446DB"/>
    <w:rsid w:val="0015371E"/>
    <w:rsid w:val="001554C1"/>
    <w:rsid w:val="00157251"/>
    <w:rsid w:val="00163C2C"/>
    <w:rsid w:val="00167751"/>
    <w:rsid w:val="00167773"/>
    <w:rsid w:val="00171F3C"/>
    <w:rsid w:val="001723A3"/>
    <w:rsid w:val="0017368B"/>
    <w:rsid w:val="0018491A"/>
    <w:rsid w:val="00191D9B"/>
    <w:rsid w:val="00195127"/>
    <w:rsid w:val="001958C3"/>
    <w:rsid w:val="001A2A1C"/>
    <w:rsid w:val="001A4C84"/>
    <w:rsid w:val="001A734A"/>
    <w:rsid w:val="001B0469"/>
    <w:rsid w:val="001B267F"/>
    <w:rsid w:val="001B2B18"/>
    <w:rsid w:val="001C043D"/>
    <w:rsid w:val="001C21AB"/>
    <w:rsid w:val="001C2BB9"/>
    <w:rsid w:val="001C2E2A"/>
    <w:rsid w:val="001C5C3D"/>
    <w:rsid w:val="001C5C5B"/>
    <w:rsid w:val="001C6018"/>
    <w:rsid w:val="001D27C2"/>
    <w:rsid w:val="001D4262"/>
    <w:rsid w:val="001D62CA"/>
    <w:rsid w:val="001D6C13"/>
    <w:rsid w:val="001E221D"/>
    <w:rsid w:val="001E3D8B"/>
    <w:rsid w:val="001E5BF2"/>
    <w:rsid w:val="001E683F"/>
    <w:rsid w:val="001F149D"/>
    <w:rsid w:val="001F1917"/>
    <w:rsid w:val="001F3C2C"/>
    <w:rsid w:val="00203BD6"/>
    <w:rsid w:val="00204B4D"/>
    <w:rsid w:val="002067FA"/>
    <w:rsid w:val="002104C2"/>
    <w:rsid w:val="00216668"/>
    <w:rsid w:val="002171FF"/>
    <w:rsid w:val="00217DF6"/>
    <w:rsid w:val="00221988"/>
    <w:rsid w:val="0023177A"/>
    <w:rsid w:val="00237A3B"/>
    <w:rsid w:val="002419C9"/>
    <w:rsid w:val="002437B8"/>
    <w:rsid w:val="00244FF5"/>
    <w:rsid w:val="002452B7"/>
    <w:rsid w:val="00245ECF"/>
    <w:rsid w:val="00246B02"/>
    <w:rsid w:val="00246DE9"/>
    <w:rsid w:val="00250336"/>
    <w:rsid w:val="00251DBC"/>
    <w:rsid w:val="00251F80"/>
    <w:rsid w:val="00260092"/>
    <w:rsid w:val="00260231"/>
    <w:rsid w:val="0026195A"/>
    <w:rsid w:val="00262272"/>
    <w:rsid w:val="0026251F"/>
    <w:rsid w:val="00264820"/>
    <w:rsid w:val="00266531"/>
    <w:rsid w:val="002702FC"/>
    <w:rsid w:val="00281EEB"/>
    <w:rsid w:val="00282FA8"/>
    <w:rsid w:val="002922D1"/>
    <w:rsid w:val="00292972"/>
    <w:rsid w:val="002975E7"/>
    <w:rsid w:val="002A1965"/>
    <w:rsid w:val="002A3AF0"/>
    <w:rsid w:val="002A3EC9"/>
    <w:rsid w:val="002A7045"/>
    <w:rsid w:val="002A73C1"/>
    <w:rsid w:val="002B1C0D"/>
    <w:rsid w:val="002B4FE9"/>
    <w:rsid w:val="002C12B6"/>
    <w:rsid w:val="002C1957"/>
    <w:rsid w:val="002C3C08"/>
    <w:rsid w:val="002C3F5E"/>
    <w:rsid w:val="002C6DEF"/>
    <w:rsid w:val="002D002D"/>
    <w:rsid w:val="002D0B7F"/>
    <w:rsid w:val="002D3218"/>
    <w:rsid w:val="002D4C6E"/>
    <w:rsid w:val="002D6369"/>
    <w:rsid w:val="002E1E54"/>
    <w:rsid w:val="002E2086"/>
    <w:rsid w:val="002E623F"/>
    <w:rsid w:val="002F044C"/>
    <w:rsid w:val="002F0E3E"/>
    <w:rsid w:val="002F1400"/>
    <w:rsid w:val="002F15F2"/>
    <w:rsid w:val="002F165C"/>
    <w:rsid w:val="002F1A06"/>
    <w:rsid w:val="002F77EC"/>
    <w:rsid w:val="002F7A4F"/>
    <w:rsid w:val="00300FAA"/>
    <w:rsid w:val="00305DD7"/>
    <w:rsid w:val="00306E8A"/>
    <w:rsid w:val="003070D7"/>
    <w:rsid w:val="00307B54"/>
    <w:rsid w:val="00310276"/>
    <w:rsid w:val="00310B82"/>
    <w:rsid w:val="00310D45"/>
    <w:rsid w:val="00311DD3"/>
    <w:rsid w:val="00331447"/>
    <w:rsid w:val="00333ACC"/>
    <w:rsid w:val="00334C72"/>
    <w:rsid w:val="00335A8F"/>
    <w:rsid w:val="00341CE4"/>
    <w:rsid w:val="003440AA"/>
    <w:rsid w:val="00344F16"/>
    <w:rsid w:val="00345C05"/>
    <w:rsid w:val="00351E78"/>
    <w:rsid w:val="00355AF7"/>
    <w:rsid w:val="00357D68"/>
    <w:rsid w:val="0036334F"/>
    <w:rsid w:val="003671BF"/>
    <w:rsid w:val="003677CE"/>
    <w:rsid w:val="00371148"/>
    <w:rsid w:val="00377340"/>
    <w:rsid w:val="00380423"/>
    <w:rsid w:val="00380BE4"/>
    <w:rsid w:val="0038166E"/>
    <w:rsid w:val="003822E5"/>
    <w:rsid w:val="003877C2"/>
    <w:rsid w:val="003931C7"/>
    <w:rsid w:val="00397845"/>
    <w:rsid w:val="003A63AC"/>
    <w:rsid w:val="003B01D0"/>
    <w:rsid w:val="003B0C6E"/>
    <w:rsid w:val="003B2CDF"/>
    <w:rsid w:val="003B3786"/>
    <w:rsid w:val="003B469B"/>
    <w:rsid w:val="003B4C9A"/>
    <w:rsid w:val="003B7FCD"/>
    <w:rsid w:val="003C75FE"/>
    <w:rsid w:val="003D16CF"/>
    <w:rsid w:val="003D43D0"/>
    <w:rsid w:val="003D4E13"/>
    <w:rsid w:val="003D5AE2"/>
    <w:rsid w:val="003D6433"/>
    <w:rsid w:val="003E120C"/>
    <w:rsid w:val="003E1496"/>
    <w:rsid w:val="003E43A3"/>
    <w:rsid w:val="003F01FB"/>
    <w:rsid w:val="003F03F6"/>
    <w:rsid w:val="003F07A5"/>
    <w:rsid w:val="003F307F"/>
    <w:rsid w:val="003F3436"/>
    <w:rsid w:val="003F468C"/>
    <w:rsid w:val="00402708"/>
    <w:rsid w:val="004069F3"/>
    <w:rsid w:val="00407826"/>
    <w:rsid w:val="004114DF"/>
    <w:rsid w:val="00413A03"/>
    <w:rsid w:val="004155F4"/>
    <w:rsid w:val="00420C06"/>
    <w:rsid w:val="00423105"/>
    <w:rsid w:val="00424476"/>
    <w:rsid w:val="004278E0"/>
    <w:rsid w:val="0042797F"/>
    <w:rsid w:val="00433CCC"/>
    <w:rsid w:val="00434A03"/>
    <w:rsid w:val="0043706C"/>
    <w:rsid w:val="00442D78"/>
    <w:rsid w:val="00443304"/>
    <w:rsid w:val="00443350"/>
    <w:rsid w:val="004465BD"/>
    <w:rsid w:val="0045212A"/>
    <w:rsid w:val="00455E9C"/>
    <w:rsid w:val="004573C1"/>
    <w:rsid w:val="00457632"/>
    <w:rsid w:val="004607F9"/>
    <w:rsid w:val="004618F3"/>
    <w:rsid w:val="004631C7"/>
    <w:rsid w:val="004638F0"/>
    <w:rsid w:val="0046551F"/>
    <w:rsid w:val="00465B3C"/>
    <w:rsid w:val="00471566"/>
    <w:rsid w:val="0047511B"/>
    <w:rsid w:val="00476AD7"/>
    <w:rsid w:val="00477614"/>
    <w:rsid w:val="00477BAF"/>
    <w:rsid w:val="00477DC9"/>
    <w:rsid w:val="00480580"/>
    <w:rsid w:val="00481DE0"/>
    <w:rsid w:val="00481DE1"/>
    <w:rsid w:val="004A2326"/>
    <w:rsid w:val="004A6C82"/>
    <w:rsid w:val="004B06DB"/>
    <w:rsid w:val="004B57FA"/>
    <w:rsid w:val="004C1058"/>
    <w:rsid w:val="004C26EB"/>
    <w:rsid w:val="004C50E1"/>
    <w:rsid w:val="004C7F36"/>
    <w:rsid w:val="004D080D"/>
    <w:rsid w:val="004D2EB4"/>
    <w:rsid w:val="004D3358"/>
    <w:rsid w:val="004D47D1"/>
    <w:rsid w:val="004E24EF"/>
    <w:rsid w:val="004E58FF"/>
    <w:rsid w:val="004E6317"/>
    <w:rsid w:val="004F1B16"/>
    <w:rsid w:val="004F7599"/>
    <w:rsid w:val="004F7EC8"/>
    <w:rsid w:val="005010CC"/>
    <w:rsid w:val="0050127A"/>
    <w:rsid w:val="00502E0A"/>
    <w:rsid w:val="00503436"/>
    <w:rsid w:val="00504C74"/>
    <w:rsid w:val="0050707B"/>
    <w:rsid w:val="00514B60"/>
    <w:rsid w:val="0052103F"/>
    <w:rsid w:val="00521F4B"/>
    <w:rsid w:val="00525A83"/>
    <w:rsid w:val="00530E65"/>
    <w:rsid w:val="00534003"/>
    <w:rsid w:val="00536BDF"/>
    <w:rsid w:val="0053735D"/>
    <w:rsid w:val="00537406"/>
    <w:rsid w:val="0053773F"/>
    <w:rsid w:val="00542C98"/>
    <w:rsid w:val="00542CDC"/>
    <w:rsid w:val="005455B0"/>
    <w:rsid w:val="00545FB8"/>
    <w:rsid w:val="0054771C"/>
    <w:rsid w:val="00554A5A"/>
    <w:rsid w:val="0055545D"/>
    <w:rsid w:val="00555999"/>
    <w:rsid w:val="00556915"/>
    <w:rsid w:val="00557ED4"/>
    <w:rsid w:val="00560A21"/>
    <w:rsid w:val="00560D47"/>
    <w:rsid w:val="00566614"/>
    <w:rsid w:val="0057710E"/>
    <w:rsid w:val="00583FA7"/>
    <w:rsid w:val="00584C08"/>
    <w:rsid w:val="0058622A"/>
    <w:rsid w:val="00586925"/>
    <w:rsid w:val="0058794D"/>
    <w:rsid w:val="0059132B"/>
    <w:rsid w:val="005932B3"/>
    <w:rsid w:val="00594683"/>
    <w:rsid w:val="0059513B"/>
    <w:rsid w:val="005951BC"/>
    <w:rsid w:val="005A244A"/>
    <w:rsid w:val="005A6D5E"/>
    <w:rsid w:val="005A7439"/>
    <w:rsid w:val="005A758D"/>
    <w:rsid w:val="005A78F0"/>
    <w:rsid w:val="005B1714"/>
    <w:rsid w:val="005B2E36"/>
    <w:rsid w:val="005B438C"/>
    <w:rsid w:val="005B5FC6"/>
    <w:rsid w:val="005B7EB2"/>
    <w:rsid w:val="005C36A7"/>
    <w:rsid w:val="005C4A29"/>
    <w:rsid w:val="005C5FBB"/>
    <w:rsid w:val="005C7FE1"/>
    <w:rsid w:val="005D2375"/>
    <w:rsid w:val="005D49B9"/>
    <w:rsid w:val="005D4E7D"/>
    <w:rsid w:val="005D53A2"/>
    <w:rsid w:val="005D5D10"/>
    <w:rsid w:val="005E067A"/>
    <w:rsid w:val="005E072E"/>
    <w:rsid w:val="005E3A28"/>
    <w:rsid w:val="005E494B"/>
    <w:rsid w:val="005E4F48"/>
    <w:rsid w:val="005E5901"/>
    <w:rsid w:val="005F3F50"/>
    <w:rsid w:val="005F4BC1"/>
    <w:rsid w:val="005F6EC4"/>
    <w:rsid w:val="00603DE5"/>
    <w:rsid w:val="00605744"/>
    <w:rsid w:val="006060C2"/>
    <w:rsid w:val="0061004B"/>
    <w:rsid w:val="0061091A"/>
    <w:rsid w:val="006160BC"/>
    <w:rsid w:val="006160EE"/>
    <w:rsid w:val="006211F5"/>
    <w:rsid w:val="00622F75"/>
    <w:rsid w:val="00624B23"/>
    <w:rsid w:val="00626335"/>
    <w:rsid w:val="00627B15"/>
    <w:rsid w:val="00627CBE"/>
    <w:rsid w:val="006364D0"/>
    <w:rsid w:val="0064278B"/>
    <w:rsid w:val="00644A78"/>
    <w:rsid w:val="00645364"/>
    <w:rsid w:val="006475FD"/>
    <w:rsid w:val="00647DEC"/>
    <w:rsid w:val="0065146C"/>
    <w:rsid w:val="006518BD"/>
    <w:rsid w:val="00651C9E"/>
    <w:rsid w:val="00655CC1"/>
    <w:rsid w:val="00655D8C"/>
    <w:rsid w:val="00656E34"/>
    <w:rsid w:val="00666F2B"/>
    <w:rsid w:val="00671AED"/>
    <w:rsid w:val="00672355"/>
    <w:rsid w:val="00675F17"/>
    <w:rsid w:val="006760E3"/>
    <w:rsid w:val="00676132"/>
    <w:rsid w:val="006812D4"/>
    <w:rsid w:val="006843D4"/>
    <w:rsid w:val="006855F8"/>
    <w:rsid w:val="006859DF"/>
    <w:rsid w:val="00694EBD"/>
    <w:rsid w:val="006A0E32"/>
    <w:rsid w:val="006A16E1"/>
    <w:rsid w:val="006A1DE6"/>
    <w:rsid w:val="006A3335"/>
    <w:rsid w:val="006C3927"/>
    <w:rsid w:val="006C64C8"/>
    <w:rsid w:val="006D5BDB"/>
    <w:rsid w:val="006E1987"/>
    <w:rsid w:val="006E7EC6"/>
    <w:rsid w:val="006F4404"/>
    <w:rsid w:val="006F4AA3"/>
    <w:rsid w:val="006F76C1"/>
    <w:rsid w:val="007053F9"/>
    <w:rsid w:val="007110EB"/>
    <w:rsid w:val="00713660"/>
    <w:rsid w:val="00717C11"/>
    <w:rsid w:val="00721CFF"/>
    <w:rsid w:val="00723C77"/>
    <w:rsid w:val="00726183"/>
    <w:rsid w:val="007305EC"/>
    <w:rsid w:val="007356DA"/>
    <w:rsid w:val="00737FF7"/>
    <w:rsid w:val="00740332"/>
    <w:rsid w:val="007422BA"/>
    <w:rsid w:val="007458E2"/>
    <w:rsid w:val="00752065"/>
    <w:rsid w:val="00753AAD"/>
    <w:rsid w:val="00753F5A"/>
    <w:rsid w:val="007724BA"/>
    <w:rsid w:val="00773204"/>
    <w:rsid w:val="00775DD2"/>
    <w:rsid w:val="00777553"/>
    <w:rsid w:val="00780E31"/>
    <w:rsid w:val="0078285D"/>
    <w:rsid w:val="007850D2"/>
    <w:rsid w:val="007861B4"/>
    <w:rsid w:val="00790670"/>
    <w:rsid w:val="007927DC"/>
    <w:rsid w:val="007A09E7"/>
    <w:rsid w:val="007A4EBB"/>
    <w:rsid w:val="007A4F07"/>
    <w:rsid w:val="007B07FA"/>
    <w:rsid w:val="007B2036"/>
    <w:rsid w:val="007B231A"/>
    <w:rsid w:val="007B384F"/>
    <w:rsid w:val="007B6107"/>
    <w:rsid w:val="007B6D4D"/>
    <w:rsid w:val="007C3A9C"/>
    <w:rsid w:val="007C4497"/>
    <w:rsid w:val="007D3BAD"/>
    <w:rsid w:val="007E3008"/>
    <w:rsid w:val="007E44B2"/>
    <w:rsid w:val="007F062E"/>
    <w:rsid w:val="007F2755"/>
    <w:rsid w:val="00800E78"/>
    <w:rsid w:val="0080692B"/>
    <w:rsid w:val="00811133"/>
    <w:rsid w:val="0081238A"/>
    <w:rsid w:val="00822C80"/>
    <w:rsid w:val="00822CF1"/>
    <w:rsid w:val="00827FBE"/>
    <w:rsid w:val="00832339"/>
    <w:rsid w:val="008324EC"/>
    <w:rsid w:val="00834BB4"/>
    <w:rsid w:val="008468B6"/>
    <w:rsid w:val="00850C5E"/>
    <w:rsid w:val="00850FED"/>
    <w:rsid w:val="0085162E"/>
    <w:rsid w:val="00851859"/>
    <w:rsid w:val="008520DE"/>
    <w:rsid w:val="00852F53"/>
    <w:rsid w:val="00860361"/>
    <w:rsid w:val="008607EC"/>
    <w:rsid w:val="00862339"/>
    <w:rsid w:val="00864A82"/>
    <w:rsid w:val="0086545C"/>
    <w:rsid w:val="0087146A"/>
    <w:rsid w:val="008725B5"/>
    <w:rsid w:val="0087559C"/>
    <w:rsid w:val="008800BE"/>
    <w:rsid w:val="00880541"/>
    <w:rsid w:val="00880626"/>
    <w:rsid w:val="00881522"/>
    <w:rsid w:val="00883BD6"/>
    <w:rsid w:val="00883F1A"/>
    <w:rsid w:val="00885406"/>
    <w:rsid w:val="0088546E"/>
    <w:rsid w:val="00886F60"/>
    <w:rsid w:val="008940C4"/>
    <w:rsid w:val="008A544A"/>
    <w:rsid w:val="008A56FD"/>
    <w:rsid w:val="008A70C9"/>
    <w:rsid w:val="008A75F5"/>
    <w:rsid w:val="008A7802"/>
    <w:rsid w:val="008B01C6"/>
    <w:rsid w:val="008B03E2"/>
    <w:rsid w:val="008B0D8F"/>
    <w:rsid w:val="008B1364"/>
    <w:rsid w:val="008B3EAC"/>
    <w:rsid w:val="008B5794"/>
    <w:rsid w:val="008B6AD0"/>
    <w:rsid w:val="008B6CA6"/>
    <w:rsid w:val="008D0061"/>
    <w:rsid w:val="008D30E9"/>
    <w:rsid w:val="008D344E"/>
    <w:rsid w:val="008D5E54"/>
    <w:rsid w:val="008E310C"/>
    <w:rsid w:val="008E31F6"/>
    <w:rsid w:val="008F1412"/>
    <w:rsid w:val="008F6CCD"/>
    <w:rsid w:val="00907181"/>
    <w:rsid w:val="00910866"/>
    <w:rsid w:val="00913BCA"/>
    <w:rsid w:val="00920E7C"/>
    <w:rsid w:val="0092351B"/>
    <w:rsid w:val="00924AE3"/>
    <w:rsid w:val="00924C0D"/>
    <w:rsid w:val="00927637"/>
    <w:rsid w:val="00927651"/>
    <w:rsid w:val="00930F19"/>
    <w:rsid w:val="00930FB3"/>
    <w:rsid w:val="00933797"/>
    <w:rsid w:val="009358EC"/>
    <w:rsid w:val="0094056B"/>
    <w:rsid w:val="00940C53"/>
    <w:rsid w:val="009460CF"/>
    <w:rsid w:val="00952893"/>
    <w:rsid w:val="00955218"/>
    <w:rsid w:val="009558FD"/>
    <w:rsid w:val="00961CA6"/>
    <w:rsid w:val="009641E5"/>
    <w:rsid w:val="0096493D"/>
    <w:rsid w:val="00965473"/>
    <w:rsid w:val="00965818"/>
    <w:rsid w:val="009659B8"/>
    <w:rsid w:val="009666F8"/>
    <w:rsid w:val="00970F03"/>
    <w:rsid w:val="0097710D"/>
    <w:rsid w:val="00977740"/>
    <w:rsid w:val="00981053"/>
    <w:rsid w:val="00982BF2"/>
    <w:rsid w:val="0098395D"/>
    <w:rsid w:val="0098406A"/>
    <w:rsid w:val="009842C3"/>
    <w:rsid w:val="00985996"/>
    <w:rsid w:val="0098682C"/>
    <w:rsid w:val="009957B7"/>
    <w:rsid w:val="00997135"/>
    <w:rsid w:val="009A211A"/>
    <w:rsid w:val="009A3BB2"/>
    <w:rsid w:val="009A4FBA"/>
    <w:rsid w:val="009B066A"/>
    <w:rsid w:val="009B20A4"/>
    <w:rsid w:val="009B385A"/>
    <w:rsid w:val="009B3A7A"/>
    <w:rsid w:val="009B3E23"/>
    <w:rsid w:val="009B48A6"/>
    <w:rsid w:val="009B4C11"/>
    <w:rsid w:val="009B60D7"/>
    <w:rsid w:val="009C026E"/>
    <w:rsid w:val="009C23FE"/>
    <w:rsid w:val="009C4062"/>
    <w:rsid w:val="009C6424"/>
    <w:rsid w:val="009D0F48"/>
    <w:rsid w:val="009D48B3"/>
    <w:rsid w:val="009D65FC"/>
    <w:rsid w:val="009D7364"/>
    <w:rsid w:val="009D7EAD"/>
    <w:rsid w:val="009E0070"/>
    <w:rsid w:val="009E0F1A"/>
    <w:rsid w:val="009E10C9"/>
    <w:rsid w:val="009E361E"/>
    <w:rsid w:val="009F2FA5"/>
    <w:rsid w:val="009F36F2"/>
    <w:rsid w:val="009F5AEA"/>
    <w:rsid w:val="009F6986"/>
    <w:rsid w:val="00A03C59"/>
    <w:rsid w:val="00A03E8F"/>
    <w:rsid w:val="00A059DD"/>
    <w:rsid w:val="00A123F0"/>
    <w:rsid w:val="00A12679"/>
    <w:rsid w:val="00A149F7"/>
    <w:rsid w:val="00A1516F"/>
    <w:rsid w:val="00A1567F"/>
    <w:rsid w:val="00A17A8B"/>
    <w:rsid w:val="00A21CD8"/>
    <w:rsid w:val="00A24F35"/>
    <w:rsid w:val="00A253F2"/>
    <w:rsid w:val="00A27A91"/>
    <w:rsid w:val="00A359ED"/>
    <w:rsid w:val="00A35C43"/>
    <w:rsid w:val="00A3793C"/>
    <w:rsid w:val="00A418A9"/>
    <w:rsid w:val="00A47057"/>
    <w:rsid w:val="00A506F9"/>
    <w:rsid w:val="00A51643"/>
    <w:rsid w:val="00A51B1D"/>
    <w:rsid w:val="00A52195"/>
    <w:rsid w:val="00A5287D"/>
    <w:rsid w:val="00A566A0"/>
    <w:rsid w:val="00A56E83"/>
    <w:rsid w:val="00A63382"/>
    <w:rsid w:val="00A633E3"/>
    <w:rsid w:val="00A641D4"/>
    <w:rsid w:val="00A73C6F"/>
    <w:rsid w:val="00A742D8"/>
    <w:rsid w:val="00A76231"/>
    <w:rsid w:val="00A76C1C"/>
    <w:rsid w:val="00A80044"/>
    <w:rsid w:val="00A85DEE"/>
    <w:rsid w:val="00A90024"/>
    <w:rsid w:val="00A9743F"/>
    <w:rsid w:val="00A9770D"/>
    <w:rsid w:val="00A97D61"/>
    <w:rsid w:val="00AA147F"/>
    <w:rsid w:val="00AA30B2"/>
    <w:rsid w:val="00AA71B3"/>
    <w:rsid w:val="00AA71E9"/>
    <w:rsid w:val="00AB2028"/>
    <w:rsid w:val="00AC2457"/>
    <w:rsid w:val="00AC2E33"/>
    <w:rsid w:val="00AD0AEE"/>
    <w:rsid w:val="00AD149F"/>
    <w:rsid w:val="00AD5E92"/>
    <w:rsid w:val="00AD65B1"/>
    <w:rsid w:val="00AD7154"/>
    <w:rsid w:val="00AE1001"/>
    <w:rsid w:val="00AE1CCB"/>
    <w:rsid w:val="00AF31F3"/>
    <w:rsid w:val="00AF4A4B"/>
    <w:rsid w:val="00AF64AB"/>
    <w:rsid w:val="00B0015E"/>
    <w:rsid w:val="00B0280A"/>
    <w:rsid w:val="00B07E65"/>
    <w:rsid w:val="00B1060F"/>
    <w:rsid w:val="00B1188A"/>
    <w:rsid w:val="00B14436"/>
    <w:rsid w:val="00B147C3"/>
    <w:rsid w:val="00B156A4"/>
    <w:rsid w:val="00B16794"/>
    <w:rsid w:val="00B20B62"/>
    <w:rsid w:val="00B21C8D"/>
    <w:rsid w:val="00B22695"/>
    <w:rsid w:val="00B23894"/>
    <w:rsid w:val="00B24B5E"/>
    <w:rsid w:val="00B310E7"/>
    <w:rsid w:val="00B3131D"/>
    <w:rsid w:val="00B36EAB"/>
    <w:rsid w:val="00B37227"/>
    <w:rsid w:val="00B3725D"/>
    <w:rsid w:val="00B41A03"/>
    <w:rsid w:val="00B47A0E"/>
    <w:rsid w:val="00B573C2"/>
    <w:rsid w:val="00B643E1"/>
    <w:rsid w:val="00B66D9A"/>
    <w:rsid w:val="00B833DC"/>
    <w:rsid w:val="00B863D1"/>
    <w:rsid w:val="00B90284"/>
    <w:rsid w:val="00B90E84"/>
    <w:rsid w:val="00BA3837"/>
    <w:rsid w:val="00BA7D98"/>
    <w:rsid w:val="00BB1EF9"/>
    <w:rsid w:val="00BB357D"/>
    <w:rsid w:val="00BB3C71"/>
    <w:rsid w:val="00BB5FF1"/>
    <w:rsid w:val="00BB62D0"/>
    <w:rsid w:val="00BB7477"/>
    <w:rsid w:val="00BC0FAB"/>
    <w:rsid w:val="00BC23DF"/>
    <w:rsid w:val="00BC736D"/>
    <w:rsid w:val="00BD0157"/>
    <w:rsid w:val="00BD0C28"/>
    <w:rsid w:val="00BD31D7"/>
    <w:rsid w:val="00BE0508"/>
    <w:rsid w:val="00BE0FA2"/>
    <w:rsid w:val="00BE4820"/>
    <w:rsid w:val="00BE7930"/>
    <w:rsid w:val="00BF0B00"/>
    <w:rsid w:val="00C01C88"/>
    <w:rsid w:val="00C0332B"/>
    <w:rsid w:val="00C04F09"/>
    <w:rsid w:val="00C065FA"/>
    <w:rsid w:val="00C13ECD"/>
    <w:rsid w:val="00C13F6F"/>
    <w:rsid w:val="00C14284"/>
    <w:rsid w:val="00C164AE"/>
    <w:rsid w:val="00C16568"/>
    <w:rsid w:val="00C17855"/>
    <w:rsid w:val="00C23DB7"/>
    <w:rsid w:val="00C31309"/>
    <w:rsid w:val="00C34522"/>
    <w:rsid w:val="00C34598"/>
    <w:rsid w:val="00C3465E"/>
    <w:rsid w:val="00C3583F"/>
    <w:rsid w:val="00C36D44"/>
    <w:rsid w:val="00C418E0"/>
    <w:rsid w:val="00C43011"/>
    <w:rsid w:val="00C474A2"/>
    <w:rsid w:val="00C478D7"/>
    <w:rsid w:val="00C50D23"/>
    <w:rsid w:val="00C522CF"/>
    <w:rsid w:val="00C5398D"/>
    <w:rsid w:val="00C56003"/>
    <w:rsid w:val="00C658E5"/>
    <w:rsid w:val="00C66759"/>
    <w:rsid w:val="00C66B36"/>
    <w:rsid w:val="00C7011C"/>
    <w:rsid w:val="00C71147"/>
    <w:rsid w:val="00C71982"/>
    <w:rsid w:val="00C71CDB"/>
    <w:rsid w:val="00C73381"/>
    <w:rsid w:val="00C75901"/>
    <w:rsid w:val="00C76DD9"/>
    <w:rsid w:val="00C779B5"/>
    <w:rsid w:val="00C801DC"/>
    <w:rsid w:val="00C92EED"/>
    <w:rsid w:val="00C9730D"/>
    <w:rsid w:val="00C9756B"/>
    <w:rsid w:val="00CA216B"/>
    <w:rsid w:val="00CA319C"/>
    <w:rsid w:val="00CA4505"/>
    <w:rsid w:val="00CA50BB"/>
    <w:rsid w:val="00CA522D"/>
    <w:rsid w:val="00CA5555"/>
    <w:rsid w:val="00CA7F72"/>
    <w:rsid w:val="00CB51A0"/>
    <w:rsid w:val="00CB73FD"/>
    <w:rsid w:val="00CC1D32"/>
    <w:rsid w:val="00CC363C"/>
    <w:rsid w:val="00CC4929"/>
    <w:rsid w:val="00CC7486"/>
    <w:rsid w:val="00CD6D1E"/>
    <w:rsid w:val="00CE195D"/>
    <w:rsid w:val="00CE34FA"/>
    <w:rsid w:val="00CE5367"/>
    <w:rsid w:val="00CF2143"/>
    <w:rsid w:val="00CF2B91"/>
    <w:rsid w:val="00CF3AB5"/>
    <w:rsid w:val="00CF4324"/>
    <w:rsid w:val="00D00822"/>
    <w:rsid w:val="00D0505A"/>
    <w:rsid w:val="00D0759A"/>
    <w:rsid w:val="00D10AD8"/>
    <w:rsid w:val="00D116BA"/>
    <w:rsid w:val="00D11865"/>
    <w:rsid w:val="00D11B2B"/>
    <w:rsid w:val="00D12EC3"/>
    <w:rsid w:val="00D1411E"/>
    <w:rsid w:val="00D1703B"/>
    <w:rsid w:val="00D21878"/>
    <w:rsid w:val="00D25483"/>
    <w:rsid w:val="00D260C3"/>
    <w:rsid w:val="00D33834"/>
    <w:rsid w:val="00D44194"/>
    <w:rsid w:val="00D44EBF"/>
    <w:rsid w:val="00D45CC2"/>
    <w:rsid w:val="00D45D16"/>
    <w:rsid w:val="00D46FD1"/>
    <w:rsid w:val="00D51663"/>
    <w:rsid w:val="00D611CD"/>
    <w:rsid w:val="00D6124C"/>
    <w:rsid w:val="00D61E5B"/>
    <w:rsid w:val="00D634CF"/>
    <w:rsid w:val="00D70870"/>
    <w:rsid w:val="00D71D28"/>
    <w:rsid w:val="00D72A51"/>
    <w:rsid w:val="00D76636"/>
    <w:rsid w:val="00D77EE4"/>
    <w:rsid w:val="00D80F61"/>
    <w:rsid w:val="00D8125B"/>
    <w:rsid w:val="00D8197A"/>
    <w:rsid w:val="00D86EA9"/>
    <w:rsid w:val="00D96DF1"/>
    <w:rsid w:val="00D9755C"/>
    <w:rsid w:val="00DA2DD7"/>
    <w:rsid w:val="00DA3DE3"/>
    <w:rsid w:val="00DA3F47"/>
    <w:rsid w:val="00DB476A"/>
    <w:rsid w:val="00DC1264"/>
    <w:rsid w:val="00DC184C"/>
    <w:rsid w:val="00DD00DA"/>
    <w:rsid w:val="00DD31DE"/>
    <w:rsid w:val="00DD5EA0"/>
    <w:rsid w:val="00DE067E"/>
    <w:rsid w:val="00DE3084"/>
    <w:rsid w:val="00DE3605"/>
    <w:rsid w:val="00DE37E3"/>
    <w:rsid w:val="00DE4CD6"/>
    <w:rsid w:val="00DE6D26"/>
    <w:rsid w:val="00DF2319"/>
    <w:rsid w:val="00E04055"/>
    <w:rsid w:val="00E06094"/>
    <w:rsid w:val="00E066E9"/>
    <w:rsid w:val="00E0770B"/>
    <w:rsid w:val="00E079C5"/>
    <w:rsid w:val="00E079CA"/>
    <w:rsid w:val="00E12A2C"/>
    <w:rsid w:val="00E12F0F"/>
    <w:rsid w:val="00E177D4"/>
    <w:rsid w:val="00E20A44"/>
    <w:rsid w:val="00E20CDA"/>
    <w:rsid w:val="00E21780"/>
    <w:rsid w:val="00E21D8A"/>
    <w:rsid w:val="00E265DD"/>
    <w:rsid w:val="00E26824"/>
    <w:rsid w:val="00E26B21"/>
    <w:rsid w:val="00E26CD6"/>
    <w:rsid w:val="00E33802"/>
    <w:rsid w:val="00E376B7"/>
    <w:rsid w:val="00E420A4"/>
    <w:rsid w:val="00E43EAB"/>
    <w:rsid w:val="00E44AF4"/>
    <w:rsid w:val="00E44C7C"/>
    <w:rsid w:val="00E45A69"/>
    <w:rsid w:val="00E46FA8"/>
    <w:rsid w:val="00E506B5"/>
    <w:rsid w:val="00E50C01"/>
    <w:rsid w:val="00E5318C"/>
    <w:rsid w:val="00E53247"/>
    <w:rsid w:val="00E55577"/>
    <w:rsid w:val="00E572EA"/>
    <w:rsid w:val="00E57966"/>
    <w:rsid w:val="00E6089B"/>
    <w:rsid w:val="00E6204C"/>
    <w:rsid w:val="00E63378"/>
    <w:rsid w:val="00E64FC5"/>
    <w:rsid w:val="00E65F23"/>
    <w:rsid w:val="00E6628C"/>
    <w:rsid w:val="00E6676F"/>
    <w:rsid w:val="00E6780C"/>
    <w:rsid w:val="00E7027C"/>
    <w:rsid w:val="00E721A0"/>
    <w:rsid w:val="00E74149"/>
    <w:rsid w:val="00E744B0"/>
    <w:rsid w:val="00E81F0D"/>
    <w:rsid w:val="00E83C31"/>
    <w:rsid w:val="00E84944"/>
    <w:rsid w:val="00E85F22"/>
    <w:rsid w:val="00E861AD"/>
    <w:rsid w:val="00E95236"/>
    <w:rsid w:val="00EA3F98"/>
    <w:rsid w:val="00EA5772"/>
    <w:rsid w:val="00EA5811"/>
    <w:rsid w:val="00EA5C9C"/>
    <w:rsid w:val="00EA628B"/>
    <w:rsid w:val="00EA6C32"/>
    <w:rsid w:val="00EB1D8F"/>
    <w:rsid w:val="00EB25F4"/>
    <w:rsid w:val="00EB33AE"/>
    <w:rsid w:val="00EB3E6F"/>
    <w:rsid w:val="00EB5790"/>
    <w:rsid w:val="00EB62E8"/>
    <w:rsid w:val="00EB70D8"/>
    <w:rsid w:val="00EC0F48"/>
    <w:rsid w:val="00EC71DD"/>
    <w:rsid w:val="00ED007D"/>
    <w:rsid w:val="00ED3EDE"/>
    <w:rsid w:val="00ED52C2"/>
    <w:rsid w:val="00ED6A71"/>
    <w:rsid w:val="00EE1336"/>
    <w:rsid w:val="00EE20E0"/>
    <w:rsid w:val="00EE495F"/>
    <w:rsid w:val="00EE568D"/>
    <w:rsid w:val="00EE6E75"/>
    <w:rsid w:val="00EF208A"/>
    <w:rsid w:val="00EF5E1A"/>
    <w:rsid w:val="00F00110"/>
    <w:rsid w:val="00F00E8F"/>
    <w:rsid w:val="00F01A4B"/>
    <w:rsid w:val="00F0690A"/>
    <w:rsid w:val="00F073AD"/>
    <w:rsid w:val="00F11645"/>
    <w:rsid w:val="00F121D4"/>
    <w:rsid w:val="00F13F13"/>
    <w:rsid w:val="00F202D3"/>
    <w:rsid w:val="00F20507"/>
    <w:rsid w:val="00F2229B"/>
    <w:rsid w:val="00F237C2"/>
    <w:rsid w:val="00F26391"/>
    <w:rsid w:val="00F31169"/>
    <w:rsid w:val="00F31188"/>
    <w:rsid w:val="00F343A1"/>
    <w:rsid w:val="00F36B3A"/>
    <w:rsid w:val="00F40051"/>
    <w:rsid w:val="00F442E8"/>
    <w:rsid w:val="00F451F1"/>
    <w:rsid w:val="00F51CC7"/>
    <w:rsid w:val="00F53B08"/>
    <w:rsid w:val="00F549E5"/>
    <w:rsid w:val="00F579E6"/>
    <w:rsid w:val="00F57DE1"/>
    <w:rsid w:val="00F67808"/>
    <w:rsid w:val="00F67DFD"/>
    <w:rsid w:val="00F707A2"/>
    <w:rsid w:val="00F713F5"/>
    <w:rsid w:val="00F72247"/>
    <w:rsid w:val="00F74719"/>
    <w:rsid w:val="00F754D9"/>
    <w:rsid w:val="00F76679"/>
    <w:rsid w:val="00F86475"/>
    <w:rsid w:val="00F95BD4"/>
    <w:rsid w:val="00F9667A"/>
    <w:rsid w:val="00F96BAE"/>
    <w:rsid w:val="00FA0997"/>
    <w:rsid w:val="00FA33DB"/>
    <w:rsid w:val="00FA3662"/>
    <w:rsid w:val="00FA3760"/>
    <w:rsid w:val="00FB0CFF"/>
    <w:rsid w:val="00FB1629"/>
    <w:rsid w:val="00FB2208"/>
    <w:rsid w:val="00FC12F3"/>
    <w:rsid w:val="00FC4392"/>
    <w:rsid w:val="00FD1450"/>
    <w:rsid w:val="00FD1A07"/>
    <w:rsid w:val="00FD1DAE"/>
    <w:rsid w:val="00FD28A9"/>
    <w:rsid w:val="00FD7586"/>
    <w:rsid w:val="00FD7AEC"/>
    <w:rsid w:val="00FE138A"/>
    <w:rsid w:val="00FE2395"/>
    <w:rsid w:val="00FE2752"/>
    <w:rsid w:val="00FE60C7"/>
    <w:rsid w:val="00FE788B"/>
    <w:rsid w:val="00FE7A3A"/>
    <w:rsid w:val="00FF175A"/>
    <w:rsid w:val="00FF4737"/>
    <w:rsid w:val="00FF6082"/>
    <w:rsid w:val="00FF7176"/>
    <w:rsid w:val="00FF7959"/>
    <w:rsid w:val="00FF7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91612"/>
  <w15:chartTrackingRefBased/>
  <w15:docId w15:val="{00800ED3-5922-49DB-B5C7-A5B65A57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0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70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70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70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70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7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0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70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0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70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70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7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07B"/>
    <w:rPr>
      <w:rFonts w:eastAsiaTheme="majorEastAsia" w:cstheme="majorBidi"/>
      <w:color w:val="272727" w:themeColor="text1" w:themeTint="D8"/>
    </w:rPr>
  </w:style>
  <w:style w:type="paragraph" w:styleId="Title">
    <w:name w:val="Title"/>
    <w:basedOn w:val="Normal"/>
    <w:next w:val="Normal"/>
    <w:link w:val="TitleChar"/>
    <w:uiPriority w:val="10"/>
    <w:qFormat/>
    <w:rsid w:val="00507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07B"/>
    <w:pPr>
      <w:spacing w:before="160"/>
      <w:jc w:val="center"/>
    </w:pPr>
    <w:rPr>
      <w:i/>
      <w:iCs/>
      <w:color w:val="404040" w:themeColor="text1" w:themeTint="BF"/>
    </w:rPr>
  </w:style>
  <w:style w:type="character" w:customStyle="1" w:styleId="QuoteChar">
    <w:name w:val="Quote Char"/>
    <w:basedOn w:val="DefaultParagraphFont"/>
    <w:link w:val="Quote"/>
    <w:uiPriority w:val="29"/>
    <w:rsid w:val="0050707B"/>
    <w:rPr>
      <w:i/>
      <w:iCs/>
      <w:color w:val="404040" w:themeColor="text1" w:themeTint="BF"/>
    </w:rPr>
  </w:style>
  <w:style w:type="paragraph" w:styleId="ListParagraph">
    <w:name w:val="List Paragraph"/>
    <w:basedOn w:val="Normal"/>
    <w:uiPriority w:val="34"/>
    <w:qFormat/>
    <w:rsid w:val="0050707B"/>
    <w:pPr>
      <w:ind w:left="720"/>
      <w:contextualSpacing/>
    </w:pPr>
  </w:style>
  <w:style w:type="character" w:styleId="IntenseEmphasis">
    <w:name w:val="Intense Emphasis"/>
    <w:basedOn w:val="DefaultParagraphFont"/>
    <w:uiPriority w:val="21"/>
    <w:qFormat/>
    <w:rsid w:val="0050707B"/>
    <w:rPr>
      <w:i/>
      <w:iCs/>
      <w:color w:val="2F5496" w:themeColor="accent1" w:themeShade="BF"/>
    </w:rPr>
  </w:style>
  <w:style w:type="paragraph" w:styleId="IntenseQuote">
    <w:name w:val="Intense Quote"/>
    <w:basedOn w:val="Normal"/>
    <w:next w:val="Normal"/>
    <w:link w:val="IntenseQuoteChar"/>
    <w:uiPriority w:val="30"/>
    <w:qFormat/>
    <w:rsid w:val="005070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707B"/>
    <w:rPr>
      <w:i/>
      <w:iCs/>
      <w:color w:val="2F5496" w:themeColor="accent1" w:themeShade="BF"/>
    </w:rPr>
  </w:style>
  <w:style w:type="character" w:styleId="IntenseReference">
    <w:name w:val="Intense Reference"/>
    <w:basedOn w:val="DefaultParagraphFont"/>
    <w:uiPriority w:val="32"/>
    <w:qFormat/>
    <w:rsid w:val="0050707B"/>
    <w:rPr>
      <w:b/>
      <w:bCs/>
      <w:smallCaps/>
      <w:color w:val="2F5496" w:themeColor="accent1" w:themeShade="BF"/>
      <w:spacing w:val="5"/>
    </w:rPr>
  </w:style>
  <w:style w:type="table" w:styleId="TableGrid">
    <w:name w:val="Table Grid"/>
    <w:basedOn w:val="TableNormal"/>
    <w:uiPriority w:val="39"/>
    <w:rsid w:val="00507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808"/>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B37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227"/>
  </w:style>
  <w:style w:type="paragraph" w:styleId="Footer">
    <w:name w:val="footer"/>
    <w:basedOn w:val="Normal"/>
    <w:link w:val="FooterChar"/>
    <w:uiPriority w:val="99"/>
    <w:unhideWhenUsed/>
    <w:rsid w:val="00B37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166">
      <w:bodyDiv w:val="1"/>
      <w:marLeft w:val="0"/>
      <w:marRight w:val="0"/>
      <w:marTop w:val="0"/>
      <w:marBottom w:val="0"/>
      <w:divBdr>
        <w:top w:val="none" w:sz="0" w:space="0" w:color="auto"/>
        <w:left w:val="none" w:sz="0" w:space="0" w:color="auto"/>
        <w:bottom w:val="none" w:sz="0" w:space="0" w:color="auto"/>
        <w:right w:val="none" w:sz="0" w:space="0" w:color="auto"/>
      </w:divBdr>
      <w:divsChild>
        <w:div w:id="2130004837">
          <w:marLeft w:val="0"/>
          <w:marRight w:val="0"/>
          <w:marTop w:val="0"/>
          <w:marBottom w:val="0"/>
          <w:divBdr>
            <w:top w:val="none" w:sz="0" w:space="0" w:color="auto"/>
            <w:left w:val="none" w:sz="0" w:space="0" w:color="auto"/>
            <w:bottom w:val="none" w:sz="0" w:space="0" w:color="auto"/>
            <w:right w:val="none" w:sz="0" w:space="0" w:color="auto"/>
          </w:divBdr>
        </w:div>
      </w:divsChild>
    </w:div>
    <w:div w:id="4292340">
      <w:bodyDiv w:val="1"/>
      <w:marLeft w:val="0"/>
      <w:marRight w:val="0"/>
      <w:marTop w:val="0"/>
      <w:marBottom w:val="0"/>
      <w:divBdr>
        <w:top w:val="none" w:sz="0" w:space="0" w:color="auto"/>
        <w:left w:val="none" w:sz="0" w:space="0" w:color="auto"/>
        <w:bottom w:val="none" w:sz="0" w:space="0" w:color="auto"/>
        <w:right w:val="none" w:sz="0" w:space="0" w:color="auto"/>
      </w:divBdr>
      <w:divsChild>
        <w:div w:id="236210188">
          <w:marLeft w:val="0"/>
          <w:marRight w:val="0"/>
          <w:marTop w:val="0"/>
          <w:marBottom w:val="0"/>
          <w:divBdr>
            <w:top w:val="none" w:sz="0" w:space="0" w:color="auto"/>
            <w:left w:val="none" w:sz="0" w:space="0" w:color="auto"/>
            <w:bottom w:val="none" w:sz="0" w:space="0" w:color="auto"/>
            <w:right w:val="none" w:sz="0" w:space="0" w:color="auto"/>
          </w:divBdr>
        </w:div>
      </w:divsChild>
    </w:div>
    <w:div w:id="25107949">
      <w:bodyDiv w:val="1"/>
      <w:marLeft w:val="0"/>
      <w:marRight w:val="0"/>
      <w:marTop w:val="0"/>
      <w:marBottom w:val="0"/>
      <w:divBdr>
        <w:top w:val="none" w:sz="0" w:space="0" w:color="auto"/>
        <w:left w:val="none" w:sz="0" w:space="0" w:color="auto"/>
        <w:bottom w:val="none" w:sz="0" w:space="0" w:color="auto"/>
        <w:right w:val="none" w:sz="0" w:space="0" w:color="auto"/>
      </w:divBdr>
      <w:divsChild>
        <w:div w:id="2106490225">
          <w:marLeft w:val="0"/>
          <w:marRight w:val="0"/>
          <w:marTop w:val="0"/>
          <w:marBottom w:val="0"/>
          <w:divBdr>
            <w:top w:val="none" w:sz="0" w:space="0" w:color="auto"/>
            <w:left w:val="none" w:sz="0" w:space="0" w:color="auto"/>
            <w:bottom w:val="none" w:sz="0" w:space="0" w:color="auto"/>
            <w:right w:val="none" w:sz="0" w:space="0" w:color="auto"/>
          </w:divBdr>
        </w:div>
      </w:divsChild>
    </w:div>
    <w:div w:id="28730479">
      <w:bodyDiv w:val="1"/>
      <w:marLeft w:val="0"/>
      <w:marRight w:val="0"/>
      <w:marTop w:val="0"/>
      <w:marBottom w:val="0"/>
      <w:divBdr>
        <w:top w:val="none" w:sz="0" w:space="0" w:color="auto"/>
        <w:left w:val="none" w:sz="0" w:space="0" w:color="auto"/>
        <w:bottom w:val="none" w:sz="0" w:space="0" w:color="auto"/>
        <w:right w:val="none" w:sz="0" w:space="0" w:color="auto"/>
      </w:divBdr>
      <w:divsChild>
        <w:div w:id="270280833">
          <w:marLeft w:val="0"/>
          <w:marRight w:val="0"/>
          <w:marTop w:val="0"/>
          <w:marBottom w:val="0"/>
          <w:divBdr>
            <w:top w:val="none" w:sz="0" w:space="0" w:color="auto"/>
            <w:left w:val="none" w:sz="0" w:space="0" w:color="auto"/>
            <w:bottom w:val="none" w:sz="0" w:space="0" w:color="auto"/>
            <w:right w:val="none" w:sz="0" w:space="0" w:color="auto"/>
          </w:divBdr>
        </w:div>
      </w:divsChild>
    </w:div>
    <w:div w:id="39211587">
      <w:bodyDiv w:val="1"/>
      <w:marLeft w:val="0"/>
      <w:marRight w:val="0"/>
      <w:marTop w:val="0"/>
      <w:marBottom w:val="0"/>
      <w:divBdr>
        <w:top w:val="none" w:sz="0" w:space="0" w:color="auto"/>
        <w:left w:val="none" w:sz="0" w:space="0" w:color="auto"/>
        <w:bottom w:val="none" w:sz="0" w:space="0" w:color="auto"/>
        <w:right w:val="none" w:sz="0" w:space="0" w:color="auto"/>
      </w:divBdr>
      <w:divsChild>
        <w:div w:id="1009913030">
          <w:marLeft w:val="0"/>
          <w:marRight w:val="0"/>
          <w:marTop w:val="0"/>
          <w:marBottom w:val="0"/>
          <w:divBdr>
            <w:top w:val="none" w:sz="0" w:space="0" w:color="auto"/>
            <w:left w:val="none" w:sz="0" w:space="0" w:color="auto"/>
            <w:bottom w:val="none" w:sz="0" w:space="0" w:color="auto"/>
            <w:right w:val="none" w:sz="0" w:space="0" w:color="auto"/>
          </w:divBdr>
        </w:div>
      </w:divsChild>
    </w:div>
    <w:div w:id="49035595">
      <w:bodyDiv w:val="1"/>
      <w:marLeft w:val="0"/>
      <w:marRight w:val="0"/>
      <w:marTop w:val="0"/>
      <w:marBottom w:val="0"/>
      <w:divBdr>
        <w:top w:val="none" w:sz="0" w:space="0" w:color="auto"/>
        <w:left w:val="none" w:sz="0" w:space="0" w:color="auto"/>
        <w:bottom w:val="none" w:sz="0" w:space="0" w:color="auto"/>
        <w:right w:val="none" w:sz="0" w:space="0" w:color="auto"/>
      </w:divBdr>
      <w:divsChild>
        <w:div w:id="1926189575">
          <w:marLeft w:val="0"/>
          <w:marRight w:val="0"/>
          <w:marTop w:val="0"/>
          <w:marBottom w:val="0"/>
          <w:divBdr>
            <w:top w:val="none" w:sz="0" w:space="0" w:color="auto"/>
            <w:left w:val="none" w:sz="0" w:space="0" w:color="auto"/>
            <w:bottom w:val="none" w:sz="0" w:space="0" w:color="auto"/>
            <w:right w:val="none" w:sz="0" w:space="0" w:color="auto"/>
          </w:divBdr>
        </w:div>
      </w:divsChild>
    </w:div>
    <w:div w:id="49428247">
      <w:bodyDiv w:val="1"/>
      <w:marLeft w:val="0"/>
      <w:marRight w:val="0"/>
      <w:marTop w:val="0"/>
      <w:marBottom w:val="0"/>
      <w:divBdr>
        <w:top w:val="none" w:sz="0" w:space="0" w:color="auto"/>
        <w:left w:val="none" w:sz="0" w:space="0" w:color="auto"/>
        <w:bottom w:val="none" w:sz="0" w:space="0" w:color="auto"/>
        <w:right w:val="none" w:sz="0" w:space="0" w:color="auto"/>
      </w:divBdr>
      <w:divsChild>
        <w:div w:id="1799226278">
          <w:marLeft w:val="0"/>
          <w:marRight w:val="0"/>
          <w:marTop w:val="0"/>
          <w:marBottom w:val="0"/>
          <w:divBdr>
            <w:top w:val="none" w:sz="0" w:space="0" w:color="auto"/>
            <w:left w:val="none" w:sz="0" w:space="0" w:color="auto"/>
            <w:bottom w:val="none" w:sz="0" w:space="0" w:color="auto"/>
            <w:right w:val="none" w:sz="0" w:space="0" w:color="auto"/>
          </w:divBdr>
        </w:div>
      </w:divsChild>
    </w:div>
    <w:div w:id="56974846">
      <w:bodyDiv w:val="1"/>
      <w:marLeft w:val="0"/>
      <w:marRight w:val="0"/>
      <w:marTop w:val="0"/>
      <w:marBottom w:val="0"/>
      <w:divBdr>
        <w:top w:val="none" w:sz="0" w:space="0" w:color="auto"/>
        <w:left w:val="none" w:sz="0" w:space="0" w:color="auto"/>
        <w:bottom w:val="none" w:sz="0" w:space="0" w:color="auto"/>
        <w:right w:val="none" w:sz="0" w:space="0" w:color="auto"/>
      </w:divBdr>
      <w:divsChild>
        <w:div w:id="1479766371">
          <w:marLeft w:val="0"/>
          <w:marRight w:val="0"/>
          <w:marTop w:val="0"/>
          <w:marBottom w:val="0"/>
          <w:divBdr>
            <w:top w:val="none" w:sz="0" w:space="0" w:color="auto"/>
            <w:left w:val="none" w:sz="0" w:space="0" w:color="auto"/>
            <w:bottom w:val="none" w:sz="0" w:space="0" w:color="auto"/>
            <w:right w:val="none" w:sz="0" w:space="0" w:color="auto"/>
          </w:divBdr>
        </w:div>
      </w:divsChild>
    </w:div>
    <w:div w:id="64451137">
      <w:bodyDiv w:val="1"/>
      <w:marLeft w:val="0"/>
      <w:marRight w:val="0"/>
      <w:marTop w:val="0"/>
      <w:marBottom w:val="0"/>
      <w:divBdr>
        <w:top w:val="none" w:sz="0" w:space="0" w:color="auto"/>
        <w:left w:val="none" w:sz="0" w:space="0" w:color="auto"/>
        <w:bottom w:val="none" w:sz="0" w:space="0" w:color="auto"/>
        <w:right w:val="none" w:sz="0" w:space="0" w:color="auto"/>
      </w:divBdr>
      <w:divsChild>
        <w:div w:id="1060907104">
          <w:marLeft w:val="0"/>
          <w:marRight w:val="0"/>
          <w:marTop w:val="0"/>
          <w:marBottom w:val="0"/>
          <w:divBdr>
            <w:top w:val="none" w:sz="0" w:space="0" w:color="auto"/>
            <w:left w:val="none" w:sz="0" w:space="0" w:color="auto"/>
            <w:bottom w:val="none" w:sz="0" w:space="0" w:color="auto"/>
            <w:right w:val="none" w:sz="0" w:space="0" w:color="auto"/>
          </w:divBdr>
        </w:div>
      </w:divsChild>
    </w:div>
    <w:div w:id="69887211">
      <w:bodyDiv w:val="1"/>
      <w:marLeft w:val="0"/>
      <w:marRight w:val="0"/>
      <w:marTop w:val="0"/>
      <w:marBottom w:val="0"/>
      <w:divBdr>
        <w:top w:val="none" w:sz="0" w:space="0" w:color="auto"/>
        <w:left w:val="none" w:sz="0" w:space="0" w:color="auto"/>
        <w:bottom w:val="none" w:sz="0" w:space="0" w:color="auto"/>
        <w:right w:val="none" w:sz="0" w:space="0" w:color="auto"/>
      </w:divBdr>
      <w:divsChild>
        <w:div w:id="460149943">
          <w:marLeft w:val="0"/>
          <w:marRight w:val="0"/>
          <w:marTop w:val="0"/>
          <w:marBottom w:val="0"/>
          <w:divBdr>
            <w:top w:val="none" w:sz="0" w:space="0" w:color="auto"/>
            <w:left w:val="none" w:sz="0" w:space="0" w:color="auto"/>
            <w:bottom w:val="none" w:sz="0" w:space="0" w:color="auto"/>
            <w:right w:val="none" w:sz="0" w:space="0" w:color="auto"/>
          </w:divBdr>
        </w:div>
      </w:divsChild>
    </w:div>
    <w:div w:id="72821644">
      <w:bodyDiv w:val="1"/>
      <w:marLeft w:val="0"/>
      <w:marRight w:val="0"/>
      <w:marTop w:val="0"/>
      <w:marBottom w:val="0"/>
      <w:divBdr>
        <w:top w:val="none" w:sz="0" w:space="0" w:color="auto"/>
        <w:left w:val="none" w:sz="0" w:space="0" w:color="auto"/>
        <w:bottom w:val="none" w:sz="0" w:space="0" w:color="auto"/>
        <w:right w:val="none" w:sz="0" w:space="0" w:color="auto"/>
      </w:divBdr>
      <w:divsChild>
        <w:div w:id="1957441159">
          <w:marLeft w:val="0"/>
          <w:marRight w:val="0"/>
          <w:marTop w:val="0"/>
          <w:marBottom w:val="0"/>
          <w:divBdr>
            <w:top w:val="none" w:sz="0" w:space="0" w:color="auto"/>
            <w:left w:val="none" w:sz="0" w:space="0" w:color="auto"/>
            <w:bottom w:val="none" w:sz="0" w:space="0" w:color="auto"/>
            <w:right w:val="none" w:sz="0" w:space="0" w:color="auto"/>
          </w:divBdr>
        </w:div>
      </w:divsChild>
    </w:div>
    <w:div w:id="80949785">
      <w:bodyDiv w:val="1"/>
      <w:marLeft w:val="0"/>
      <w:marRight w:val="0"/>
      <w:marTop w:val="0"/>
      <w:marBottom w:val="0"/>
      <w:divBdr>
        <w:top w:val="none" w:sz="0" w:space="0" w:color="auto"/>
        <w:left w:val="none" w:sz="0" w:space="0" w:color="auto"/>
        <w:bottom w:val="none" w:sz="0" w:space="0" w:color="auto"/>
        <w:right w:val="none" w:sz="0" w:space="0" w:color="auto"/>
      </w:divBdr>
      <w:divsChild>
        <w:div w:id="305548183">
          <w:marLeft w:val="0"/>
          <w:marRight w:val="0"/>
          <w:marTop w:val="0"/>
          <w:marBottom w:val="0"/>
          <w:divBdr>
            <w:top w:val="none" w:sz="0" w:space="0" w:color="auto"/>
            <w:left w:val="none" w:sz="0" w:space="0" w:color="auto"/>
            <w:bottom w:val="none" w:sz="0" w:space="0" w:color="auto"/>
            <w:right w:val="none" w:sz="0" w:space="0" w:color="auto"/>
          </w:divBdr>
        </w:div>
      </w:divsChild>
    </w:div>
    <w:div w:id="80949949">
      <w:bodyDiv w:val="1"/>
      <w:marLeft w:val="0"/>
      <w:marRight w:val="0"/>
      <w:marTop w:val="0"/>
      <w:marBottom w:val="0"/>
      <w:divBdr>
        <w:top w:val="none" w:sz="0" w:space="0" w:color="auto"/>
        <w:left w:val="none" w:sz="0" w:space="0" w:color="auto"/>
        <w:bottom w:val="none" w:sz="0" w:space="0" w:color="auto"/>
        <w:right w:val="none" w:sz="0" w:space="0" w:color="auto"/>
      </w:divBdr>
      <w:divsChild>
        <w:div w:id="1693608834">
          <w:marLeft w:val="0"/>
          <w:marRight w:val="0"/>
          <w:marTop w:val="0"/>
          <w:marBottom w:val="0"/>
          <w:divBdr>
            <w:top w:val="none" w:sz="0" w:space="0" w:color="auto"/>
            <w:left w:val="none" w:sz="0" w:space="0" w:color="auto"/>
            <w:bottom w:val="none" w:sz="0" w:space="0" w:color="auto"/>
            <w:right w:val="none" w:sz="0" w:space="0" w:color="auto"/>
          </w:divBdr>
        </w:div>
      </w:divsChild>
    </w:div>
    <w:div w:id="88157857">
      <w:bodyDiv w:val="1"/>
      <w:marLeft w:val="0"/>
      <w:marRight w:val="0"/>
      <w:marTop w:val="0"/>
      <w:marBottom w:val="0"/>
      <w:divBdr>
        <w:top w:val="none" w:sz="0" w:space="0" w:color="auto"/>
        <w:left w:val="none" w:sz="0" w:space="0" w:color="auto"/>
        <w:bottom w:val="none" w:sz="0" w:space="0" w:color="auto"/>
        <w:right w:val="none" w:sz="0" w:space="0" w:color="auto"/>
      </w:divBdr>
      <w:divsChild>
        <w:div w:id="1245988078">
          <w:marLeft w:val="0"/>
          <w:marRight w:val="0"/>
          <w:marTop w:val="0"/>
          <w:marBottom w:val="0"/>
          <w:divBdr>
            <w:top w:val="none" w:sz="0" w:space="0" w:color="auto"/>
            <w:left w:val="none" w:sz="0" w:space="0" w:color="auto"/>
            <w:bottom w:val="none" w:sz="0" w:space="0" w:color="auto"/>
            <w:right w:val="none" w:sz="0" w:space="0" w:color="auto"/>
          </w:divBdr>
        </w:div>
      </w:divsChild>
    </w:div>
    <w:div w:id="96877056">
      <w:bodyDiv w:val="1"/>
      <w:marLeft w:val="0"/>
      <w:marRight w:val="0"/>
      <w:marTop w:val="0"/>
      <w:marBottom w:val="0"/>
      <w:divBdr>
        <w:top w:val="none" w:sz="0" w:space="0" w:color="auto"/>
        <w:left w:val="none" w:sz="0" w:space="0" w:color="auto"/>
        <w:bottom w:val="none" w:sz="0" w:space="0" w:color="auto"/>
        <w:right w:val="none" w:sz="0" w:space="0" w:color="auto"/>
      </w:divBdr>
      <w:divsChild>
        <w:div w:id="437943532">
          <w:marLeft w:val="0"/>
          <w:marRight w:val="0"/>
          <w:marTop w:val="0"/>
          <w:marBottom w:val="0"/>
          <w:divBdr>
            <w:top w:val="none" w:sz="0" w:space="0" w:color="auto"/>
            <w:left w:val="none" w:sz="0" w:space="0" w:color="auto"/>
            <w:bottom w:val="none" w:sz="0" w:space="0" w:color="auto"/>
            <w:right w:val="none" w:sz="0" w:space="0" w:color="auto"/>
          </w:divBdr>
        </w:div>
      </w:divsChild>
    </w:div>
    <w:div w:id="96951755">
      <w:bodyDiv w:val="1"/>
      <w:marLeft w:val="0"/>
      <w:marRight w:val="0"/>
      <w:marTop w:val="0"/>
      <w:marBottom w:val="0"/>
      <w:divBdr>
        <w:top w:val="none" w:sz="0" w:space="0" w:color="auto"/>
        <w:left w:val="none" w:sz="0" w:space="0" w:color="auto"/>
        <w:bottom w:val="none" w:sz="0" w:space="0" w:color="auto"/>
        <w:right w:val="none" w:sz="0" w:space="0" w:color="auto"/>
      </w:divBdr>
      <w:divsChild>
        <w:div w:id="626132015">
          <w:marLeft w:val="0"/>
          <w:marRight w:val="0"/>
          <w:marTop w:val="0"/>
          <w:marBottom w:val="0"/>
          <w:divBdr>
            <w:top w:val="none" w:sz="0" w:space="0" w:color="auto"/>
            <w:left w:val="none" w:sz="0" w:space="0" w:color="auto"/>
            <w:bottom w:val="none" w:sz="0" w:space="0" w:color="auto"/>
            <w:right w:val="none" w:sz="0" w:space="0" w:color="auto"/>
          </w:divBdr>
        </w:div>
      </w:divsChild>
    </w:div>
    <w:div w:id="99573214">
      <w:bodyDiv w:val="1"/>
      <w:marLeft w:val="0"/>
      <w:marRight w:val="0"/>
      <w:marTop w:val="0"/>
      <w:marBottom w:val="0"/>
      <w:divBdr>
        <w:top w:val="none" w:sz="0" w:space="0" w:color="auto"/>
        <w:left w:val="none" w:sz="0" w:space="0" w:color="auto"/>
        <w:bottom w:val="none" w:sz="0" w:space="0" w:color="auto"/>
        <w:right w:val="none" w:sz="0" w:space="0" w:color="auto"/>
      </w:divBdr>
      <w:divsChild>
        <w:div w:id="795174339">
          <w:marLeft w:val="0"/>
          <w:marRight w:val="0"/>
          <w:marTop w:val="0"/>
          <w:marBottom w:val="0"/>
          <w:divBdr>
            <w:top w:val="none" w:sz="0" w:space="0" w:color="auto"/>
            <w:left w:val="none" w:sz="0" w:space="0" w:color="auto"/>
            <w:bottom w:val="none" w:sz="0" w:space="0" w:color="auto"/>
            <w:right w:val="none" w:sz="0" w:space="0" w:color="auto"/>
          </w:divBdr>
        </w:div>
      </w:divsChild>
    </w:div>
    <w:div w:id="105079235">
      <w:bodyDiv w:val="1"/>
      <w:marLeft w:val="0"/>
      <w:marRight w:val="0"/>
      <w:marTop w:val="0"/>
      <w:marBottom w:val="0"/>
      <w:divBdr>
        <w:top w:val="none" w:sz="0" w:space="0" w:color="auto"/>
        <w:left w:val="none" w:sz="0" w:space="0" w:color="auto"/>
        <w:bottom w:val="none" w:sz="0" w:space="0" w:color="auto"/>
        <w:right w:val="none" w:sz="0" w:space="0" w:color="auto"/>
      </w:divBdr>
      <w:divsChild>
        <w:div w:id="577831806">
          <w:marLeft w:val="0"/>
          <w:marRight w:val="0"/>
          <w:marTop w:val="0"/>
          <w:marBottom w:val="0"/>
          <w:divBdr>
            <w:top w:val="none" w:sz="0" w:space="0" w:color="auto"/>
            <w:left w:val="none" w:sz="0" w:space="0" w:color="auto"/>
            <w:bottom w:val="none" w:sz="0" w:space="0" w:color="auto"/>
            <w:right w:val="none" w:sz="0" w:space="0" w:color="auto"/>
          </w:divBdr>
        </w:div>
      </w:divsChild>
    </w:div>
    <w:div w:id="120004374">
      <w:bodyDiv w:val="1"/>
      <w:marLeft w:val="0"/>
      <w:marRight w:val="0"/>
      <w:marTop w:val="0"/>
      <w:marBottom w:val="0"/>
      <w:divBdr>
        <w:top w:val="none" w:sz="0" w:space="0" w:color="auto"/>
        <w:left w:val="none" w:sz="0" w:space="0" w:color="auto"/>
        <w:bottom w:val="none" w:sz="0" w:space="0" w:color="auto"/>
        <w:right w:val="none" w:sz="0" w:space="0" w:color="auto"/>
      </w:divBdr>
      <w:divsChild>
        <w:div w:id="1116364817">
          <w:marLeft w:val="0"/>
          <w:marRight w:val="0"/>
          <w:marTop w:val="0"/>
          <w:marBottom w:val="0"/>
          <w:divBdr>
            <w:top w:val="none" w:sz="0" w:space="0" w:color="auto"/>
            <w:left w:val="none" w:sz="0" w:space="0" w:color="auto"/>
            <w:bottom w:val="none" w:sz="0" w:space="0" w:color="auto"/>
            <w:right w:val="none" w:sz="0" w:space="0" w:color="auto"/>
          </w:divBdr>
        </w:div>
      </w:divsChild>
    </w:div>
    <w:div w:id="123743751">
      <w:bodyDiv w:val="1"/>
      <w:marLeft w:val="0"/>
      <w:marRight w:val="0"/>
      <w:marTop w:val="0"/>
      <w:marBottom w:val="0"/>
      <w:divBdr>
        <w:top w:val="none" w:sz="0" w:space="0" w:color="auto"/>
        <w:left w:val="none" w:sz="0" w:space="0" w:color="auto"/>
        <w:bottom w:val="none" w:sz="0" w:space="0" w:color="auto"/>
        <w:right w:val="none" w:sz="0" w:space="0" w:color="auto"/>
      </w:divBdr>
      <w:divsChild>
        <w:div w:id="316111724">
          <w:marLeft w:val="0"/>
          <w:marRight w:val="0"/>
          <w:marTop w:val="0"/>
          <w:marBottom w:val="0"/>
          <w:divBdr>
            <w:top w:val="none" w:sz="0" w:space="0" w:color="auto"/>
            <w:left w:val="none" w:sz="0" w:space="0" w:color="auto"/>
            <w:bottom w:val="none" w:sz="0" w:space="0" w:color="auto"/>
            <w:right w:val="none" w:sz="0" w:space="0" w:color="auto"/>
          </w:divBdr>
        </w:div>
      </w:divsChild>
    </w:div>
    <w:div w:id="159395339">
      <w:bodyDiv w:val="1"/>
      <w:marLeft w:val="0"/>
      <w:marRight w:val="0"/>
      <w:marTop w:val="0"/>
      <w:marBottom w:val="0"/>
      <w:divBdr>
        <w:top w:val="none" w:sz="0" w:space="0" w:color="auto"/>
        <w:left w:val="none" w:sz="0" w:space="0" w:color="auto"/>
        <w:bottom w:val="none" w:sz="0" w:space="0" w:color="auto"/>
        <w:right w:val="none" w:sz="0" w:space="0" w:color="auto"/>
      </w:divBdr>
      <w:divsChild>
        <w:div w:id="1591086605">
          <w:marLeft w:val="0"/>
          <w:marRight w:val="0"/>
          <w:marTop w:val="0"/>
          <w:marBottom w:val="0"/>
          <w:divBdr>
            <w:top w:val="none" w:sz="0" w:space="0" w:color="auto"/>
            <w:left w:val="none" w:sz="0" w:space="0" w:color="auto"/>
            <w:bottom w:val="none" w:sz="0" w:space="0" w:color="auto"/>
            <w:right w:val="none" w:sz="0" w:space="0" w:color="auto"/>
          </w:divBdr>
        </w:div>
      </w:divsChild>
    </w:div>
    <w:div w:id="165443465">
      <w:bodyDiv w:val="1"/>
      <w:marLeft w:val="0"/>
      <w:marRight w:val="0"/>
      <w:marTop w:val="0"/>
      <w:marBottom w:val="0"/>
      <w:divBdr>
        <w:top w:val="none" w:sz="0" w:space="0" w:color="auto"/>
        <w:left w:val="none" w:sz="0" w:space="0" w:color="auto"/>
        <w:bottom w:val="none" w:sz="0" w:space="0" w:color="auto"/>
        <w:right w:val="none" w:sz="0" w:space="0" w:color="auto"/>
      </w:divBdr>
      <w:divsChild>
        <w:div w:id="385691598">
          <w:marLeft w:val="0"/>
          <w:marRight w:val="0"/>
          <w:marTop w:val="0"/>
          <w:marBottom w:val="0"/>
          <w:divBdr>
            <w:top w:val="none" w:sz="0" w:space="0" w:color="auto"/>
            <w:left w:val="none" w:sz="0" w:space="0" w:color="auto"/>
            <w:bottom w:val="none" w:sz="0" w:space="0" w:color="auto"/>
            <w:right w:val="none" w:sz="0" w:space="0" w:color="auto"/>
          </w:divBdr>
        </w:div>
      </w:divsChild>
    </w:div>
    <w:div w:id="168911680">
      <w:bodyDiv w:val="1"/>
      <w:marLeft w:val="0"/>
      <w:marRight w:val="0"/>
      <w:marTop w:val="0"/>
      <w:marBottom w:val="0"/>
      <w:divBdr>
        <w:top w:val="none" w:sz="0" w:space="0" w:color="auto"/>
        <w:left w:val="none" w:sz="0" w:space="0" w:color="auto"/>
        <w:bottom w:val="none" w:sz="0" w:space="0" w:color="auto"/>
        <w:right w:val="none" w:sz="0" w:space="0" w:color="auto"/>
      </w:divBdr>
      <w:divsChild>
        <w:div w:id="964311708">
          <w:marLeft w:val="0"/>
          <w:marRight w:val="0"/>
          <w:marTop w:val="0"/>
          <w:marBottom w:val="0"/>
          <w:divBdr>
            <w:top w:val="none" w:sz="0" w:space="0" w:color="auto"/>
            <w:left w:val="none" w:sz="0" w:space="0" w:color="auto"/>
            <w:bottom w:val="none" w:sz="0" w:space="0" w:color="auto"/>
            <w:right w:val="none" w:sz="0" w:space="0" w:color="auto"/>
          </w:divBdr>
        </w:div>
      </w:divsChild>
    </w:div>
    <w:div w:id="170075318">
      <w:bodyDiv w:val="1"/>
      <w:marLeft w:val="0"/>
      <w:marRight w:val="0"/>
      <w:marTop w:val="0"/>
      <w:marBottom w:val="0"/>
      <w:divBdr>
        <w:top w:val="none" w:sz="0" w:space="0" w:color="auto"/>
        <w:left w:val="none" w:sz="0" w:space="0" w:color="auto"/>
        <w:bottom w:val="none" w:sz="0" w:space="0" w:color="auto"/>
        <w:right w:val="none" w:sz="0" w:space="0" w:color="auto"/>
      </w:divBdr>
      <w:divsChild>
        <w:div w:id="1702050467">
          <w:marLeft w:val="0"/>
          <w:marRight w:val="0"/>
          <w:marTop w:val="0"/>
          <w:marBottom w:val="0"/>
          <w:divBdr>
            <w:top w:val="none" w:sz="0" w:space="0" w:color="auto"/>
            <w:left w:val="none" w:sz="0" w:space="0" w:color="auto"/>
            <w:bottom w:val="none" w:sz="0" w:space="0" w:color="auto"/>
            <w:right w:val="none" w:sz="0" w:space="0" w:color="auto"/>
          </w:divBdr>
        </w:div>
      </w:divsChild>
    </w:div>
    <w:div w:id="187838643">
      <w:bodyDiv w:val="1"/>
      <w:marLeft w:val="0"/>
      <w:marRight w:val="0"/>
      <w:marTop w:val="0"/>
      <w:marBottom w:val="0"/>
      <w:divBdr>
        <w:top w:val="none" w:sz="0" w:space="0" w:color="auto"/>
        <w:left w:val="none" w:sz="0" w:space="0" w:color="auto"/>
        <w:bottom w:val="none" w:sz="0" w:space="0" w:color="auto"/>
        <w:right w:val="none" w:sz="0" w:space="0" w:color="auto"/>
      </w:divBdr>
      <w:divsChild>
        <w:div w:id="1147669368">
          <w:marLeft w:val="0"/>
          <w:marRight w:val="0"/>
          <w:marTop w:val="0"/>
          <w:marBottom w:val="0"/>
          <w:divBdr>
            <w:top w:val="none" w:sz="0" w:space="0" w:color="auto"/>
            <w:left w:val="none" w:sz="0" w:space="0" w:color="auto"/>
            <w:bottom w:val="none" w:sz="0" w:space="0" w:color="auto"/>
            <w:right w:val="none" w:sz="0" w:space="0" w:color="auto"/>
          </w:divBdr>
        </w:div>
      </w:divsChild>
    </w:div>
    <w:div w:id="189683655">
      <w:bodyDiv w:val="1"/>
      <w:marLeft w:val="0"/>
      <w:marRight w:val="0"/>
      <w:marTop w:val="0"/>
      <w:marBottom w:val="0"/>
      <w:divBdr>
        <w:top w:val="none" w:sz="0" w:space="0" w:color="auto"/>
        <w:left w:val="none" w:sz="0" w:space="0" w:color="auto"/>
        <w:bottom w:val="none" w:sz="0" w:space="0" w:color="auto"/>
        <w:right w:val="none" w:sz="0" w:space="0" w:color="auto"/>
      </w:divBdr>
      <w:divsChild>
        <w:div w:id="2002613446">
          <w:marLeft w:val="0"/>
          <w:marRight w:val="0"/>
          <w:marTop w:val="0"/>
          <w:marBottom w:val="0"/>
          <w:divBdr>
            <w:top w:val="none" w:sz="0" w:space="0" w:color="auto"/>
            <w:left w:val="none" w:sz="0" w:space="0" w:color="auto"/>
            <w:bottom w:val="none" w:sz="0" w:space="0" w:color="auto"/>
            <w:right w:val="none" w:sz="0" w:space="0" w:color="auto"/>
          </w:divBdr>
        </w:div>
      </w:divsChild>
    </w:div>
    <w:div w:id="191965624">
      <w:bodyDiv w:val="1"/>
      <w:marLeft w:val="0"/>
      <w:marRight w:val="0"/>
      <w:marTop w:val="0"/>
      <w:marBottom w:val="0"/>
      <w:divBdr>
        <w:top w:val="none" w:sz="0" w:space="0" w:color="auto"/>
        <w:left w:val="none" w:sz="0" w:space="0" w:color="auto"/>
        <w:bottom w:val="none" w:sz="0" w:space="0" w:color="auto"/>
        <w:right w:val="none" w:sz="0" w:space="0" w:color="auto"/>
      </w:divBdr>
      <w:divsChild>
        <w:div w:id="616834661">
          <w:marLeft w:val="0"/>
          <w:marRight w:val="0"/>
          <w:marTop w:val="0"/>
          <w:marBottom w:val="0"/>
          <w:divBdr>
            <w:top w:val="none" w:sz="0" w:space="0" w:color="auto"/>
            <w:left w:val="none" w:sz="0" w:space="0" w:color="auto"/>
            <w:bottom w:val="none" w:sz="0" w:space="0" w:color="auto"/>
            <w:right w:val="none" w:sz="0" w:space="0" w:color="auto"/>
          </w:divBdr>
        </w:div>
      </w:divsChild>
    </w:div>
    <w:div w:id="204561068">
      <w:bodyDiv w:val="1"/>
      <w:marLeft w:val="0"/>
      <w:marRight w:val="0"/>
      <w:marTop w:val="0"/>
      <w:marBottom w:val="0"/>
      <w:divBdr>
        <w:top w:val="none" w:sz="0" w:space="0" w:color="auto"/>
        <w:left w:val="none" w:sz="0" w:space="0" w:color="auto"/>
        <w:bottom w:val="none" w:sz="0" w:space="0" w:color="auto"/>
        <w:right w:val="none" w:sz="0" w:space="0" w:color="auto"/>
      </w:divBdr>
      <w:divsChild>
        <w:div w:id="1797219222">
          <w:marLeft w:val="0"/>
          <w:marRight w:val="0"/>
          <w:marTop w:val="0"/>
          <w:marBottom w:val="0"/>
          <w:divBdr>
            <w:top w:val="none" w:sz="0" w:space="0" w:color="auto"/>
            <w:left w:val="none" w:sz="0" w:space="0" w:color="auto"/>
            <w:bottom w:val="none" w:sz="0" w:space="0" w:color="auto"/>
            <w:right w:val="none" w:sz="0" w:space="0" w:color="auto"/>
          </w:divBdr>
        </w:div>
      </w:divsChild>
    </w:div>
    <w:div w:id="204830108">
      <w:bodyDiv w:val="1"/>
      <w:marLeft w:val="0"/>
      <w:marRight w:val="0"/>
      <w:marTop w:val="0"/>
      <w:marBottom w:val="0"/>
      <w:divBdr>
        <w:top w:val="none" w:sz="0" w:space="0" w:color="auto"/>
        <w:left w:val="none" w:sz="0" w:space="0" w:color="auto"/>
        <w:bottom w:val="none" w:sz="0" w:space="0" w:color="auto"/>
        <w:right w:val="none" w:sz="0" w:space="0" w:color="auto"/>
      </w:divBdr>
      <w:divsChild>
        <w:div w:id="200244066">
          <w:marLeft w:val="0"/>
          <w:marRight w:val="0"/>
          <w:marTop w:val="0"/>
          <w:marBottom w:val="0"/>
          <w:divBdr>
            <w:top w:val="none" w:sz="0" w:space="0" w:color="auto"/>
            <w:left w:val="none" w:sz="0" w:space="0" w:color="auto"/>
            <w:bottom w:val="none" w:sz="0" w:space="0" w:color="auto"/>
            <w:right w:val="none" w:sz="0" w:space="0" w:color="auto"/>
          </w:divBdr>
        </w:div>
      </w:divsChild>
    </w:div>
    <w:div w:id="213008064">
      <w:bodyDiv w:val="1"/>
      <w:marLeft w:val="0"/>
      <w:marRight w:val="0"/>
      <w:marTop w:val="0"/>
      <w:marBottom w:val="0"/>
      <w:divBdr>
        <w:top w:val="none" w:sz="0" w:space="0" w:color="auto"/>
        <w:left w:val="none" w:sz="0" w:space="0" w:color="auto"/>
        <w:bottom w:val="none" w:sz="0" w:space="0" w:color="auto"/>
        <w:right w:val="none" w:sz="0" w:space="0" w:color="auto"/>
      </w:divBdr>
      <w:divsChild>
        <w:div w:id="1051809044">
          <w:marLeft w:val="0"/>
          <w:marRight w:val="0"/>
          <w:marTop w:val="0"/>
          <w:marBottom w:val="0"/>
          <w:divBdr>
            <w:top w:val="none" w:sz="0" w:space="0" w:color="auto"/>
            <w:left w:val="none" w:sz="0" w:space="0" w:color="auto"/>
            <w:bottom w:val="none" w:sz="0" w:space="0" w:color="auto"/>
            <w:right w:val="none" w:sz="0" w:space="0" w:color="auto"/>
          </w:divBdr>
        </w:div>
      </w:divsChild>
    </w:div>
    <w:div w:id="213008865">
      <w:bodyDiv w:val="1"/>
      <w:marLeft w:val="0"/>
      <w:marRight w:val="0"/>
      <w:marTop w:val="0"/>
      <w:marBottom w:val="0"/>
      <w:divBdr>
        <w:top w:val="none" w:sz="0" w:space="0" w:color="auto"/>
        <w:left w:val="none" w:sz="0" w:space="0" w:color="auto"/>
        <w:bottom w:val="none" w:sz="0" w:space="0" w:color="auto"/>
        <w:right w:val="none" w:sz="0" w:space="0" w:color="auto"/>
      </w:divBdr>
      <w:divsChild>
        <w:div w:id="517348788">
          <w:marLeft w:val="0"/>
          <w:marRight w:val="0"/>
          <w:marTop w:val="0"/>
          <w:marBottom w:val="0"/>
          <w:divBdr>
            <w:top w:val="none" w:sz="0" w:space="0" w:color="auto"/>
            <w:left w:val="none" w:sz="0" w:space="0" w:color="auto"/>
            <w:bottom w:val="none" w:sz="0" w:space="0" w:color="auto"/>
            <w:right w:val="none" w:sz="0" w:space="0" w:color="auto"/>
          </w:divBdr>
        </w:div>
      </w:divsChild>
    </w:div>
    <w:div w:id="216208410">
      <w:bodyDiv w:val="1"/>
      <w:marLeft w:val="0"/>
      <w:marRight w:val="0"/>
      <w:marTop w:val="0"/>
      <w:marBottom w:val="0"/>
      <w:divBdr>
        <w:top w:val="none" w:sz="0" w:space="0" w:color="auto"/>
        <w:left w:val="none" w:sz="0" w:space="0" w:color="auto"/>
        <w:bottom w:val="none" w:sz="0" w:space="0" w:color="auto"/>
        <w:right w:val="none" w:sz="0" w:space="0" w:color="auto"/>
      </w:divBdr>
      <w:divsChild>
        <w:div w:id="1823085216">
          <w:marLeft w:val="0"/>
          <w:marRight w:val="0"/>
          <w:marTop w:val="0"/>
          <w:marBottom w:val="0"/>
          <w:divBdr>
            <w:top w:val="none" w:sz="0" w:space="0" w:color="auto"/>
            <w:left w:val="none" w:sz="0" w:space="0" w:color="auto"/>
            <w:bottom w:val="none" w:sz="0" w:space="0" w:color="auto"/>
            <w:right w:val="none" w:sz="0" w:space="0" w:color="auto"/>
          </w:divBdr>
        </w:div>
      </w:divsChild>
    </w:div>
    <w:div w:id="227152980">
      <w:bodyDiv w:val="1"/>
      <w:marLeft w:val="0"/>
      <w:marRight w:val="0"/>
      <w:marTop w:val="0"/>
      <w:marBottom w:val="0"/>
      <w:divBdr>
        <w:top w:val="none" w:sz="0" w:space="0" w:color="auto"/>
        <w:left w:val="none" w:sz="0" w:space="0" w:color="auto"/>
        <w:bottom w:val="none" w:sz="0" w:space="0" w:color="auto"/>
        <w:right w:val="none" w:sz="0" w:space="0" w:color="auto"/>
      </w:divBdr>
      <w:divsChild>
        <w:div w:id="470371347">
          <w:marLeft w:val="0"/>
          <w:marRight w:val="0"/>
          <w:marTop w:val="0"/>
          <w:marBottom w:val="0"/>
          <w:divBdr>
            <w:top w:val="none" w:sz="0" w:space="0" w:color="auto"/>
            <w:left w:val="none" w:sz="0" w:space="0" w:color="auto"/>
            <w:bottom w:val="none" w:sz="0" w:space="0" w:color="auto"/>
            <w:right w:val="none" w:sz="0" w:space="0" w:color="auto"/>
          </w:divBdr>
        </w:div>
      </w:divsChild>
    </w:div>
    <w:div w:id="228347531">
      <w:bodyDiv w:val="1"/>
      <w:marLeft w:val="0"/>
      <w:marRight w:val="0"/>
      <w:marTop w:val="0"/>
      <w:marBottom w:val="0"/>
      <w:divBdr>
        <w:top w:val="none" w:sz="0" w:space="0" w:color="auto"/>
        <w:left w:val="none" w:sz="0" w:space="0" w:color="auto"/>
        <w:bottom w:val="none" w:sz="0" w:space="0" w:color="auto"/>
        <w:right w:val="none" w:sz="0" w:space="0" w:color="auto"/>
      </w:divBdr>
      <w:divsChild>
        <w:div w:id="512450784">
          <w:marLeft w:val="0"/>
          <w:marRight w:val="0"/>
          <w:marTop w:val="0"/>
          <w:marBottom w:val="0"/>
          <w:divBdr>
            <w:top w:val="none" w:sz="0" w:space="0" w:color="auto"/>
            <w:left w:val="none" w:sz="0" w:space="0" w:color="auto"/>
            <w:bottom w:val="none" w:sz="0" w:space="0" w:color="auto"/>
            <w:right w:val="none" w:sz="0" w:space="0" w:color="auto"/>
          </w:divBdr>
        </w:div>
      </w:divsChild>
    </w:div>
    <w:div w:id="228543833">
      <w:bodyDiv w:val="1"/>
      <w:marLeft w:val="0"/>
      <w:marRight w:val="0"/>
      <w:marTop w:val="0"/>
      <w:marBottom w:val="0"/>
      <w:divBdr>
        <w:top w:val="none" w:sz="0" w:space="0" w:color="auto"/>
        <w:left w:val="none" w:sz="0" w:space="0" w:color="auto"/>
        <w:bottom w:val="none" w:sz="0" w:space="0" w:color="auto"/>
        <w:right w:val="none" w:sz="0" w:space="0" w:color="auto"/>
      </w:divBdr>
      <w:divsChild>
        <w:div w:id="1647515213">
          <w:marLeft w:val="0"/>
          <w:marRight w:val="0"/>
          <w:marTop w:val="0"/>
          <w:marBottom w:val="0"/>
          <w:divBdr>
            <w:top w:val="none" w:sz="0" w:space="0" w:color="auto"/>
            <w:left w:val="none" w:sz="0" w:space="0" w:color="auto"/>
            <w:bottom w:val="none" w:sz="0" w:space="0" w:color="auto"/>
            <w:right w:val="none" w:sz="0" w:space="0" w:color="auto"/>
          </w:divBdr>
        </w:div>
      </w:divsChild>
    </w:div>
    <w:div w:id="237594680">
      <w:bodyDiv w:val="1"/>
      <w:marLeft w:val="0"/>
      <w:marRight w:val="0"/>
      <w:marTop w:val="0"/>
      <w:marBottom w:val="0"/>
      <w:divBdr>
        <w:top w:val="none" w:sz="0" w:space="0" w:color="auto"/>
        <w:left w:val="none" w:sz="0" w:space="0" w:color="auto"/>
        <w:bottom w:val="none" w:sz="0" w:space="0" w:color="auto"/>
        <w:right w:val="none" w:sz="0" w:space="0" w:color="auto"/>
      </w:divBdr>
      <w:divsChild>
        <w:div w:id="2105759347">
          <w:marLeft w:val="0"/>
          <w:marRight w:val="0"/>
          <w:marTop w:val="0"/>
          <w:marBottom w:val="0"/>
          <w:divBdr>
            <w:top w:val="none" w:sz="0" w:space="0" w:color="auto"/>
            <w:left w:val="none" w:sz="0" w:space="0" w:color="auto"/>
            <w:bottom w:val="none" w:sz="0" w:space="0" w:color="auto"/>
            <w:right w:val="none" w:sz="0" w:space="0" w:color="auto"/>
          </w:divBdr>
        </w:div>
      </w:divsChild>
    </w:div>
    <w:div w:id="240484112">
      <w:bodyDiv w:val="1"/>
      <w:marLeft w:val="0"/>
      <w:marRight w:val="0"/>
      <w:marTop w:val="0"/>
      <w:marBottom w:val="0"/>
      <w:divBdr>
        <w:top w:val="none" w:sz="0" w:space="0" w:color="auto"/>
        <w:left w:val="none" w:sz="0" w:space="0" w:color="auto"/>
        <w:bottom w:val="none" w:sz="0" w:space="0" w:color="auto"/>
        <w:right w:val="none" w:sz="0" w:space="0" w:color="auto"/>
      </w:divBdr>
      <w:divsChild>
        <w:div w:id="833640835">
          <w:marLeft w:val="0"/>
          <w:marRight w:val="0"/>
          <w:marTop w:val="0"/>
          <w:marBottom w:val="0"/>
          <w:divBdr>
            <w:top w:val="none" w:sz="0" w:space="0" w:color="auto"/>
            <w:left w:val="none" w:sz="0" w:space="0" w:color="auto"/>
            <w:bottom w:val="none" w:sz="0" w:space="0" w:color="auto"/>
            <w:right w:val="none" w:sz="0" w:space="0" w:color="auto"/>
          </w:divBdr>
        </w:div>
      </w:divsChild>
    </w:div>
    <w:div w:id="243078921">
      <w:bodyDiv w:val="1"/>
      <w:marLeft w:val="0"/>
      <w:marRight w:val="0"/>
      <w:marTop w:val="0"/>
      <w:marBottom w:val="0"/>
      <w:divBdr>
        <w:top w:val="none" w:sz="0" w:space="0" w:color="auto"/>
        <w:left w:val="none" w:sz="0" w:space="0" w:color="auto"/>
        <w:bottom w:val="none" w:sz="0" w:space="0" w:color="auto"/>
        <w:right w:val="none" w:sz="0" w:space="0" w:color="auto"/>
      </w:divBdr>
      <w:divsChild>
        <w:div w:id="366374650">
          <w:marLeft w:val="0"/>
          <w:marRight w:val="0"/>
          <w:marTop w:val="0"/>
          <w:marBottom w:val="0"/>
          <w:divBdr>
            <w:top w:val="none" w:sz="0" w:space="0" w:color="auto"/>
            <w:left w:val="none" w:sz="0" w:space="0" w:color="auto"/>
            <w:bottom w:val="none" w:sz="0" w:space="0" w:color="auto"/>
            <w:right w:val="none" w:sz="0" w:space="0" w:color="auto"/>
          </w:divBdr>
        </w:div>
      </w:divsChild>
    </w:div>
    <w:div w:id="246037802">
      <w:bodyDiv w:val="1"/>
      <w:marLeft w:val="0"/>
      <w:marRight w:val="0"/>
      <w:marTop w:val="0"/>
      <w:marBottom w:val="0"/>
      <w:divBdr>
        <w:top w:val="none" w:sz="0" w:space="0" w:color="auto"/>
        <w:left w:val="none" w:sz="0" w:space="0" w:color="auto"/>
        <w:bottom w:val="none" w:sz="0" w:space="0" w:color="auto"/>
        <w:right w:val="none" w:sz="0" w:space="0" w:color="auto"/>
      </w:divBdr>
      <w:divsChild>
        <w:div w:id="819342983">
          <w:marLeft w:val="0"/>
          <w:marRight w:val="0"/>
          <w:marTop w:val="0"/>
          <w:marBottom w:val="0"/>
          <w:divBdr>
            <w:top w:val="none" w:sz="0" w:space="0" w:color="auto"/>
            <w:left w:val="none" w:sz="0" w:space="0" w:color="auto"/>
            <w:bottom w:val="none" w:sz="0" w:space="0" w:color="auto"/>
            <w:right w:val="none" w:sz="0" w:space="0" w:color="auto"/>
          </w:divBdr>
        </w:div>
      </w:divsChild>
    </w:div>
    <w:div w:id="250092301">
      <w:bodyDiv w:val="1"/>
      <w:marLeft w:val="0"/>
      <w:marRight w:val="0"/>
      <w:marTop w:val="0"/>
      <w:marBottom w:val="0"/>
      <w:divBdr>
        <w:top w:val="none" w:sz="0" w:space="0" w:color="auto"/>
        <w:left w:val="none" w:sz="0" w:space="0" w:color="auto"/>
        <w:bottom w:val="none" w:sz="0" w:space="0" w:color="auto"/>
        <w:right w:val="none" w:sz="0" w:space="0" w:color="auto"/>
      </w:divBdr>
      <w:divsChild>
        <w:div w:id="1424493132">
          <w:marLeft w:val="0"/>
          <w:marRight w:val="0"/>
          <w:marTop w:val="0"/>
          <w:marBottom w:val="0"/>
          <w:divBdr>
            <w:top w:val="none" w:sz="0" w:space="0" w:color="auto"/>
            <w:left w:val="none" w:sz="0" w:space="0" w:color="auto"/>
            <w:bottom w:val="none" w:sz="0" w:space="0" w:color="auto"/>
            <w:right w:val="none" w:sz="0" w:space="0" w:color="auto"/>
          </w:divBdr>
        </w:div>
      </w:divsChild>
    </w:div>
    <w:div w:id="251624055">
      <w:bodyDiv w:val="1"/>
      <w:marLeft w:val="0"/>
      <w:marRight w:val="0"/>
      <w:marTop w:val="0"/>
      <w:marBottom w:val="0"/>
      <w:divBdr>
        <w:top w:val="none" w:sz="0" w:space="0" w:color="auto"/>
        <w:left w:val="none" w:sz="0" w:space="0" w:color="auto"/>
        <w:bottom w:val="none" w:sz="0" w:space="0" w:color="auto"/>
        <w:right w:val="none" w:sz="0" w:space="0" w:color="auto"/>
      </w:divBdr>
      <w:divsChild>
        <w:div w:id="160779473">
          <w:marLeft w:val="0"/>
          <w:marRight w:val="0"/>
          <w:marTop w:val="0"/>
          <w:marBottom w:val="0"/>
          <w:divBdr>
            <w:top w:val="none" w:sz="0" w:space="0" w:color="auto"/>
            <w:left w:val="none" w:sz="0" w:space="0" w:color="auto"/>
            <w:bottom w:val="none" w:sz="0" w:space="0" w:color="auto"/>
            <w:right w:val="none" w:sz="0" w:space="0" w:color="auto"/>
          </w:divBdr>
        </w:div>
      </w:divsChild>
    </w:div>
    <w:div w:id="263077720">
      <w:bodyDiv w:val="1"/>
      <w:marLeft w:val="0"/>
      <w:marRight w:val="0"/>
      <w:marTop w:val="0"/>
      <w:marBottom w:val="0"/>
      <w:divBdr>
        <w:top w:val="none" w:sz="0" w:space="0" w:color="auto"/>
        <w:left w:val="none" w:sz="0" w:space="0" w:color="auto"/>
        <w:bottom w:val="none" w:sz="0" w:space="0" w:color="auto"/>
        <w:right w:val="none" w:sz="0" w:space="0" w:color="auto"/>
      </w:divBdr>
      <w:divsChild>
        <w:div w:id="1052853637">
          <w:marLeft w:val="0"/>
          <w:marRight w:val="0"/>
          <w:marTop w:val="0"/>
          <w:marBottom w:val="0"/>
          <w:divBdr>
            <w:top w:val="none" w:sz="0" w:space="0" w:color="auto"/>
            <w:left w:val="none" w:sz="0" w:space="0" w:color="auto"/>
            <w:bottom w:val="none" w:sz="0" w:space="0" w:color="auto"/>
            <w:right w:val="none" w:sz="0" w:space="0" w:color="auto"/>
          </w:divBdr>
        </w:div>
      </w:divsChild>
    </w:div>
    <w:div w:id="266350021">
      <w:bodyDiv w:val="1"/>
      <w:marLeft w:val="0"/>
      <w:marRight w:val="0"/>
      <w:marTop w:val="0"/>
      <w:marBottom w:val="0"/>
      <w:divBdr>
        <w:top w:val="none" w:sz="0" w:space="0" w:color="auto"/>
        <w:left w:val="none" w:sz="0" w:space="0" w:color="auto"/>
        <w:bottom w:val="none" w:sz="0" w:space="0" w:color="auto"/>
        <w:right w:val="none" w:sz="0" w:space="0" w:color="auto"/>
      </w:divBdr>
      <w:divsChild>
        <w:div w:id="1533419566">
          <w:marLeft w:val="0"/>
          <w:marRight w:val="0"/>
          <w:marTop w:val="0"/>
          <w:marBottom w:val="0"/>
          <w:divBdr>
            <w:top w:val="none" w:sz="0" w:space="0" w:color="auto"/>
            <w:left w:val="none" w:sz="0" w:space="0" w:color="auto"/>
            <w:bottom w:val="none" w:sz="0" w:space="0" w:color="auto"/>
            <w:right w:val="none" w:sz="0" w:space="0" w:color="auto"/>
          </w:divBdr>
        </w:div>
      </w:divsChild>
    </w:div>
    <w:div w:id="277641653">
      <w:bodyDiv w:val="1"/>
      <w:marLeft w:val="0"/>
      <w:marRight w:val="0"/>
      <w:marTop w:val="0"/>
      <w:marBottom w:val="0"/>
      <w:divBdr>
        <w:top w:val="none" w:sz="0" w:space="0" w:color="auto"/>
        <w:left w:val="none" w:sz="0" w:space="0" w:color="auto"/>
        <w:bottom w:val="none" w:sz="0" w:space="0" w:color="auto"/>
        <w:right w:val="none" w:sz="0" w:space="0" w:color="auto"/>
      </w:divBdr>
      <w:divsChild>
        <w:div w:id="421609400">
          <w:marLeft w:val="0"/>
          <w:marRight w:val="0"/>
          <w:marTop w:val="0"/>
          <w:marBottom w:val="0"/>
          <w:divBdr>
            <w:top w:val="none" w:sz="0" w:space="0" w:color="auto"/>
            <w:left w:val="none" w:sz="0" w:space="0" w:color="auto"/>
            <w:bottom w:val="none" w:sz="0" w:space="0" w:color="auto"/>
            <w:right w:val="none" w:sz="0" w:space="0" w:color="auto"/>
          </w:divBdr>
        </w:div>
      </w:divsChild>
    </w:div>
    <w:div w:id="280039229">
      <w:bodyDiv w:val="1"/>
      <w:marLeft w:val="0"/>
      <w:marRight w:val="0"/>
      <w:marTop w:val="0"/>
      <w:marBottom w:val="0"/>
      <w:divBdr>
        <w:top w:val="none" w:sz="0" w:space="0" w:color="auto"/>
        <w:left w:val="none" w:sz="0" w:space="0" w:color="auto"/>
        <w:bottom w:val="none" w:sz="0" w:space="0" w:color="auto"/>
        <w:right w:val="none" w:sz="0" w:space="0" w:color="auto"/>
      </w:divBdr>
      <w:divsChild>
        <w:div w:id="612593112">
          <w:marLeft w:val="0"/>
          <w:marRight w:val="0"/>
          <w:marTop w:val="0"/>
          <w:marBottom w:val="0"/>
          <w:divBdr>
            <w:top w:val="none" w:sz="0" w:space="0" w:color="auto"/>
            <w:left w:val="none" w:sz="0" w:space="0" w:color="auto"/>
            <w:bottom w:val="none" w:sz="0" w:space="0" w:color="auto"/>
            <w:right w:val="none" w:sz="0" w:space="0" w:color="auto"/>
          </w:divBdr>
        </w:div>
      </w:divsChild>
    </w:div>
    <w:div w:id="285619421">
      <w:bodyDiv w:val="1"/>
      <w:marLeft w:val="0"/>
      <w:marRight w:val="0"/>
      <w:marTop w:val="0"/>
      <w:marBottom w:val="0"/>
      <w:divBdr>
        <w:top w:val="none" w:sz="0" w:space="0" w:color="auto"/>
        <w:left w:val="none" w:sz="0" w:space="0" w:color="auto"/>
        <w:bottom w:val="none" w:sz="0" w:space="0" w:color="auto"/>
        <w:right w:val="none" w:sz="0" w:space="0" w:color="auto"/>
      </w:divBdr>
      <w:divsChild>
        <w:div w:id="267127048">
          <w:marLeft w:val="0"/>
          <w:marRight w:val="0"/>
          <w:marTop w:val="0"/>
          <w:marBottom w:val="0"/>
          <w:divBdr>
            <w:top w:val="none" w:sz="0" w:space="0" w:color="auto"/>
            <w:left w:val="none" w:sz="0" w:space="0" w:color="auto"/>
            <w:bottom w:val="none" w:sz="0" w:space="0" w:color="auto"/>
            <w:right w:val="none" w:sz="0" w:space="0" w:color="auto"/>
          </w:divBdr>
        </w:div>
      </w:divsChild>
    </w:div>
    <w:div w:id="286132481">
      <w:bodyDiv w:val="1"/>
      <w:marLeft w:val="0"/>
      <w:marRight w:val="0"/>
      <w:marTop w:val="0"/>
      <w:marBottom w:val="0"/>
      <w:divBdr>
        <w:top w:val="none" w:sz="0" w:space="0" w:color="auto"/>
        <w:left w:val="none" w:sz="0" w:space="0" w:color="auto"/>
        <w:bottom w:val="none" w:sz="0" w:space="0" w:color="auto"/>
        <w:right w:val="none" w:sz="0" w:space="0" w:color="auto"/>
      </w:divBdr>
      <w:divsChild>
        <w:div w:id="1357846763">
          <w:marLeft w:val="0"/>
          <w:marRight w:val="0"/>
          <w:marTop w:val="0"/>
          <w:marBottom w:val="0"/>
          <w:divBdr>
            <w:top w:val="none" w:sz="0" w:space="0" w:color="auto"/>
            <w:left w:val="none" w:sz="0" w:space="0" w:color="auto"/>
            <w:bottom w:val="none" w:sz="0" w:space="0" w:color="auto"/>
            <w:right w:val="none" w:sz="0" w:space="0" w:color="auto"/>
          </w:divBdr>
        </w:div>
      </w:divsChild>
    </w:div>
    <w:div w:id="286743365">
      <w:bodyDiv w:val="1"/>
      <w:marLeft w:val="0"/>
      <w:marRight w:val="0"/>
      <w:marTop w:val="0"/>
      <w:marBottom w:val="0"/>
      <w:divBdr>
        <w:top w:val="none" w:sz="0" w:space="0" w:color="auto"/>
        <w:left w:val="none" w:sz="0" w:space="0" w:color="auto"/>
        <w:bottom w:val="none" w:sz="0" w:space="0" w:color="auto"/>
        <w:right w:val="none" w:sz="0" w:space="0" w:color="auto"/>
      </w:divBdr>
      <w:divsChild>
        <w:div w:id="413088652">
          <w:marLeft w:val="0"/>
          <w:marRight w:val="0"/>
          <w:marTop w:val="0"/>
          <w:marBottom w:val="0"/>
          <w:divBdr>
            <w:top w:val="none" w:sz="0" w:space="0" w:color="auto"/>
            <w:left w:val="none" w:sz="0" w:space="0" w:color="auto"/>
            <w:bottom w:val="none" w:sz="0" w:space="0" w:color="auto"/>
            <w:right w:val="none" w:sz="0" w:space="0" w:color="auto"/>
          </w:divBdr>
        </w:div>
      </w:divsChild>
    </w:div>
    <w:div w:id="289942923">
      <w:bodyDiv w:val="1"/>
      <w:marLeft w:val="0"/>
      <w:marRight w:val="0"/>
      <w:marTop w:val="0"/>
      <w:marBottom w:val="0"/>
      <w:divBdr>
        <w:top w:val="none" w:sz="0" w:space="0" w:color="auto"/>
        <w:left w:val="none" w:sz="0" w:space="0" w:color="auto"/>
        <w:bottom w:val="none" w:sz="0" w:space="0" w:color="auto"/>
        <w:right w:val="none" w:sz="0" w:space="0" w:color="auto"/>
      </w:divBdr>
      <w:divsChild>
        <w:div w:id="889802094">
          <w:marLeft w:val="0"/>
          <w:marRight w:val="0"/>
          <w:marTop w:val="0"/>
          <w:marBottom w:val="0"/>
          <w:divBdr>
            <w:top w:val="none" w:sz="0" w:space="0" w:color="auto"/>
            <w:left w:val="none" w:sz="0" w:space="0" w:color="auto"/>
            <w:bottom w:val="none" w:sz="0" w:space="0" w:color="auto"/>
            <w:right w:val="none" w:sz="0" w:space="0" w:color="auto"/>
          </w:divBdr>
        </w:div>
      </w:divsChild>
    </w:div>
    <w:div w:id="297298610">
      <w:bodyDiv w:val="1"/>
      <w:marLeft w:val="0"/>
      <w:marRight w:val="0"/>
      <w:marTop w:val="0"/>
      <w:marBottom w:val="0"/>
      <w:divBdr>
        <w:top w:val="none" w:sz="0" w:space="0" w:color="auto"/>
        <w:left w:val="none" w:sz="0" w:space="0" w:color="auto"/>
        <w:bottom w:val="none" w:sz="0" w:space="0" w:color="auto"/>
        <w:right w:val="none" w:sz="0" w:space="0" w:color="auto"/>
      </w:divBdr>
      <w:divsChild>
        <w:div w:id="342124842">
          <w:marLeft w:val="0"/>
          <w:marRight w:val="0"/>
          <w:marTop w:val="0"/>
          <w:marBottom w:val="0"/>
          <w:divBdr>
            <w:top w:val="none" w:sz="0" w:space="0" w:color="auto"/>
            <w:left w:val="none" w:sz="0" w:space="0" w:color="auto"/>
            <w:bottom w:val="none" w:sz="0" w:space="0" w:color="auto"/>
            <w:right w:val="none" w:sz="0" w:space="0" w:color="auto"/>
          </w:divBdr>
        </w:div>
      </w:divsChild>
    </w:div>
    <w:div w:id="304238676">
      <w:bodyDiv w:val="1"/>
      <w:marLeft w:val="0"/>
      <w:marRight w:val="0"/>
      <w:marTop w:val="0"/>
      <w:marBottom w:val="0"/>
      <w:divBdr>
        <w:top w:val="none" w:sz="0" w:space="0" w:color="auto"/>
        <w:left w:val="none" w:sz="0" w:space="0" w:color="auto"/>
        <w:bottom w:val="none" w:sz="0" w:space="0" w:color="auto"/>
        <w:right w:val="none" w:sz="0" w:space="0" w:color="auto"/>
      </w:divBdr>
      <w:divsChild>
        <w:div w:id="1848713162">
          <w:marLeft w:val="0"/>
          <w:marRight w:val="0"/>
          <w:marTop w:val="0"/>
          <w:marBottom w:val="0"/>
          <w:divBdr>
            <w:top w:val="none" w:sz="0" w:space="0" w:color="auto"/>
            <w:left w:val="none" w:sz="0" w:space="0" w:color="auto"/>
            <w:bottom w:val="none" w:sz="0" w:space="0" w:color="auto"/>
            <w:right w:val="none" w:sz="0" w:space="0" w:color="auto"/>
          </w:divBdr>
        </w:div>
      </w:divsChild>
    </w:div>
    <w:div w:id="306282307">
      <w:bodyDiv w:val="1"/>
      <w:marLeft w:val="0"/>
      <w:marRight w:val="0"/>
      <w:marTop w:val="0"/>
      <w:marBottom w:val="0"/>
      <w:divBdr>
        <w:top w:val="none" w:sz="0" w:space="0" w:color="auto"/>
        <w:left w:val="none" w:sz="0" w:space="0" w:color="auto"/>
        <w:bottom w:val="none" w:sz="0" w:space="0" w:color="auto"/>
        <w:right w:val="none" w:sz="0" w:space="0" w:color="auto"/>
      </w:divBdr>
      <w:divsChild>
        <w:div w:id="281496892">
          <w:marLeft w:val="0"/>
          <w:marRight w:val="0"/>
          <w:marTop w:val="0"/>
          <w:marBottom w:val="0"/>
          <w:divBdr>
            <w:top w:val="none" w:sz="0" w:space="0" w:color="auto"/>
            <w:left w:val="none" w:sz="0" w:space="0" w:color="auto"/>
            <w:bottom w:val="none" w:sz="0" w:space="0" w:color="auto"/>
            <w:right w:val="none" w:sz="0" w:space="0" w:color="auto"/>
          </w:divBdr>
        </w:div>
      </w:divsChild>
    </w:div>
    <w:div w:id="308247061">
      <w:bodyDiv w:val="1"/>
      <w:marLeft w:val="0"/>
      <w:marRight w:val="0"/>
      <w:marTop w:val="0"/>
      <w:marBottom w:val="0"/>
      <w:divBdr>
        <w:top w:val="none" w:sz="0" w:space="0" w:color="auto"/>
        <w:left w:val="none" w:sz="0" w:space="0" w:color="auto"/>
        <w:bottom w:val="none" w:sz="0" w:space="0" w:color="auto"/>
        <w:right w:val="none" w:sz="0" w:space="0" w:color="auto"/>
      </w:divBdr>
      <w:divsChild>
        <w:div w:id="575556053">
          <w:marLeft w:val="0"/>
          <w:marRight w:val="0"/>
          <w:marTop w:val="0"/>
          <w:marBottom w:val="0"/>
          <w:divBdr>
            <w:top w:val="none" w:sz="0" w:space="0" w:color="auto"/>
            <w:left w:val="none" w:sz="0" w:space="0" w:color="auto"/>
            <w:bottom w:val="none" w:sz="0" w:space="0" w:color="auto"/>
            <w:right w:val="none" w:sz="0" w:space="0" w:color="auto"/>
          </w:divBdr>
        </w:div>
      </w:divsChild>
    </w:div>
    <w:div w:id="321280671">
      <w:bodyDiv w:val="1"/>
      <w:marLeft w:val="0"/>
      <w:marRight w:val="0"/>
      <w:marTop w:val="0"/>
      <w:marBottom w:val="0"/>
      <w:divBdr>
        <w:top w:val="none" w:sz="0" w:space="0" w:color="auto"/>
        <w:left w:val="none" w:sz="0" w:space="0" w:color="auto"/>
        <w:bottom w:val="none" w:sz="0" w:space="0" w:color="auto"/>
        <w:right w:val="none" w:sz="0" w:space="0" w:color="auto"/>
      </w:divBdr>
      <w:divsChild>
        <w:div w:id="1046300908">
          <w:marLeft w:val="0"/>
          <w:marRight w:val="0"/>
          <w:marTop w:val="0"/>
          <w:marBottom w:val="0"/>
          <w:divBdr>
            <w:top w:val="none" w:sz="0" w:space="0" w:color="auto"/>
            <w:left w:val="none" w:sz="0" w:space="0" w:color="auto"/>
            <w:bottom w:val="none" w:sz="0" w:space="0" w:color="auto"/>
            <w:right w:val="none" w:sz="0" w:space="0" w:color="auto"/>
          </w:divBdr>
        </w:div>
      </w:divsChild>
    </w:div>
    <w:div w:id="323317723">
      <w:bodyDiv w:val="1"/>
      <w:marLeft w:val="0"/>
      <w:marRight w:val="0"/>
      <w:marTop w:val="0"/>
      <w:marBottom w:val="0"/>
      <w:divBdr>
        <w:top w:val="none" w:sz="0" w:space="0" w:color="auto"/>
        <w:left w:val="none" w:sz="0" w:space="0" w:color="auto"/>
        <w:bottom w:val="none" w:sz="0" w:space="0" w:color="auto"/>
        <w:right w:val="none" w:sz="0" w:space="0" w:color="auto"/>
      </w:divBdr>
      <w:divsChild>
        <w:div w:id="545221486">
          <w:marLeft w:val="0"/>
          <w:marRight w:val="0"/>
          <w:marTop w:val="0"/>
          <w:marBottom w:val="0"/>
          <w:divBdr>
            <w:top w:val="none" w:sz="0" w:space="0" w:color="auto"/>
            <w:left w:val="none" w:sz="0" w:space="0" w:color="auto"/>
            <w:bottom w:val="none" w:sz="0" w:space="0" w:color="auto"/>
            <w:right w:val="none" w:sz="0" w:space="0" w:color="auto"/>
          </w:divBdr>
        </w:div>
      </w:divsChild>
    </w:div>
    <w:div w:id="327833446">
      <w:bodyDiv w:val="1"/>
      <w:marLeft w:val="0"/>
      <w:marRight w:val="0"/>
      <w:marTop w:val="0"/>
      <w:marBottom w:val="0"/>
      <w:divBdr>
        <w:top w:val="none" w:sz="0" w:space="0" w:color="auto"/>
        <w:left w:val="none" w:sz="0" w:space="0" w:color="auto"/>
        <w:bottom w:val="none" w:sz="0" w:space="0" w:color="auto"/>
        <w:right w:val="none" w:sz="0" w:space="0" w:color="auto"/>
      </w:divBdr>
      <w:divsChild>
        <w:div w:id="1242644772">
          <w:marLeft w:val="0"/>
          <w:marRight w:val="0"/>
          <w:marTop w:val="0"/>
          <w:marBottom w:val="0"/>
          <w:divBdr>
            <w:top w:val="none" w:sz="0" w:space="0" w:color="auto"/>
            <w:left w:val="none" w:sz="0" w:space="0" w:color="auto"/>
            <w:bottom w:val="none" w:sz="0" w:space="0" w:color="auto"/>
            <w:right w:val="none" w:sz="0" w:space="0" w:color="auto"/>
          </w:divBdr>
        </w:div>
      </w:divsChild>
    </w:div>
    <w:div w:id="341510556">
      <w:bodyDiv w:val="1"/>
      <w:marLeft w:val="0"/>
      <w:marRight w:val="0"/>
      <w:marTop w:val="0"/>
      <w:marBottom w:val="0"/>
      <w:divBdr>
        <w:top w:val="none" w:sz="0" w:space="0" w:color="auto"/>
        <w:left w:val="none" w:sz="0" w:space="0" w:color="auto"/>
        <w:bottom w:val="none" w:sz="0" w:space="0" w:color="auto"/>
        <w:right w:val="none" w:sz="0" w:space="0" w:color="auto"/>
      </w:divBdr>
      <w:divsChild>
        <w:div w:id="182255910">
          <w:marLeft w:val="0"/>
          <w:marRight w:val="0"/>
          <w:marTop w:val="0"/>
          <w:marBottom w:val="0"/>
          <w:divBdr>
            <w:top w:val="none" w:sz="0" w:space="0" w:color="auto"/>
            <w:left w:val="none" w:sz="0" w:space="0" w:color="auto"/>
            <w:bottom w:val="none" w:sz="0" w:space="0" w:color="auto"/>
            <w:right w:val="none" w:sz="0" w:space="0" w:color="auto"/>
          </w:divBdr>
        </w:div>
      </w:divsChild>
    </w:div>
    <w:div w:id="344678254">
      <w:bodyDiv w:val="1"/>
      <w:marLeft w:val="0"/>
      <w:marRight w:val="0"/>
      <w:marTop w:val="0"/>
      <w:marBottom w:val="0"/>
      <w:divBdr>
        <w:top w:val="none" w:sz="0" w:space="0" w:color="auto"/>
        <w:left w:val="none" w:sz="0" w:space="0" w:color="auto"/>
        <w:bottom w:val="none" w:sz="0" w:space="0" w:color="auto"/>
        <w:right w:val="none" w:sz="0" w:space="0" w:color="auto"/>
      </w:divBdr>
      <w:divsChild>
        <w:div w:id="2102986756">
          <w:marLeft w:val="0"/>
          <w:marRight w:val="0"/>
          <w:marTop w:val="0"/>
          <w:marBottom w:val="0"/>
          <w:divBdr>
            <w:top w:val="none" w:sz="0" w:space="0" w:color="auto"/>
            <w:left w:val="none" w:sz="0" w:space="0" w:color="auto"/>
            <w:bottom w:val="none" w:sz="0" w:space="0" w:color="auto"/>
            <w:right w:val="none" w:sz="0" w:space="0" w:color="auto"/>
          </w:divBdr>
        </w:div>
      </w:divsChild>
    </w:div>
    <w:div w:id="355155523">
      <w:bodyDiv w:val="1"/>
      <w:marLeft w:val="0"/>
      <w:marRight w:val="0"/>
      <w:marTop w:val="0"/>
      <w:marBottom w:val="0"/>
      <w:divBdr>
        <w:top w:val="none" w:sz="0" w:space="0" w:color="auto"/>
        <w:left w:val="none" w:sz="0" w:space="0" w:color="auto"/>
        <w:bottom w:val="none" w:sz="0" w:space="0" w:color="auto"/>
        <w:right w:val="none" w:sz="0" w:space="0" w:color="auto"/>
      </w:divBdr>
      <w:divsChild>
        <w:div w:id="1092043751">
          <w:marLeft w:val="0"/>
          <w:marRight w:val="0"/>
          <w:marTop w:val="0"/>
          <w:marBottom w:val="0"/>
          <w:divBdr>
            <w:top w:val="none" w:sz="0" w:space="0" w:color="auto"/>
            <w:left w:val="none" w:sz="0" w:space="0" w:color="auto"/>
            <w:bottom w:val="none" w:sz="0" w:space="0" w:color="auto"/>
            <w:right w:val="none" w:sz="0" w:space="0" w:color="auto"/>
          </w:divBdr>
        </w:div>
      </w:divsChild>
    </w:div>
    <w:div w:id="358243102">
      <w:bodyDiv w:val="1"/>
      <w:marLeft w:val="0"/>
      <w:marRight w:val="0"/>
      <w:marTop w:val="0"/>
      <w:marBottom w:val="0"/>
      <w:divBdr>
        <w:top w:val="none" w:sz="0" w:space="0" w:color="auto"/>
        <w:left w:val="none" w:sz="0" w:space="0" w:color="auto"/>
        <w:bottom w:val="none" w:sz="0" w:space="0" w:color="auto"/>
        <w:right w:val="none" w:sz="0" w:space="0" w:color="auto"/>
      </w:divBdr>
      <w:divsChild>
        <w:div w:id="2035156179">
          <w:marLeft w:val="0"/>
          <w:marRight w:val="0"/>
          <w:marTop w:val="0"/>
          <w:marBottom w:val="0"/>
          <w:divBdr>
            <w:top w:val="none" w:sz="0" w:space="0" w:color="auto"/>
            <w:left w:val="none" w:sz="0" w:space="0" w:color="auto"/>
            <w:bottom w:val="none" w:sz="0" w:space="0" w:color="auto"/>
            <w:right w:val="none" w:sz="0" w:space="0" w:color="auto"/>
          </w:divBdr>
        </w:div>
      </w:divsChild>
    </w:div>
    <w:div w:id="364869286">
      <w:bodyDiv w:val="1"/>
      <w:marLeft w:val="0"/>
      <w:marRight w:val="0"/>
      <w:marTop w:val="0"/>
      <w:marBottom w:val="0"/>
      <w:divBdr>
        <w:top w:val="none" w:sz="0" w:space="0" w:color="auto"/>
        <w:left w:val="none" w:sz="0" w:space="0" w:color="auto"/>
        <w:bottom w:val="none" w:sz="0" w:space="0" w:color="auto"/>
        <w:right w:val="none" w:sz="0" w:space="0" w:color="auto"/>
      </w:divBdr>
      <w:divsChild>
        <w:div w:id="767193950">
          <w:marLeft w:val="0"/>
          <w:marRight w:val="0"/>
          <w:marTop w:val="0"/>
          <w:marBottom w:val="0"/>
          <w:divBdr>
            <w:top w:val="none" w:sz="0" w:space="0" w:color="auto"/>
            <w:left w:val="none" w:sz="0" w:space="0" w:color="auto"/>
            <w:bottom w:val="none" w:sz="0" w:space="0" w:color="auto"/>
            <w:right w:val="none" w:sz="0" w:space="0" w:color="auto"/>
          </w:divBdr>
        </w:div>
      </w:divsChild>
    </w:div>
    <w:div w:id="367067320">
      <w:bodyDiv w:val="1"/>
      <w:marLeft w:val="0"/>
      <w:marRight w:val="0"/>
      <w:marTop w:val="0"/>
      <w:marBottom w:val="0"/>
      <w:divBdr>
        <w:top w:val="none" w:sz="0" w:space="0" w:color="auto"/>
        <w:left w:val="none" w:sz="0" w:space="0" w:color="auto"/>
        <w:bottom w:val="none" w:sz="0" w:space="0" w:color="auto"/>
        <w:right w:val="none" w:sz="0" w:space="0" w:color="auto"/>
      </w:divBdr>
      <w:divsChild>
        <w:div w:id="1554803396">
          <w:marLeft w:val="0"/>
          <w:marRight w:val="0"/>
          <w:marTop w:val="0"/>
          <w:marBottom w:val="0"/>
          <w:divBdr>
            <w:top w:val="none" w:sz="0" w:space="0" w:color="auto"/>
            <w:left w:val="none" w:sz="0" w:space="0" w:color="auto"/>
            <w:bottom w:val="none" w:sz="0" w:space="0" w:color="auto"/>
            <w:right w:val="none" w:sz="0" w:space="0" w:color="auto"/>
          </w:divBdr>
        </w:div>
      </w:divsChild>
    </w:div>
    <w:div w:id="370767885">
      <w:bodyDiv w:val="1"/>
      <w:marLeft w:val="0"/>
      <w:marRight w:val="0"/>
      <w:marTop w:val="0"/>
      <w:marBottom w:val="0"/>
      <w:divBdr>
        <w:top w:val="none" w:sz="0" w:space="0" w:color="auto"/>
        <w:left w:val="none" w:sz="0" w:space="0" w:color="auto"/>
        <w:bottom w:val="none" w:sz="0" w:space="0" w:color="auto"/>
        <w:right w:val="none" w:sz="0" w:space="0" w:color="auto"/>
      </w:divBdr>
      <w:divsChild>
        <w:div w:id="1170020040">
          <w:marLeft w:val="0"/>
          <w:marRight w:val="0"/>
          <w:marTop w:val="0"/>
          <w:marBottom w:val="0"/>
          <w:divBdr>
            <w:top w:val="none" w:sz="0" w:space="0" w:color="auto"/>
            <w:left w:val="none" w:sz="0" w:space="0" w:color="auto"/>
            <w:bottom w:val="none" w:sz="0" w:space="0" w:color="auto"/>
            <w:right w:val="none" w:sz="0" w:space="0" w:color="auto"/>
          </w:divBdr>
        </w:div>
      </w:divsChild>
    </w:div>
    <w:div w:id="378211115">
      <w:bodyDiv w:val="1"/>
      <w:marLeft w:val="0"/>
      <w:marRight w:val="0"/>
      <w:marTop w:val="0"/>
      <w:marBottom w:val="0"/>
      <w:divBdr>
        <w:top w:val="none" w:sz="0" w:space="0" w:color="auto"/>
        <w:left w:val="none" w:sz="0" w:space="0" w:color="auto"/>
        <w:bottom w:val="none" w:sz="0" w:space="0" w:color="auto"/>
        <w:right w:val="none" w:sz="0" w:space="0" w:color="auto"/>
      </w:divBdr>
      <w:divsChild>
        <w:div w:id="1956131153">
          <w:marLeft w:val="0"/>
          <w:marRight w:val="0"/>
          <w:marTop w:val="0"/>
          <w:marBottom w:val="0"/>
          <w:divBdr>
            <w:top w:val="none" w:sz="0" w:space="0" w:color="auto"/>
            <w:left w:val="none" w:sz="0" w:space="0" w:color="auto"/>
            <w:bottom w:val="none" w:sz="0" w:space="0" w:color="auto"/>
            <w:right w:val="none" w:sz="0" w:space="0" w:color="auto"/>
          </w:divBdr>
        </w:div>
      </w:divsChild>
    </w:div>
    <w:div w:id="379718505">
      <w:bodyDiv w:val="1"/>
      <w:marLeft w:val="0"/>
      <w:marRight w:val="0"/>
      <w:marTop w:val="0"/>
      <w:marBottom w:val="0"/>
      <w:divBdr>
        <w:top w:val="none" w:sz="0" w:space="0" w:color="auto"/>
        <w:left w:val="none" w:sz="0" w:space="0" w:color="auto"/>
        <w:bottom w:val="none" w:sz="0" w:space="0" w:color="auto"/>
        <w:right w:val="none" w:sz="0" w:space="0" w:color="auto"/>
      </w:divBdr>
      <w:divsChild>
        <w:div w:id="1727609884">
          <w:marLeft w:val="0"/>
          <w:marRight w:val="0"/>
          <w:marTop w:val="0"/>
          <w:marBottom w:val="0"/>
          <w:divBdr>
            <w:top w:val="none" w:sz="0" w:space="0" w:color="auto"/>
            <w:left w:val="none" w:sz="0" w:space="0" w:color="auto"/>
            <w:bottom w:val="none" w:sz="0" w:space="0" w:color="auto"/>
            <w:right w:val="none" w:sz="0" w:space="0" w:color="auto"/>
          </w:divBdr>
        </w:div>
      </w:divsChild>
    </w:div>
    <w:div w:id="379937817">
      <w:bodyDiv w:val="1"/>
      <w:marLeft w:val="0"/>
      <w:marRight w:val="0"/>
      <w:marTop w:val="0"/>
      <w:marBottom w:val="0"/>
      <w:divBdr>
        <w:top w:val="none" w:sz="0" w:space="0" w:color="auto"/>
        <w:left w:val="none" w:sz="0" w:space="0" w:color="auto"/>
        <w:bottom w:val="none" w:sz="0" w:space="0" w:color="auto"/>
        <w:right w:val="none" w:sz="0" w:space="0" w:color="auto"/>
      </w:divBdr>
      <w:divsChild>
        <w:div w:id="25647171">
          <w:marLeft w:val="0"/>
          <w:marRight w:val="0"/>
          <w:marTop w:val="0"/>
          <w:marBottom w:val="0"/>
          <w:divBdr>
            <w:top w:val="none" w:sz="0" w:space="0" w:color="auto"/>
            <w:left w:val="none" w:sz="0" w:space="0" w:color="auto"/>
            <w:bottom w:val="none" w:sz="0" w:space="0" w:color="auto"/>
            <w:right w:val="none" w:sz="0" w:space="0" w:color="auto"/>
          </w:divBdr>
        </w:div>
      </w:divsChild>
    </w:div>
    <w:div w:id="380177477">
      <w:bodyDiv w:val="1"/>
      <w:marLeft w:val="0"/>
      <w:marRight w:val="0"/>
      <w:marTop w:val="0"/>
      <w:marBottom w:val="0"/>
      <w:divBdr>
        <w:top w:val="none" w:sz="0" w:space="0" w:color="auto"/>
        <w:left w:val="none" w:sz="0" w:space="0" w:color="auto"/>
        <w:bottom w:val="none" w:sz="0" w:space="0" w:color="auto"/>
        <w:right w:val="none" w:sz="0" w:space="0" w:color="auto"/>
      </w:divBdr>
      <w:divsChild>
        <w:div w:id="1263143300">
          <w:marLeft w:val="0"/>
          <w:marRight w:val="0"/>
          <w:marTop w:val="0"/>
          <w:marBottom w:val="0"/>
          <w:divBdr>
            <w:top w:val="none" w:sz="0" w:space="0" w:color="auto"/>
            <w:left w:val="none" w:sz="0" w:space="0" w:color="auto"/>
            <w:bottom w:val="none" w:sz="0" w:space="0" w:color="auto"/>
            <w:right w:val="none" w:sz="0" w:space="0" w:color="auto"/>
          </w:divBdr>
        </w:div>
      </w:divsChild>
    </w:div>
    <w:div w:id="382753064">
      <w:bodyDiv w:val="1"/>
      <w:marLeft w:val="0"/>
      <w:marRight w:val="0"/>
      <w:marTop w:val="0"/>
      <w:marBottom w:val="0"/>
      <w:divBdr>
        <w:top w:val="none" w:sz="0" w:space="0" w:color="auto"/>
        <w:left w:val="none" w:sz="0" w:space="0" w:color="auto"/>
        <w:bottom w:val="none" w:sz="0" w:space="0" w:color="auto"/>
        <w:right w:val="none" w:sz="0" w:space="0" w:color="auto"/>
      </w:divBdr>
      <w:divsChild>
        <w:div w:id="1595046324">
          <w:marLeft w:val="0"/>
          <w:marRight w:val="0"/>
          <w:marTop w:val="0"/>
          <w:marBottom w:val="0"/>
          <w:divBdr>
            <w:top w:val="none" w:sz="0" w:space="0" w:color="auto"/>
            <w:left w:val="none" w:sz="0" w:space="0" w:color="auto"/>
            <w:bottom w:val="none" w:sz="0" w:space="0" w:color="auto"/>
            <w:right w:val="none" w:sz="0" w:space="0" w:color="auto"/>
          </w:divBdr>
        </w:div>
      </w:divsChild>
    </w:div>
    <w:div w:id="395053746">
      <w:bodyDiv w:val="1"/>
      <w:marLeft w:val="0"/>
      <w:marRight w:val="0"/>
      <w:marTop w:val="0"/>
      <w:marBottom w:val="0"/>
      <w:divBdr>
        <w:top w:val="none" w:sz="0" w:space="0" w:color="auto"/>
        <w:left w:val="none" w:sz="0" w:space="0" w:color="auto"/>
        <w:bottom w:val="none" w:sz="0" w:space="0" w:color="auto"/>
        <w:right w:val="none" w:sz="0" w:space="0" w:color="auto"/>
      </w:divBdr>
      <w:divsChild>
        <w:div w:id="465782052">
          <w:marLeft w:val="0"/>
          <w:marRight w:val="0"/>
          <w:marTop w:val="0"/>
          <w:marBottom w:val="0"/>
          <w:divBdr>
            <w:top w:val="none" w:sz="0" w:space="0" w:color="auto"/>
            <w:left w:val="none" w:sz="0" w:space="0" w:color="auto"/>
            <w:bottom w:val="none" w:sz="0" w:space="0" w:color="auto"/>
            <w:right w:val="none" w:sz="0" w:space="0" w:color="auto"/>
          </w:divBdr>
        </w:div>
      </w:divsChild>
    </w:div>
    <w:div w:id="404648234">
      <w:bodyDiv w:val="1"/>
      <w:marLeft w:val="0"/>
      <w:marRight w:val="0"/>
      <w:marTop w:val="0"/>
      <w:marBottom w:val="0"/>
      <w:divBdr>
        <w:top w:val="none" w:sz="0" w:space="0" w:color="auto"/>
        <w:left w:val="none" w:sz="0" w:space="0" w:color="auto"/>
        <w:bottom w:val="none" w:sz="0" w:space="0" w:color="auto"/>
        <w:right w:val="none" w:sz="0" w:space="0" w:color="auto"/>
      </w:divBdr>
      <w:divsChild>
        <w:div w:id="1551381021">
          <w:marLeft w:val="0"/>
          <w:marRight w:val="0"/>
          <w:marTop w:val="0"/>
          <w:marBottom w:val="0"/>
          <w:divBdr>
            <w:top w:val="none" w:sz="0" w:space="0" w:color="auto"/>
            <w:left w:val="none" w:sz="0" w:space="0" w:color="auto"/>
            <w:bottom w:val="none" w:sz="0" w:space="0" w:color="auto"/>
            <w:right w:val="none" w:sz="0" w:space="0" w:color="auto"/>
          </w:divBdr>
        </w:div>
      </w:divsChild>
    </w:div>
    <w:div w:id="412699801">
      <w:bodyDiv w:val="1"/>
      <w:marLeft w:val="0"/>
      <w:marRight w:val="0"/>
      <w:marTop w:val="0"/>
      <w:marBottom w:val="0"/>
      <w:divBdr>
        <w:top w:val="none" w:sz="0" w:space="0" w:color="auto"/>
        <w:left w:val="none" w:sz="0" w:space="0" w:color="auto"/>
        <w:bottom w:val="none" w:sz="0" w:space="0" w:color="auto"/>
        <w:right w:val="none" w:sz="0" w:space="0" w:color="auto"/>
      </w:divBdr>
      <w:divsChild>
        <w:div w:id="1736704718">
          <w:marLeft w:val="0"/>
          <w:marRight w:val="0"/>
          <w:marTop w:val="0"/>
          <w:marBottom w:val="0"/>
          <w:divBdr>
            <w:top w:val="none" w:sz="0" w:space="0" w:color="auto"/>
            <w:left w:val="none" w:sz="0" w:space="0" w:color="auto"/>
            <w:bottom w:val="none" w:sz="0" w:space="0" w:color="auto"/>
            <w:right w:val="none" w:sz="0" w:space="0" w:color="auto"/>
          </w:divBdr>
        </w:div>
      </w:divsChild>
    </w:div>
    <w:div w:id="418256961">
      <w:bodyDiv w:val="1"/>
      <w:marLeft w:val="0"/>
      <w:marRight w:val="0"/>
      <w:marTop w:val="0"/>
      <w:marBottom w:val="0"/>
      <w:divBdr>
        <w:top w:val="none" w:sz="0" w:space="0" w:color="auto"/>
        <w:left w:val="none" w:sz="0" w:space="0" w:color="auto"/>
        <w:bottom w:val="none" w:sz="0" w:space="0" w:color="auto"/>
        <w:right w:val="none" w:sz="0" w:space="0" w:color="auto"/>
      </w:divBdr>
      <w:divsChild>
        <w:div w:id="52773213">
          <w:marLeft w:val="0"/>
          <w:marRight w:val="0"/>
          <w:marTop w:val="0"/>
          <w:marBottom w:val="0"/>
          <w:divBdr>
            <w:top w:val="none" w:sz="0" w:space="0" w:color="auto"/>
            <w:left w:val="none" w:sz="0" w:space="0" w:color="auto"/>
            <w:bottom w:val="none" w:sz="0" w:space="0" w:color="auto"/>
            <w:right w:val="none" w:sz="0" w:space="0" w:color="auto"/>
          </w:divBdr>
        </w:div>
      </w:divsChild>
    </w:div>
    <w:div w:id="422651147">
      <w:bodyDiv w:val="1"/>
      <w:marLeft w:val="0"/>
      <w:marRight w:val="0"/>
      <w:marTop w:val="0"/>
      <w:marBottom w:val="0"/>
      <w:divBdr>
        <w:top w:val="none" w:sz="0" w:space="0" w:color="auto"/>
        <w:left w:val="none" w:sz="0" w:space="0" w:color="auto"/>
        <w:bottom w:val="none" w:sz="0" w:space="0" w:color="auto"/>
        <w:right w:val="none" w:sz="0" w:space="0" w:color="auto"/>
      </w:divBdr>
      <w:divsChild>
        <w:div w:id="1681734564">
          <w:marLeft w:val="0"/>
          <w:marRight w:val="0"/>
          <w:marTop w:val="0"/>
          <w:marBottom w:val="0"/>
          <w:divBdr>
            <w:top w:val="none" w:sz="0" w:space="0" w:color="auto"/>
            <w:left w:val="none" w:sz="0" w:space="0" w:color="auto"/>
            <w:bottom w:val="none" w:sz="0" w:space="0" w:color="auto"/>
            <w:right w:val="none" w:sz="0" w:space="0" w:color="auto"/>
          </w:divBdr>
        </w:div>
      </w:divsChild>
    </w:div>
    <w:div w:id="427426276">
      <w:bodyDiv w:val="1"/>
      <w:marLeft w:val="0"/>
      <w:marRight w:val="0"/>
      <w:marTop w:val="0"/>
      <w:marBottom w:val="0"/>
      <w:divBdr>
        <w:top w:val="none" w:sz="0" w:space="0" w:color="auto"/>
        <w:left w:val="none" w:sz="0" w:space="0" w:color="auto"/>
        <w:bottom w:val="none" w:sz="0" w:space="0" w:color="auto"/>
        <w:right w:val="none" w:sz="0" w:space="0" w:color="auto"/>
      </w:divBdr>
      <w:divsChild>
        <w:div w:id="1276518096">
          <w:marLeft w:val="0"/>
          <w:marRight w:val="0"/>
          <w:marTop w:val="0"/>
          <w:marBottom w:val="0"/>
          <w:divBdr>
            <w:top w:val="none" w:sz="0" w:space="0" w:color="auto"/>
            <w:left w:val="none" w:sz="0" w:space="0" w:color="auto"/>
            <w:bottom w:val="none" w:sz="0" w:space="0" w:color="auto"/>
            <w:right w:val="none" w:sz="0" w:space="0" w:color="auto"/>
          </w:divBdr>
        </w:div>
      </w:divsChild>
    </w:div>
    <w:div w:id="427890090">
      <w:bodyDiv w:val="1"/>
      <w:marLeft w:val="0"/>
      <w:marRight w:val="0"/>
      <w:marTop w:val="0"/>
      <w:marBottom w:val="0"/>
      <w:divBdr>
        <w:top w:val="none" w:sz="0" w:space="0" w:color="auto"/>
        <w:left w:val="none" w:sz="0" w:space="0" w:color="auto"/>
        <w:bottom w:val="none" w:sz="0" w:space="0" w:color="auto"/>
        <w:right w:val="none" w:sz="0" w:space="0" w:color="auto"/>
      </w:divBdr>
      <w:divsChild>
        <w:div w:id="431049033">
          <w:marLeft w:val="0"/>
          <w:marRight w:val="0"/>
          <w:marTop w:val="0"/>
          <w:marBottom w:val="0"/>
          <w:divBdr>
            <w:top w:val="none" w:sz="0" w:space="0" w:color="auto"/>
            <w:left w:val="none" w:sz="0" w:space="0" w:color="auto"/>
            <w:bottom w:val="none" w:sz="0" w:space="0" w:color="auto"/>
            <w:right w:val="none" w:sz="0" w:space="0" w:color="auto"/>
          </w:divBdr>
        </w:div>
      </w:divsChild>
    </w:div>
    <w:div w:id="428239409">
      <w:bodyDiv w:val="1"/>
      <w:marLeft w:val="0"/>
      <w:marRight w:val="0"/>
      <w:marTop w:val="0"/>
      <w:marBottom w:val="0"/>
      <w:divBdr>
        <w:top w:val="none" w:sz="0" w:space="0" w:color="auto"/>
        <w:left w:val="none" w:sz="0" w:space="0" w:color="auto"/>
        <w:bottom w:val="none" w:sz="0" w:space="0" w:color="auto"/>
        <w:right w:val="none" w:sz="0" w:space="0" w:color="auto"/>
      </w:divBdr>
      <w:divsChild>
        <w:div w:id="1740784475">
          <w:marLeft w:val="0"/>
          <w:marRight w:val="0"/>
          <w:marTop w:val="0"/>
          <w:marBottom w:val="0"/>
          <w:divBdr>
            <w:top w:val="none" w:sz="0" w:space="0" w:color="auto"/>
            <w:left w:val="none" w:sz="0" w:space="0" w:color="auto"/>
            <w:bottom w:val="none" w:sz="0" w:space="0" w:color="auto"/>
            <w:right w:val="none" w:sz="0" w:space="0" w:color="auto"/>
          </w:divBdr>
        </w:div>
      </w:divsChild>
    </w:div>
    <w:div w:id="428550399">
      <w:bodyDiv w:val="1"/>
      <w:marLeft w:val="0"/>
      <w:marRight w:val="0"/>
      <w:marTop w:val="0"/>
      <w:marBottom w:val="0"/>
      <w:divBdr>
        <w:top w:val="none" w:sz="0" w:space="0" w:color="auto"/>
        <w:left w:val="none" w:sz="0" w:space="0" w:color="auto"/>
        <w:bottom w:val="none" w:sz="0" w:space="0" w:color="auto"/>
        <w:right w:val="none" w:sz="0" w:space="0" w:color="auto"/>
      </w:divBdr>
      <w:divsChild>
        <w:div w:id="1467238049">
          <w:marLeft w:val="0"/>
          <w:marRight w:val="0"/>
          <w:marTop w:val="0"/>
          <w:marBottom w:val="0"/>
          <w:divBdr>
            <w:top w:val="none" w:sz="0" w:space="0" w:color="auto"/>
            <w:left w:val="none" w:sz="0" w:space="0" w:color="auto"/>
            <w:bottom w:val="none" w:sz="0" w:space="0" w:color="auto"/>
            <w:right w:val="none" w:sz="0" w:space="0" w:color="auto"/>
          </w:divBdr>
        </w:div>
      </w:divsChild>
    </w:div>
    <w:div w:id="434399138">
      <w:bodyDiv w:val="1"/>
      <w:marLeft w:val="0"/>
      <w:marRight w:val="0"/>
      <w:marTop w:val="0"/>
      <w:marBottom w:val="0"/>
      <w:divBdr>
        <w:top w:val="none" w:sz="0" w:space="0" w:color="auto"/>
        <w:left w:val="none" w:sz="0" w:space="0" w:color="auto"/>
        <w:bottom w:val="none" w:sz="0" w:space="0" w:color="auto"/>
        <w:right w:val="none" w:sz="0" w:space="0" w:color="auto"/>
      </w:divBdr>
      <w:divsChild>
        <w:div w:id="1307970775">
          <w:marLeft w:val="0"/>
          <w:marRight w:val="0"/>
          <w:marTop w:val="0"/>
          <w:marBottom w:val="0"/>
          <w:divBdr>
            <w:top w:val="none" w:sz="0" w:space="0" w:color="auto"/>
            <w:left w:val="none" w:sz="0" w:space="0" w:color="auto"/>
            <w:bottom w:val="none" w:sz="0" w:space="0" w:color="auto"/>
            <w:right w:val="none" w:sz="0" w:space="0" w:color="auto"/>
          </w:divBdr>
        </w:div>
      </w:divsChild>
    </w:div>
    <w:div w:id="435830161">
      <w:bodyDiv w:val="1"/>
      <w:marLeft w:val="0"/>
      <w:marRight w:val="0"/>
      <w:marTop w:val="0"/>
      <w:marBottom w:val="0"/>
      <w:divBdr>
        <w:top w:val="none" w:sz="0" w:space="0" w:color="auto"/>
        <w:left w:val="none" w:sz="0" w:space="0" w:color="auto"/>
        <w:bottom w:val="none" w:sz="0" w:space="0" w:color="auto"/>
        <w:right w:val="none" w:sz="0" w:space="0" w:color="auto"/>
      </w:divBdr>
      <w:divsChild>
        <w:div w:id="320622445">
          <w:marLeft w:val="0"/>
          <w:marRight w:val="0"/>
          <w:marTop w:val="0"/>
          <w:marBottom w:val="0"/>
          <w:divBdr>
            <w:top w:val="none" w:sz="0" w:space="0" w:color="auto"/>
            <w:left w:val="none" w:sz="0" w:space="0" w:color="auto"/>
            <w:bottom w:val="none" w:sz="0" w:space="0" w:color="auto"/>
            <w:right w:val="none" w:sz="0" w:space="0" w:color="auto"/>
          </w:divBdr>
        </w:div>
      </w:divsChild>
    </w:div>
    <w:div w:id="437338633">
      <w:bodyDiv w:val="1"/>
      <w:marLeft w:val="0"/>
      <w:marRight w:val="0"/>
      <w:marTop w:val="0"/>
      <w:marBottom w:val="0"/>
      <w:divBdr>
        <w:top w:val="none" w:sz="0" w:space="0" w:color="auto"/>
        <w:left w:val="none" w:sz="0" w:space="0" w:color="auto"/>
        <w:bottom w:val="none" w:sz="0" w:space="0" w:color="auto"/>
        <w:right w:val="none" w:sz="0" w:space="0" w:color="auto"/>
      </w:divBdr>
      <w:divsChild>
        <w:div w:id="1431663695">
          <w:marLeft w:val="0"/>
          <w:marRight w:val="0"/>
          <w:marTop w:val="0"/>
          <w:marBottom w:val="0"/>
          <w:divBdr>
            <w:top w:val="none" w:sz="0" w:space="0" w:color="auto"/>
            <w:left w:val="none" w:sz="0" w:space="0" w:color="auto"/>
            <w:bottom w:val="none" w:sz="0" w:space="0" w:color="auto"/>
            <w:right w:val="none" w:sz="0" w:space="0" w:color="auto"/>
          </w:divBdr>
        </w:div>
      </w:divsChild>
    </w:div>
    <w:div w:id="440956712">
      <w:bodyDiv w:val="1"/>
      <w:marLeft w:val="0"/>
      <w:marRight w:val="0"/>
      <w:marTop w:val="0"/>
      <w:marBottom w:val="0"/>
      <w:divBdr>
        <w:top w:val="none" w:sz="0" w:space="0" w:color="auto"/>
        <w:left w:val="none" w:sz="0" w:space="0" w:color="auto"/>
        <w:bottom w:val="none" w:sz="0" w:space="0" w:color="auto"/>
        <w:right w:val="none" w:sz="0" w:space="0" w:color="auto"/>
      </w:divBdr>
      <w:divsChild>
        <w:div w:id="1301761917">
          <w:marLeft w:val="0"/>
          <w:marRight w:val="0"/>
          <w:marTop w:val="0"/>
          <w:marBottom w:val="0"/>
          <w:divBdr>
            <w:top w:val="none" w:sz="0" w:space="0" w:color="auto"/>
            <w:left w:val="none" w:sz="0" w:space="0" w:color="auto"/>
            <w:bottom w:val="none" w:sz="0" w:space="0" w:color="auto"/>
            <w:right w:val="none" w:sz="0" w:space="0" w:color="auto"/>
          </w:divBdr>
        </w:div>
      </w:divsChild>
    </w:div>
    <w:div w:id="442921878">
      <w:bodyDiv w:val="1"/>
      <w:marLeft w:val="0"/>
      <w:marRight w:val="0"/>
      <w:marTop w:val="0"/>
      <w:marBottom w:val="0"/>
      <w:divBdr>
        <w:top w:val="none" w:sz="0" w:space="0" w:color="auto"/>
        <w:left w:val="none" w:sz="0" w:space="0" w:color="auto"/>
        <w:bottom w:val="none" w:sz="0" w:space="0" w:color="auto"/>
        <w:right w:val="none" w:sz="0" w:space="0" w:color="auto"/>
      </w:divBdr>
      <w:divsChild>
        <w:div w:id="1310600369">
          <w:marLeft w:val="0"/>
          <w:marRight w:val="0"/>
          <w:marTop w:val="0"/>
          <w:marBottom w:val="0"/>
          <w:divBdr>
            <w:top w:val="none" w:sz="0" w:space="0" w:color="auto"/>
            <w:left w:val="none" w:sz="0" w:space="0" w:color="auto"/>
            <w:bottom w:val="none" w:sz="0" w:space="0" w:color="auto"/>
            <w:right w:val="none" w:sz="0" w:space="0" w:color="auto"/>
          </w:divBdr>
        </w:div>
      </w:divsChild>
    </w:div>
    <w:div w:id="445738558">
      <w:bodyDiv w:val="1"/>
      <w:marLeft w:val="0"/>
      <w:marRight w:val="0"/>
      <w:marTop w:val="0"/>
      <w:marBottom w:val="0"/>
      <w:divBdr>
        <w:top w:val="none" w:sz="0" w:space="0" w:color="auto"/>
        <w:left w:val="none" w:sz="0" w:space="0" w:color="auto"/>
        <w:bottom w:val="none" w:sz="0" w:space="0" w:color="auto"/>
        <w:right w:val="none" w:sz="0" w:space="0" w:color="auto"/>
      </w:divBdr>
      <w:divsChild>
        <w:div w:id="1461534735">
          <w:marLeft w:val="0"/>
          <w:marRight w:val="0"/>
          <w:marTop w:val="0"/>
          <w:marBottom w:val="0"/>
          <w:divBdr>
            <w:top w:val="none" w:sz="0" w:space="0" w:color="auto"/>
            <w:left w:val="none" w:sz="0" w:space="0" w:color="auto"/>
            <w:bottom w:val="none" w:sz="0" w:space="0" w:color="auto"/>
            <w:right w:val="none" w:sz="0" w:space="0" w:color="auto"/>
          </w:divBdr>
        </w:div>
      </w:divsChild>
    </w:div>
    <w:div w:id="454301196">
      <w:bodyDiv w:val="1"/>
      <w:marLeft w:val="0"/>
      <w:marRight w:val="0"/>
      <w:marTop w:val="0"/>
      <w:marBottom w:val="0"/>
      <w:divBdr>
        <w:top w:val="none" w:sz="0" w:space="0" w:color="auto"/>
        <w:left w:val="none" w:sz="0" w:space="0" w:color="auto"/>
        <w:bottom w:val="none" w:sz="0" w:space="0" w:color="auto"/>
        <w:right w:val="none" w:sz="0" w:space="0" w:color="auto"/>
      </w:divBdr>
      <w:divsChild>
        <w:div w:id="954751056">
          <w:marLeft w:val="0"/>
          <w:marRight w:val="0"/>
          <w:marTop w:val="0"/>
          <w:marBottom w:val="0"/>
          <w:divBdr>
            <w:top w:val="none" w:sz="0" w:space="0" w:color="auto"/>
            <w:left w:val="none" w:sz="0" w:space="0" w:color="auto"/>
            <w:bottom w:val="none" w:sz="0" w:space="0" w:color="auto"/>
            <w:right w:val="none" w:sz="0" w:space="0" w:color="auto"/>
          </w:divBdr>
        </w:div>
      </w:divsChild>
    </w:div>
    <w:div w:id="467237249">
      <w:bodyDiv w:val="1"/>
      <w:marLeft w:val="0"/>
      <w:marRight w:val="0"/>
      <w:marTop w:val="0"/>
      <w:marBottom w:val="0"/>
      <w:divBdr>
        <w:top w:val="none" w:sz="0" w:space="0" w:color="auto"/>
        <w:left w:val="none" w:sz="0" w:space="0" w:color="auto"/>
        <w:bottom w:val="none" w:sz="0" w:space="0" w:color="auto"/>
        <w:right w:val="none" w:sz="0" w:space="0" w:color="auto"/>
      </w:divBdr>
      <w:divsChild>
        <w:div w:id="860245045">
          <w:marLeft w:val="0"/>
          <w:marRight w:val="0"/>
          <w:marTop w:val="0"/>
          <w:marBottom w:val="0"/>
          <w:divBdr>
            <w:top w:val="none" w:sz="0" w:space="0" w:color="auto"/>
            <w:left w:val="none" w:sz="0" w:space="0" w:color="auto"/>
            <w:bottom w:val="none" w:sz="0" w:space="0" w:color="auto"/>
            <w:right w:val="none" w:sz="0" w:space="0" w:color="auto"/>
          </w:divBdr>
        </w:div>
      </w:divsChild>
    </w:div>
    <w:div w:id="469596470">
      <w:bodyDiv w:val="1"/>
      <w:marLeft w:val="0"/>
      <w:marRight w:val="0"/>
      <w:marTop w:val="0"/>
      <w:marBottom w:val="0"/>
      <w:divBdr>
        <w:top w:val="none" w:sz="0" w:space="0" w:color="auto"/>
        <w:left w:val="none" w:sz="0" w:space="0" w:color="auto"/>
        <w:bottom w:val="none" w:sz="0" w:space="0" w:color="auto"/>
        <w:right w:val="none" w:sz="0" w:space="0" w:color="auto"/>
      </w:divBdr>
      <w:divsChild>
        <w:div w:id="1322661896">
          <w:marLeft w:val="0"/>
          <w:marRight w:val="0"/>
          <w:marTop w:val="0"/>
          <w:marBottom w:val="0"/>
          <w:divBdr>
            <w:top w:val="none" w:sz="0" w:space="0" w:color="auto"/>
            <w:left w:val="none" w:sz="0" w:space="0" w:color="auto"/>
            <w:bottom w:val="none" w:sz="0" w:space="0" w:color="auto"/>
            <w:right w:val="none" w:sz="0" w:space="0" w:color="auto"/>
          </w:divBdr>
        </w:div>
      </w:divsChild>
    </w:div>
    <w:div w:id="477384015">
      <w:bodyDiv w:val="1"/>
      <w:marLeft w:val="0"/>
      <w:marRight w:val="0"/>
      <w:marTop w:val="0"/>
      <w:marBottom w:val="0"/>
      <w:divBdr>
        <w:top w:val="none" w:sz="0" w:space="0" w:color="auto"/>
        <w:left w:val="none" w:sz="0" w:space="0" w:color="auto"/>
        <w:bottom w:val="none" w:sz="0" w:space="0" w:color="auto"/>
        <w:right w:val="none" w:sz="0" w:space="0" w:color="auto"/>
      </w:divBdr>
      <w:divsChild>
        <w:div w:id="1998535932">
          <w:marLeft w:val="0"/>
          <w:marRight w:val="0"/>
          <w:marTop w:val="0"/>
          <w:marBottom w:val="0"/>
          <w:divBdr>
            <w:top w:val="none" w:sz="0" w:space="0" w:color="auto"/>
            <w:left w:val="none" w:sz="0" w:space="0" w:color="auto"/>
            <w:bottom w:val="none" w:sz="0" w:space="0" w:color="auto"/>
            <w:right w:val="none" w:sz="0" w:space="0" w:color="auto"/>
          </w:divBdr>
        </w:div>
      </w:divsChild>
    </w:div>
    <w:div w:id="481242971">
      <w:bodyDiv w:val="1"/>
      <w:marLeft w:val="0"/>
      <w:marRight w:val="0"/>
      <w:marTop w:val="0"/>
      <w:marBottom w:val="0"/>
      <w:divBdr>
        <w:top w:val="none" w:sz="0" w:space="0" w:color="auto"/>
        <w:left w:val="none" w:sz="0" w:space="0" w:color="auto"/>
        <w:bottom w:val="none" w:sz="0" w:space="0" w:color="auto"/>
        <w:right w:val="none" w:sz="0" w:space="0" w:color="auto"/>
      </w:divBdr>
      <w:divsChild>
        <w:div w:id="1683894413">
          <w:marLeft w:val="0"/>
          <w:marRight w:val="0"/>
          <w:marTop w:val="0"/>
          <w:marBottom w:val="0"/>
          <w:divBdr>
            <w:top w:val="none" w:sz="0" w:space="0" w:color="auto"/>
            <w:left w:val="none" w:sz="0" w:space="0" w:color="auto"/>
            <w:bottom w:val="none" w:sz="0" w:space="0" w:color="auto"/>
            <w:right w:val="none" w:sz="0" w:space="0" w:color="auto"/>
          </w:divBdr>
        </w:div>
      </w:divsChild>
    </w:div>
    <w:div w:id="488134710">
      <w:bodyDiv w:val="1"/>
      <w:marLeft w:val="0"/>
      <w:marRight w:val="0"/>
      <w:marTop w:val="0"/>
      <w:marBottom w:val="0"/>
      <w:divBdr>
        <w:top w:val="none" w:sz="0" w:space="0" w:color="auto"/>
        <w:left w:val="none" w:sz="0" w:space="0" w:color="auto"/>
        <w:bottom w:val="none" w:sz="0" w:space="0" w:color="auto"/>
        <w:right w:val="none" w:sz="0" w:space="0" w:color="auto"/>
      </w:divBdr>
      <w:divsChild>
        <w:div w:id="1745953228">
          <w:marLeft w:val="0"/>
          <w:marRight w:val="0"/>
          <w:marTop w:val="0"/>
          <w:marBottom w:val="0"/>
          <w:divBdr>
            <w:top w:val="none" w:sz="0" w:space="0" w:color="auto"/>
            <w:left w:val="none" w:sz="0" w:space="0" w:color="auto"/>
            <w:bottom w:val="none" w:sz="0" w:space="0" w:color="auto"/>
            <w:right w:val="none" w:sz="0" w:space="0" w:color="auto"/>
          </w:divBdr>
        </w:div>
      </w:divsChild>
    </w:div>
    <w:div w:id="491482843">
      <w:bodyDiv w:val="1"/>
      <w:marLeft w:val="0"/>
      <w:marRight w:val="0"/>
      <w:marTop w:val="0"/>
      <w:marBottom w:val="0"/>
      <w:divBdr>
        <w:top w:val="none" w:sz="0" w:space="0" w:color="auto"/>
        <w:left w:val="none" w:sz="0" w:space="0" w:color="auto"/>
        <w:bottom w:val="none" w:sz="0" w:space="0" w:color="auto"/>
        <w:right w:val="none" w:sz="0" w:space="0" w:color="auto"/>
      </w:divBdr>
      <w:divsChild>
        <w:div w:id="1670983554">
          <w:marLeft w:val="0"/>
          <w:marRight w:val="0"/>
          <w:marTop w:val="0"/>
          <w:marBottom w:val="0"/>
          <w:divBdr>
            <w:top w:val="none" w:sz="0" w:space="0" w:color="auto"/>
            <w:left w:val="none" w:sz="0" w:space="0" w:color="auto"/>
            <w:bottom w:val="none" w:sz="0" w:space="0" w:color="auto"/>
            <w:right w:val="none" w:sz="0" w:space="0" w:color="auto"/>
          </w:divBdr>
        </w:div>
      </w:divsChild>
    </w:div>
    <w:div w:id="494537558">
      <w:bodyDiv w:val="1"/>
      <w:marLeft w:val="0"/>
      <w:marRight w:val="0"/>
      <w:marTop w:val="0"/>
      <w:marBottom w:val="0"/>
      <w:divBdr>
        <w:top w:val="none" w:sz="0" w:space="0" w:color="auto"/>
        <w:left w:val="none" w:sz="0" w:space="0" w:color="auto"/>
        <w:bottom w:val="none" w:sz="0" w:space="0" w:color="auto"/>
        <w:right w:val="none" w:sz="0" w:space="0" w:color="auto"/>
      </w:divBdr>
      <w:divsChild>
        <w:div w:id="163403676">
          <w:marLeft w:val="0"/>
          <w:marRight w:val="0"/>
          <w:marTop w:val="0"/>
          <w:marBottom w:val="0"/>
          <w:divBdr>
            <w:top w:val="none" w:sz="0" w:space="0" w:color="auto"/>
            <w:left w:val="none" w:sz="0" w:space="0" w:color="auto"/>
            <w:bottom w:val="none" w:sz="0" w:space="0" w:color="auto"/>
            <w:right w:val="none" w:sz="0" w:space="0" w:color="auto"/>
          </w:divBdr>
        </w:div>
      </w:divsChild>
    </w:div>
    <w:div w:id="500974093">
      <w:bodyDiv w:val="1"/>
      <w:marLeft w:val="0"/>
      <w:marRight w:val="0"/>
      <w:marTop w:val="0"/>
      <w:marBottom w:val="0"/>
      <w:divBdr>
        <w:top w:val="none" w:sz="0" w:space="0" w:color="auto"/>
        <w:left w:val="none" w:sz="0" w:space="0" w:color="auto"/>
        <w:bottom w:val="none" w:sz="0" w:space="0" w:color="auto"/>
        <w:right w:val="none" w:sz="0" w:space="0" w:color="auto"/>
      </w:divBdr>
      <w:divsChild>
        <w:div w:id="868373817">
          <w:marLeft w:val="0"/>
          <w:marRight w:val="0"/>
          <w:marTop w:val="0"/>
          <w:marBottom w:val="0"/>
          <w:divBdr>
            <w:top w:val="none" w:sz="0" w:space="0" w:color="auto"/>
            <w:left w:val="none" w:sz="0" w:space="0" w:color="auto"/>
            <w:bottom w:val="none" w:sz="0" w:space="0" w:color="auto"/>
            <w:right w:val="none" w:sz="0" w:space="0" w:color="auto"/>
          </w:divBdr>
        </w:div>
      </w:divsChild>
    </w:div>
    <w:div w:id="506601526">
      <w:bodyDiv w:val="1"/>
      <w:marLeft w:val="0"/>
      <w:marRight w:val="0"/>
      <w:marTop w:val="0"/>
      <w:marBottom w:val="0"/>
      <w:divBdr>
        <w:top w:val="none" w:sz="0" w:space="0" w:color="auto"/>
        <w:left w:val="none" w:sz="0" w:space="0" w:color="auto"/>
        <w:bottom w:val="none" w:sz="0" w:space="0" w:color="auto"/>
        <w:right w:val="none" w:sz="0" w:space="0" w:color="auto"/>
      </w:divBdr>
      <w:divsChild>
        <w:div w:id="215943893">
          <w:marLeft w:val="0"/>
          <w:marRight w:val="0"/>
          <w:marTop w:val="0"/>
          <w:marBottom w:val="0"/>
          <w:divBdr>
            <w:top w:val="none" w:sz="0" w:space="0" w:color="auto"/>
            <w:left w:val="none" w:sz="0" w:space="0" w:color="auto"/>
            <w:bottom w:val="none" w:sz="0" w:space="0" w:color="auto"/>
            <w:right w:val="none" w:sz="0" w:space="0" w:color="auto"/>
          </w:divBdr>
        </w:div>
      </w:divsChild>
    </w:div>
    <w:div w:id="511915899">
      <w:bodyDiv w:val="1"/>
      <w:marLeft w:val="0"/>
      <w:marRight w:val="0"/>
      <w:marTop w:val="0"/>
      <w:marBottom w:val="0"/>
      <w:divBdr>
        <w:top w:val="none" w:sz="0" w:space="0" w:color="auto"/>
        <w:left w:val="none" w:sz="0" w:space="0" w:color="auto"/>
        <w:bottom w:val="none" w:sz="0" w:space="0" w:color="auto"/>
        <w:right w:val="none" w:sz="0" w:space="0" w:color="auto"/>
      </w:divBdr>
      <w:divsChild>
        <w:div w:id="599874981">
          <w:marLeft w:val="0"/>
          <w:marRight w:val="0"/>
          <w:marTop w:val="0"/>
          <w:marBottom w:val="0"/>
          <w:divBdr>
            <w:top w:val="none" w:sz="0" w:space="0" w:color="auto"/>
            <w:left w:val="none" w:sz="0" w:space="0" w:color="auto"/>
            <w:bottom w:val="none" w:sz="0" w:space="0" w:color="auto"/>
            <w:right w:val="none" w:sz="0" w:space="0" w:color="auto"/>
          </w:divBdr>
        </w:div>
      </w:divsChild>
    </w:div>
    <w:div w:id="517429684">
      <w:bodyDiv w:val="1"/>
      <w:marLeft w:val="0"/>
      <w:marRight w:val="0"/>
      <w:marTop w:val="0"/>
      <w:marBottom w:val="0"/>
      <w:divBdr>
        <w:top w:val="none" w:sz="0" w:space="0" w:color="auto"/>
        <w:left w:val="none" w:sz="0" w:space="0" w:color="auto"/>
        <w:bottom w:val="none" w:sz="0" w:space="0" w:color="auto"/>
        <w:right w:val="none" w:sz="0" w:space="0" w:color="auto"/>
      </w:divBdr>
      <w:divsChild>
        <w:div w:id="387924931">
          <w:marLeft w:val="0"/>
          <w:marRight w:val="0"/>
          <w:marTop w:val="0"/>
          <w:marBottom w:val="0"/>
          <w:divBdr>
            <w:top w:val="none" w:sz="0" w:space="0" w:color="auto"/>
            <w:left w:val="none" w:sz="0" w:space="0" w:color="auto"/>
            <w:bottom w:val="none" w:sz="0" w:space="0" w:color="auto"/>
            <w:right w:val="none" w:sz="0" w:space="0" w:color="auto"/>
          </w:divBdr>
        </w:div>
      </w:divsChild>
    </w:div>
    <w:div w:id="517937113">
      <w:bodyDiv w:val="1"/>
      <w:marLeft w:val="0"/>
      <w:marRight w:val="0"/>
      <w:marTop w:val="0"/>
      <w:marBottom w:val="0"/>
      <w:divBdr>
        <w:top w:val="none" w:sz="0" w:space="0" w:color="auto"/>
        <w:left w:val="none" w:sz="0" w:space="0" w:color="auto"/>
        <w:bottom w:val="none" w:sz="0" w:space="0" w:color="auto"/>
        <w:right w:val="none" w:sz="0" w:space="0" w:color="auto"/>
      </w:divBdr>
      <w:divsChild>
        <w:div w:id="698042244">
          <w:marLeft w:val="0"/>
          <w:marRight w:val="0"/>
          <w:marTop w:val="0"/>
          <w:marBottom w:val="0"/>
          <w:divBdr>
            <w:top w:val="none" w:sz="0" w:space="0" w:color="auto"/>
            <w:left w:val="none" w:sz="0" w:space="0" w:color="auto"/>
            <w:bottom w:val="none" w:sz="0" w:space="0" w:color="auto"/>
            <w:right w:val="none" w:sz="0" w:space="0" w:color="auto"/>
          </w:divBdr>
        </w:div>
      </w:divsChild>
    </w:div>
    <w:div w:id="522208618">
      <w:bodyDiv w:val="1"/>
      <w:marLeft w:val="0"/>
      <w:marRight w:val="0"/>
      <w:marTop w:val="0"/>
      <w:marBottom w:val="0"/>
      <w:divBdr>
        <w:top w:val="none" w:sz="0" w:space="0" w:color="auto"/>
        <w:left w:val="none" w:sz="0" w:space="0" w:color="auto"/>
        <w:bottom w:val="none" w:sz="0" w:space="0" w:color="auto"/>
        <w:right w:val="none" w:sz="0" w:space="0" w:color="auto"/>
      </w:divBdr>
      <w:divsChild>
        <w:div w:id="1256522429">
          <w:marLeft w:val="0"/>
          <w:marRight w:val="0"/>
          <w:marTop w:val="0"/>
          <w:marBottom w:val="0"/>
          <w:divBdr>
            <w:top w:val="none" w:sz="0" w:space="0" w:color="auto"/>
            <w:left w:val="none" w:sz="0" w:space="0" w:color="auto"/>
            <w:bottom w:val="none" w:sz="0" w:space="0" w:color="auto"/>
            <w:right w:val="none" w:sz="0" w:space="0" w:color="auto"/>
          </w:divBdr>
        </w:div>
      </w:divsChild>
    </w:div>
    <w:div w:id="532839097">
      <w:bodyDiv w:val="1"/>
      <w:marLeft w:val="0"/>
      <w:marRight w:val="0"/>
      <w:marTop w:val="0"/>
      <w:marBottom w:val="0"/>
      <w:divBdr>
        <w:top w:val="none" w:sz="0" w:space="0" w:color="auto"/>
        <w:left w:val="none" w:sz="0" w:space="0" w:color="auto"/>
        <w:bottom w:val="none" w:sz="0" w:space="0" w:color="auto"/>
        <w:right w:val="none" w:sz="0" w:space="0" w:color="auto"/>
      </w:divBdr>
      <w:divsChild>
        <w:div w:id="371922493">
          <w:marLeft w:val="0"/>
          <w:marRight w:val="0"/>
          <w:marTop w:val="0"/>
          <w:marBottom w:val="0"/>
          <w:divBdr>
            <w:top w:val="none" w:sz="0" w:space="0" w:color="auto"/>
            <w:left w:val="none" w:sz="0" w:space="0" w:color="auto"/>
            <w:bottom w:val="none" w:sz="0" w:space="0" w:color="auto"/>
            <w:right w:val="none" w:sz="0" w:space="0" w:color="auto"/>
          </w:divBdr>
        </w:div>
      </w:divsChild>
    </w:div>
    <w:div w:id="536554268">
      <w:bodyDiv w:val="1"/>
      <w:marLeft w:val="0"/>
      <w:marRight w:val="0"/>
      <w:marTop w:val="0"/>
      <w:marBottom w:val="0"/>
      <w:divBdr>
        <w:top w:val="none" w:sz="0" w:space="0" w:color="auto"/>
        <w:left w:val="none" w:sz="0" w:space="0" w:color="auto"/>
        <w:bottom w:val="none" w:sz="0" w:space="0" w:color="auto"/>
        <w:right w:val="none" w:sz="0" w:space="0" w:color="auto"/>
      </w:divBdr>
      <w:divsChild>
        <w:div w:id="1725136602">
          <w:marLeft w:val="0"/>
          <w:marRight w:val="0"/>
          <w:marTop w:val="0"/>
          <w:marBottom w:val="0"/>
          <w:divBdr>
            <w:top w:val="none" w:sz="0" w:space="0" w:color="auto"/>
            <w:left w:val="none" w:sz="0" w:space="0" w:color="auto"/>
            <w:bottom w:val="none" w:sz="0" w:space="0" w:color="auto"/>
            <w:right w:val="none" w:sz="0" w:space="0" w:color="auto"/>
          </w:divBdr>
        </w:div>
      </w:divsChild>
    </w:div>
    <w:div w:id="549919690">
      <w:bodyDiv w:val="1"/>
      <w:marLeft w:val="0"/>
      <w:marRight w:val="0"/>
      <w:marTop w:val="0"/>
      <w:marBottom w:val="0"/>
      <w:divBdr>
        <w:top w:val="none" w:sz="0" w:space="0" w:color="auto"/>
        <w:left w:val="none" w:sz="0" w:space="0" w:color="auto"/>
        <w:bottom w:val="none" w:sz="0" w:space="0" w:color="auto"/>
        <w:right w:val="none" w:sz="0" w:space="0" w:color="auto"/>
      </w:divBdr>
      <w:divsChild>
        <w:div w:id="2133353513">
          <w:marLeft w:val="0"/>
          <w:marRight w:val="0"/>
          <w:marTop w:val="0"/>
          <w:marBottom w:val="0"/>
          <w:divBdr>
            <w:top w:val="none" w:sz="0" w:space="0" w:color="auto"/>
            <w:left w:val="none" w:sz="0" w:space="0" w:color="auto"/>
            <w:bottom w:val="none" w:sz="0" w:space="0" w:color="auto"/>
            <w:right w:val="none" w:sz="0" w:space="0" w:color="auto"/>
          </w:divBdr>
        </w:div>
      </w:divsChild>
    </w:div>
    <w:div w:id="566644675">
      <w:bodyDiv w:val="1"/>
      <w:marLeft w:val="0"/>
      <w:marRight w:val="0"/>
      <w:marTop w:val="0"/>
      <w:marBottom w:val="0"/>
      <w:divBdr>
        <w:top w:val="none" w:sz="0" w:space="0" w:color="auto"/>
        <w:left w:val="none" w:sz="0" w:space="0" w:color="auto"/>
        <w:bottom w:val="none" w:sz="0" w:space="0" w:color="auto"/>
        <w:right w:val="none" w:sz="0" w:space="0" w:color="auto"/>
      </w:divBdr>
      <w:divsChild>
        <w:div w:id="375666059">
          <w:marLeft w:val="0"/>
          <w:marRight w:val="0"/>
          <w:marTop w:val="0"/>
          <w:marBottom w:val="0"/>
          <w:divBdr>
            <w:top w:val="none" w:sz="0" w:space="0" w:color="auto"/>
            <w:left w:val="none" w:sz="0" w:space="0" w:color="auto"/>
            <w:bottom w:val="none" w:sz="0" w:space="0" w:color="auto"/>
            <w:right w:val="none" w:sz="0" w:space="0" w:color="auto"/>
          </w:divBdr>
        </w:div>
      </w:divsChild>
    </w:div>
    <w:div w:id="579170784">
      <w:bodyDiv w:val="1"/>
      <w:marLeft w:val="0"/>
      <w:marRight w:val="0"/>
      <w:marTop w:val="0"/>
      <w:marBottom w:val="0"/>
      <w:divBdr>
        <w:top w:val="none" w:sz="0" w:space="0" w:color="auto"/>
        <w:left w:val="none" w:sz="0" w:space="0" w:color="auto"/>
        <w:bottom w:val="none" w:sz="0" w:space="0" w:color="auto"/>
        <w:right w:val="none" w:sz="0" w:space="0" w:color="auto"/>
      </w:divBdr>
      <w:divsChild>
        <w:div w:id="1174998361">
          <w:marLeft w:val="0"/>
          <w:marRight w:val="0"/>
          <w:marTop w:val="0"/>
          <w:marBottom w:val="0"/>
          <w:divBdr>
            <w:top w:val="none" w:sz="0" w:space="0" w:color="auto"/>
            <w:left w:val="none" w:sz="0" w:space="0" w:color="auto"/>
            <w:bottom w:val="none" w:sz="0" w:space="0" w:color="auto"/>
            <w:right w:val="none" w:sz="0" w:space="0" w:color="auto"/>
          </w:divBdr>
        </w:div>
      </w:divsChild>
    </w:div>
    <w:div w:id="583496539">
      <w:bodyDiv w:val="1"/>
      <w:marLeft w:val="0"/>
      <w:marRight w:val="0"/>
      <w:marTop w:val="0"/>
      <w:marBottom w:val="0"/>
      <w:divBdr>
        <w:top w:val="none" w:sz="0" w:space="0" w:color="auto"/>
        <w:left w:val="none" w:sz="0" w:space="0" w:color="auto"/>
        <w:bottom w:val="none" w:sz="0" w:space="0" w:color="auto"/>
        <w:right w:val="none" w:sz="0" w:space="0" w:color="auto"/>
      </w:divBdr>
      <w:divsChild>
        <w:div w:id="680551639">
          <w:marLeft w:val="0"/>
          <w:marRight w:val="0"/>
          <w:marTop w:val="0"/>
          <w:marBottom w:val="0"/>
          <w:divBdr>
            <w:top w:val="none" w:sz="0" w:space="0" w:color="auto"/>
            <w:left w:val="none" w:sz="0" w:space="0" w:color="auto"/>
            <w:bottom w:val="none" w:sz="0" w:space="0" w:color="auto"/>
            <w:right w:val="none" w:sz="0" w:space="0" w:color="auto"/>
          </w:divBdr>
        </w:div>
      </w:divsChild>
    </w:div>
    <w:div w:id="587351472">
      <w:bodyDiv w:val="1"/>
      <w:marLeft w:val="0"/>
      <w:marRight w:val="0"/>
      <w:marTop w:val="0"/>
      <w:marBottom w:val="0"/>
      <w:divBdr>
        <w:top w:val="none" w:sz="0" w:space="0" w:color="auto"/>
        <w:left w:val="none" w:sz="0" w:space="0" w:color="auto"/>
        <w:bottom w:val="none" w:sz="0" w:space="0" w:color="auto"/>
        <w:right w:val="none" w:sz="0" w:space="0" w:color="auto"/>
      </w:divBdr>
      <w:divsChild>
        <w:div w:id="787628344">
          <w:marLeft w:val="0"/>
          <w:marRight w:val="0"/>
          <w:marTop w:val="0"/>
          <w:marBottom w:val="0"/>
          <w:divBdr>
            <w:top w:val="none" w:sz="0" w:space="0" w:color="auto"/>
            <w:left w:val="none" w:sz="0" w:space="0" w:color="auto"/>
            <w:bottom w:val="none" w:sz="0" w:space="0" w:color="auto"/>
            <w:right w:val="none" w:sz="0" w:space="0" w:color="auto"/>
          </w:divBdr>
        </w:div>
      </w:divsChild>
    </w:div>
    <w:div w:id="587353093">
      <w:bodyDiv w:val="1"/>
      <w:marLeft w:val="0"/>
      <w:marRight w:val="0"/>
      <w:marTop w:val="0"/>
      <w:marBottom w:val="0"/>
      <w:divBdr>
        <w:top w:val="none" w:sz="0" w:space="0" w:color="auto"/>
        <w:left w:val="none" w:sz="0" w:space="0" w:color="auto"/>
        <w:bottom w:val="none" w:sz="0" w:space="0" w:color="auto"/>
        <w:right w:val="none" w:sz="0" w:space="0" w:color="auto"/>
      </w:divBdr>
      <w:divsChild>
        <w:div w:id="585848742">
          <w:marLeft w:val="0"/>
          <w:marRight w:val="0"/>
          <w:marTop w:val="0"/>
          <w:marBottom w:val="0"/>
          <w:divBdr>
            <w:top w:val="none" w:sz="0" w:space="0" w:color="auto"/>
            <w:left w:val="none" w:sz="0" w:space="0" w:color="auto"/>
            <w:bottom w:val="none" w:sz="0" w:space="0" w:color="auto"/>
            <w:right w:val="none" w:sz="0" w:space="0" w:color="auto"/>
          </w:divBdr>
        </w:div>
      </w:divsChild>
    </w:div>
    <w:div w:id="588663452">
      <w:bodyDiv w:val="1"/>
      <w:marLeft w:val="0"/>
      <w:marRight w:val="0"/>
      <w:marTop w:val="0"/>
      <w:marBottom w:val="0"/>
      <w:divBdr>
        <w:top w:val="none" w:sz="0" w:space="0" w:color="auto"/>
        <w:left w:val="none" w:sz="0" w:space="0" w:color="auto"/>
        <w:bottom w:val="none" w:sz="0" w:space="0" w:color="auto"/>
        <w:right w:val="none" w:sz="0" w:space="0" w:color="auto"/>
      </w:divBdr>
      <w:divsChild>
        <w:div w:id="1567716871">
          <w:marLeft w:val="0"/>
          <w:marRight w:val="0"/>
          <w:marTop w:val="0"/>
          <w:marBottom w:val="0"/>
          <w:divBdr>
            <w:top w:val="none" w:sz="0" w:space="0" w:color="auto"/>
            <w:left w:val="none" w:sz="0" w:space="0" w:color="auto"/>
            <w:bottom w:val="none" w:sz="0" w:space="0" w:color="auto"/>
            <w:right w:val="none" w:sz="0" w:space="0" w:color="auto"/>
          </w:divBdr>
        </w:div>
      </w:divsChild>
    </w:div>
    <w:div w:id="593124216">
      <w:bodyDiv w:val="1"/>
      <w:marLeft w:val="0"/>
      <w:marRight w:val="0"/>
      <w:marTop w:val="0"/>
      <w:marBottom w:val="0"/>
      <w:divBdr>
        <w:top w:val="none" w:sz="0" w:space="0" w:color="auto"/>
        <w:left w:val="none" w:sz="0" w:space="0" w:color="auto"/>
        <w:bottom w:val="none" w:sz="0" w:space="0" w:color="auto"/>
        <w:right w:val="none" w:sz="0" w:space="0" w:color="auto"/>
      </w:divBdr>
      <w:divsChild>
        <w:div w:id="806971697">
          <w:marLeft w:val="0"/>
          <w:marRight w:val="0"/>
          <w:marTop w:val="0"/>
          <w:marBottom w:val="0"/>
          <w:divBdr>
            <w:top w:val="none" w:sz="0" w:space="0" w:color="auto"/>
            <w:left w:val="none" w:sz="0" w:space="0" w:color="auto"/>
            <w:bottom w:val="none" w:sz="0" w:space="0" w:color="auto"/>
            <w:right w:val="none" w:sz="0" w:space="0" w:color="auto"/>
          </w:divBdr>
        </w:div>
      </w:divsChild>
    </w:div>
    <w:div w:id="596600193">
      <w:bodyDiv w:val="1"/>
      <w:marLeft w:val="0"/>
      <w:marRight w:val="0"/>
      <w:marTop w:val="0"/>
      <w:marBottom w:val="0"/>
      <w:divBdr>
        <w:top w:val="none" w:sz="0" w:space="0" w:color="auto"/>
        <w:left w:val="none" w:sz="0" w:space="0" w:color="auto"/>
        <w:bottom w:val="none" w:sz="0" w:space="0" w:color="auto"/>
        <w:right w:val="none" w:sz="0" w:space="0" w:color="auto"/>
      </w:divBdr>
      <w:divsChild>
        <w:div w:id="684328878">
          <w:marLeft w:val="0"/>
          <w:marRight w:val="0"/>
          <w:marTop w:val="0"/>
          <w:marBottom w:val="0"/>
          <w:divBdr>
            <w:top w:val="none" w:sz="0" w:space="0" w:color="auto"/>
            <w:left w:val="none" w:sz="0" w:space="0" w:color="auto"/>
            <w:bottom w:val="none" w:sz="0" w:space="0" w:color="auto"/>
            <w:right w:val="none" w:sz="0" w:space="0" w:color="auto"/>
          </w:divBdr>
        </w:div>
      </w:divsChild>
    </w:div>
    <w:div w:id="606930215">
      <w:bodyDiv w:val="1"/>
      <w:marLeft w:val="0"/>
      <w:marRight w:val="0"/>
      <w:marTop w:val="0"/>
      <w:marBottom w:val="0"/>
      <w:divBdr>
        <w:top w:val="none" w:sz="0" w:space="0" w:color="auto"/>
        <w:left w:val="none" w:sz="0" w:space="0" w:color="auto"/>
        <w:bottom w:val="none" w:sz="0" w:space="0" w:color="auto"/>
        <w:right w:val="none" w:sz="0" w:space="0" w:color="auto"/>
      </w:divBdr>
      <w:divsChild>
        <w:div w:id="1602756421">
          <w:marLeft w:val="0"/>
          <w:marRight w:val="0"/>
          <w:marTop w:val="0"/>
          <w:marBottom w:val="0"/>
          <w:divBdr>
            <w:top w:val="none" w:sz="0" w:space="0" w:color="auto"/>
            <w:left w:val="none" w:sz="0" w:space="0" w:color="auto"/>
            <w:bottom w:val="none" w:sz="0" w:space="0" w:color="auto"/>
            <w:right w:val="none" w:sz="0" w:space="0" w:color="auto"/>
          </w:divBdr>
        </w:div>
      </w:divsChild>
    </w:div>
    <w:div w:id="615337244">
      <w:bodyDiv w:val="1"/>
      <w:marLeft w:val="0"/>
      <w:marRight w:val="0"/>
      <w:marTop w:val="0"/>
      <w:marBottom w:val="0"/>
      <w:divBdr>
        <w:top w:val="none" w:sz="0" w:space="0" w:color="auto"/>
        <w:left w:val="none" w:sz="0" w:space="0" w:color="auto"/>
        <w:bottom w:val="none" w:sz="0" w:space="0" w:color="auto"/>
        <w:right w:val="none" w:sz="0" w:space="0" w:color="auto"/>
      </w:divBdr>
      <w:divsChild>
        <w:div w:id="2043433834">
          <w:marLeft w:val="0"/>
          <w:marRight w:val="0"/>
          <w:marTop w:val="0"/>
          <w:marBottom w:val="0"/>
          <w:divBdr>
            <w:top w:val="none" w:sz="0" w:space="0" w:color="auto"/>
            <w:left w:val="none" w:sz="0" w:space="0" w:color="auto"/>
            <w:bottom w:val="none" w:sz="0" w:space="0" w:color="auto"/>
            <w:right w:val="none" w:sz="0" w:space="0" w:color="auto"/>
          </w:divBdr>
        </w:div>
      </w:divsChild>
    </w:div>
    <w:div w:id="619537102">
      <w:bodyDiv w:val="1"/>
      <w:marLeft w:val="0"/>
      <w:marRight w:val="0"/>
      <w:marTop w:val="0"/>
      <w:marBottom w:val="0"/>
      <w:divBdr>
        <w:top w:val="none" w:sz="0" w:space="0" w:color="auto"/>
        <w:left w:val="none" w:sz="0" w:space="0" w:color="auto"/>
        <w:bottom w:val="none" w:sz="0" w:space="0" w:color="auto"/>
        <w:right w:val="none" w:sz="0" w:space="0" w:color="auto"/>
      </w:divBdr>
      <w:divsChild>
        <w:div w:id="2044283343">
          <w:marLeft w:val="0"/>
          <w:marRight w:val="0"/>
          <w:marTop w:val="0"/>
          <w:marBottom w:val="0"/>
          <w:divBdr>
            <w:top w:val="none" w:sz="0" w:space="0" w:color="auto"/>
            <w:left w:val="none" w:sz="0" w:space="0" w:color="auto"/>
            <w:bottom w:val="none" w:sz="0" w:space="0" w:color="auto"/>
            <w:right w:val="none" w:sz="0" w:space="0" w:color="auto"/>
          </w:divBdr>
        </w:div>
      </w:divsChild>
    </w:div>
    <w:div w:id="628978536">
      <w:bodyDiv w:val="1"/>
      <w:marLeft w:val="0"/>
      <w:marRight w:val="0"/>
      <w:marTop w:val="0"/>
      <w:marBottom w:val="0"/>
      <w:divBdr>
        <w:top w:val="none" w:sz="0" w:space="0" w:color="auto"/>
        <w:left w:val="none" w:sz="0" w:space="0" w:color="auto"/>
        <w:bottom w:val="none" w:sz="0" w:space="0" w:color="auto"/>
        <w:right w:val="none" w:sz="0" w:space="0" w:color="auto"/>
      </w:divBdr>
      <w:divsChild>
        <w:div w:id="227113336">
          <w:marLeft w:val="0"/>
          <w:marRight w:val="0"/>
          <w:marTop w:val="0"/>
          <w:marBottom w:val="0"/>
          <w:divBdr>
            <w:top w:val="none" w:sz="0" w:space="0" w:color="auto"/>
            <w:left w:val="none" w:sz="0" w:space="0" w:color="auto"/>
            <w:bottom w:val="none" w:sz="0" w:space="0" w:color="auto"/>
            <w:right w:val="none" w:sz="0" w:space="0" w:color="auto"/>
          </w:divBdr>
        </w:div>
      </w:divsChild>
    </w:div>
    <w:div w:id="634415170">
      <w:bodyDiv w:val="1"/>
      <w:marLeft w:val="0"/>
      <w:marRight w:val="0"/>
      <w:marTop w:val="0"/>
      <w:marBottom w:val="0"/>
      <w:divBdr>
        <w:top w:val="none" w:sz="0" w:space="0" w:color="auto"/>
        <w:left w:val="none" w:sz="0" w:space="0" w:color="auto"/>
        <w:bottom w:val="none" w:sz="0" w:space="0" w:color="auto"/>
        <w:right w:val="none" w:sz="0" w:space="0" w:color="auto"/>
      </w:divBdr>
      <w:divsChild>
        <w:div w:id="1151484446">
          <w:marLeft w:val="0"/>
          <w:marRight w:val="0"/>
          <w:marTop w:val="0"/>
          <w:marBottom w:val="0"/>
          <w:divBdr>
            <w:top w:val="none" w:sz="0" w:space="0" w:color="auto"/>
            <w:left w:val="none" w:sz="0" w:space="0" w:color="auto"/>
            <w:bottom w:val="none" w:sz="0" w:space="0" w:color="auto"/>
            <w:right w:val="none" w:sz="0" w:space="0" w:color="auto"/>
          </w:divBdr>
        </w:div>
      </w:divsChild>
    </w:div>
    <w:div w:id="642197471">
      <w:bodyDiv w:val="1"/>
      <w:marLeft w:val="0"/>
      <w:marRight w:val="0"/>
      <w:marTop w:val="0"/>
      <w:marBottom w:val="0"/>
      <w:divBdr>
        <w:top w:val="none" w:sz="0" w:space="0" w:color="auto"/>
        <w:left w:val="none" w:sz="0" w:space="0" w:color="auto"/>
        <w:bottom w:val="none" w:sz="0" w:space="0" w:color="auto"/>
        <w:right w:val="none" w:sz="0" w:space="0" w:color="auto"/>
      </w:divBdr>
      <w:divsChild>
        <w:div w:id="1705210532">
          <w:marLeft w:val="0"/>
          <w:marRight w:val="0"/>
          <w:marTop w:val="0"/>
          <w:marBottom w:val="0"/>
          <w:divBdr>
            <w:top w:val="none" w:sz="0" w:space="0" w:color="auto"/>
            <w:left w:val="none" w:sz="0" w:space="0" w:color="auto"/>
            <w:bottom w:val="none" w:sz="0" w:space="0" w:color="auto"/>
            <w:right w:val="none" w:sz="0" w:space="0" w:color="auto"/>
          </w:divBdr>
        </w:div>
      </w:divsChild>
    </w:div>
    <w:div w:id="643700414">
      <w:bodyDiv w:val="1"/>
      <w:marLeft w:val="0"/>
      <w:marRight w:val="0"/>
      <w:marTop w:val="0"/>
      <w:marBottom w:val="0"/>
      <w:divBdr>
        <w:top w:val="none" w:sz="0" w:space="0" w:color="auto"/>
        <w:left w:val="none" w:sz="0" w:space="0" w:color="auto"/>
        <w:bottom w:val="none" w:sz="0" w:space="0" w:color="auto"/>
        <w:right w:val="none" w:sz="0" w:space="0" w:color="auto"/>
      </w:divBdr>
      <w:divsChild>
        <w:div w:id="773288809">
          <w:marLeft w:val="0"/>
          <w:marRight w:val="0"/>
          <w:marTop w:val="0"/>
          <w:marBottom w:val="0"/>
          <w:divBdr>
            <w:top w:val="none" w:sz="0" w:space="0" w:color="auto"/>
            <w:left w:val="none" w:sz="0" w:space="0" w:color="auto"/>
            <w:bottom w:val="none" w:sz="0" w:space="0" w:color="auto"/>
            <w:right w:val="none" w:sz="0" w:space="0" w:color="auto"/>
          </w:divBdr>
        </w:div>
      </w:divsChild>
    </w:div>
    <w:div w:id="646596840">
      <w:bodyDiv w:val="1"/>
      <w:marLeft w:val="0"/>
      <w:marRight w:val="0"/>
      <w:marTop w:val="0"/>
      <w:marBottom w:val="0"/>
      <w:divBdr>
        <w:top w:val="none" w:sz="0" w:space="0" w:color="auto"/>
        <w:left w:val="none" w:sz="0" w:space="0" w:color="auto"/>
        <w:bottom w:val="none" w:sz="0" w:space="0" w:color="auto"/>
        <w:right w:val="none" w:sz="0" w:space="0" w:color="auto"/>
      </w:divBdr>
      <w:divsChild>
        <w:div w:id="298612392">
          <w:marLeft w:val="0"/>
          <w:marRight w:val="0"/>
          <w:marTop w:val="0"/>
          <w:marBottom w:val="0"/>
          <w:divBdr>
            <w:top w:val="none" w:sz="0" w:space="0" w:color="auto"/>
            <w:left w:val="none" w:sz="0" w:space="0" w:color="auto"/>
            <w:bottom w:val="none" w:sz="0" w:space="0" w:color="auto"/>
            <w:right w:val="none" w:sz="0" w:space="0" w:color="auto"/>
          </w:divBdr>
        </w:div>
      </w:divsChild>
    </w:div>
    <w:div w:id="650182870">
      <w:bodyDiv w:val="1"/>
      <w:marLeft w:val="0"/>
      <w:marRight w:val="0"/>
      <w:marTop w:val="0"/>
      <w:marBottom w:val="0"/>
      <w:divBdr>
        <w:top w:val="none" w:sz="0" w:space="0" w:color="auto"/>
        <w:left w:val="none" w:sz="0" w:space="0" w:color="auto"/>
        <w:bottom w:val="none" w:sz="0" w:space="0" w:color="auto"/>
        <w:right w:val="none" w:sz="0" w:space="0" w:color="auto"/>
      </w:divBdr>
      <w:divsChild>
        <w:div w:id="149372273">
          <w:marLeft w:val="0"/>
          <w:marRight w:val="0"/>
          <w:marTop w:val="0"/>
          <w:marBottom w:val="0"/>
          <w:divBdr>
            <w:top w:val="none" w:sz="0" w:space="0" w:color="auto"/>
            <w:left w:val="none" w:sz="0" w:space="0" w:color="auto"/>
            <w:bottom w:val="none" w:sz="0" w:space="0" w:color="auto"/>
            <w:right w:val="none" w:sz="0" w:space="0" w:color="auto"/>
          </w:divBdr>
        </w:div>
      </w:divsChild>
    </w:div>
    <w:div w:id="663121318">
      <w:bodyDiv w:val="1"/>
      <w:marLeft w:val="0"/>
      <w:marRight w:val="0"/>
      <w:marTop w:val="0"/>
      <w:marBottom w:val="0"/>
      <w:divBdr>
        <w:top w:val="none" w:sz="0" w:space="0" w:color="auto"/>
        <w:left w:val="none" w:sz="0" w:space="0" w:color="auto"/>
        <w:bottom w:val="none" w:sz="0" w:space="0" w:color="auto"/>
        <w:right w:val="none" w:sz="0" w:space="0" w:color="auto"/>
      </w:divBdr>
      <w:divsChild>
        <w:div w:id="1323774500">
          <w:marLeft w:val="0"/>
          <w:marRight w:val="0"/>
          <w:marTop w:val="0"/>
          <w:marBottom w:val="0"/>
          <w:divBdr>
            <w:top w:val="none" w:sz="0" w:space="0" w:color="auto"/>
            <w:left w:val="none" w:sz="0" w:space="0" w:color="auto"/>
            <w:bottom w:val="none" w:sz="0" w:space="0" w:color="auto"/>
            <w:right w:val="none" w:sz="0" w:space="0" w:color="auto"/>
          </w:divBdr>
        </w:div>
      </w:divsChild>
    </w:div>
    <w:div w:id="668480292">
      <w:bodyDiv w:val="1"/>
      <w:marLeft w:val="0"/>
      <w:marRight w:val="0"/>
      <w:marTop w:val="0"/>
      <w:marBottom w:val="0"/>
      <w:divBdr>
        <w:top w:val="none" w:sz="0" w:space="0" w:color="auto"/>
        <w:left w:val="none" w:sz="0" w:space="0" w:color="auto"/>
        <w:bottom w:val="none" w:sz="0" w:space="0" w:color="auto"/>
        <w:right w:val="none" w:sz="0" w:space="0" w:color="auto"/>
      </w:divBdr>
      <w:divsChild>
        <w:div w:id="921376537">
          <w:marLeft w:val="0"/>
          <w:marRight w:val="0"/>
          <w:marTop w:val="0"/>
          <w:marBottom w:val="0"/>
          <w:divBdr>
            <w:top w:val="none" w:sz="0" w:space="0" w:color="auto"/>
            <w:left w:val="none" w:sz="0" w:space="0" w:color="auto"/>
            <w:bottom w:val="none" w:sz="0" w:space="0" w:color="auto"/>
            <w:right w:val="none" w:sz="0" w:space="0" w:color="auto"/>
          </w:divBdr>
        </w:div>
      </w:divsChild>
    </w:div>
    <w:div w:id="670714147">
      <w:bodyDiv w:val="1"/>
      <w:marLeft w:val="0"/>
      <w:marRight w:val="0"/>
      <w:marTop w:val="0"/>
      <w:marBottom w:val="0"/>
      <w:divBdr>
        <w:top w:val="none" w:sz="0" w:space="0" w:color="auto"/>
        <w:left w:val="none" w:sz="0" w:space="0" w:color="auto"/>
        <w:bottom w:val="none" w:sz="0" w:space="0" w:color="auto"/>
        <w:right w:val="none" w:sz="0" w:space="0" w:color="auto"/>
      </w:divBdr>
      <w:divsChild>
        <w:div w:id="545216843">
          <w:marLeft w:val="0"/>
          <w:marRight w:val="0"/>
          <w:marTop w:val="0"/>
          <w:marBottom w:val="0"/>
          <w:divBdr>
            <w:top w:val="none" w:sz="0" w:space="0" w:color="auto"/>
            <w:left w:val="none" w:sz="0" w:space="0" w:color="auto"/>
            <w:bottom w:val="none" w:sz="0" w:space="0" w:color="auto"/>
            <w:right w:val="none" w:sz="0" w:space="0" w:color="auto"/>
          </w:divBdr>
        </w:div>
      </w:divsChild>
    </w:div>
    <w:div w:id="682125663">
      <w:bodyDiv w:val="1"/>
      <w:marLeft w:val="0"/>
      <w:marRight w:val="0"/>
      <w:marTop w:val="0"/>
      <w:marBottom w:val="0"/>
      <w:divBdr>
        <w:top w:val="none" w:sz="0" w:space="0" w:color="auto"/>
        <w:left w:val="none" w:sz="0" w:space="0" w:color="auto"/>
        <w:bottom w:val="none" w:sz="0" w:space="0" w:color="auto"/>
        <w:right w:val="none" w:sz="0" w:space="0" w:color="auto"/>
      </w:divBdr>
      <w:divsChild>
        <w:div w:id="237444846">
          <w:marLeft w:val="0"/>
          <w:marRight w:val="0"/>
          <w:marTop w:val="0"/>
          <w:marBottom w:val="0"/>
          <w:divBdr>
            <w:top w:val="none" w:sz="0" w:space="0" w:color="auto"/>
            <w:left w:val="none" w:sz="0" w:space="0" w:color="auto"/>
            <w:bottom w:val="none" w:sz="0" w:space="0" w:color="auto"/>
            <w:right w:val="none" w:sz="0" w:space="0" w:color="auto"/>
          </w:divBdr>
        </w:div>
      </w:divsChild>
    </w:div>
    <w:div w:id="685253769">
      <w:bodyDiv w:val="1"/>
      <w:marLeft w:val="0"/>
      <w:marRight w:val="0"/>
      <w:marTop w:val="0"/>
      <w:marBottom w:val="0"/>
      <w:divBdr>
        <w:top w:val="none" w:sz="0" w:space="0" w:color="auto"/>
        <w:left w:val="none" w:sz="0" w:space="0" w:color="auto"/>
        <w:bottom w:val="none" w:sz="0" w:space="0" w:color="auto"/>
        <w:right w:val="none" w:sz="0" w:space="0" w:color="auto"/>
      </w:divBdr>
      <w:divsChild>
        <w:div w:id="462424479">
          <w:marLeft w:val="0"/>
          <w:marRight w:val="0"/>
          <w:marTop w:val="0"/>
          <w:marBottom w:val="0"/>
          <w:divBdr>
            <w:top w:val="none" w:sz="0" w:space="0" w:color="auto"/>
            <w:left w:val="none" w:sz="0" w:space="0" w:color="auto"/>
            <w:bottom w:val="none" w:sz="0" w:space="0" w:color="auto"/>
            <w:right w:val="none" w:sz="0" w:space="0" w:color="auto"/>
          </w:divBdr>
        </w:div>
      </w:divsChild>
    </w:div>
    <w:div w:id="686104136">
      <w:bodyDiv w:val="1"/>
      <w:marLeft w:val="0"/>
      <w:marRight w:val="0"/>
      <w:marTop w:val="0"/>
      <w:marBottom w:val="0"/>
      <w:divBdr>
        <w:top w:val="none" w:sz="0" w:space="0" w:color="auto"/>
        <w:left w:val="none" w:sz="0" w:space="0" w:color="auto"/>
        <w:bottom w:val="none" w:sz="0" w:space="0" w:color="auto"/>
        <w:right w:val="none" w:sz="0" w:space="0" w:color="auto"/>
      </w:divBdr>
      <w:divsChild>
        <w:div w:id="2003926836">
          <w:marLeft w:val="0"/>
          <w:marRight w:val="0"/>
          <w:marTop w:val="0"/>
          <w:marBottom w:val="0"/>
          <w:divBdr>
            <w:top w:val="none" w:sz="0" w:space="0" w:color="auto"/>
            <w:left w:val="none" w:sz="0" w:space="0" w:color="auto"/>
            <w:bottom w:val="none" w:sz="0" w:space="0" w:color="auto"/>
            <w:right w:val="none" w:sz="0" w:space="0" w:color="auto"/>
          </w:divBdr>
        </w:div>
      </w:divsChild>
    </w:div>
    <w:div w:id="699284164">
      <w:bodyDiv w:val="1"/>
      <w:marLeft w:val="0"/>
      <w:marRight w:val="0"/>
      <w:marTop w:val="0"/>
      <w:marBottom w:val="0"/>
      <w:divBdr>
        <w:top w:val="none" w:sz="0" w:space="0" w:color="auto"/>
        <w:left w:val="none" w:sz="0" w:space="0" w:color="auto"/>
        <w:bottom w:val="none" w:sz="0" w:space="0" w:color="auto"/>
        <w:right w:val="none" w:sz="0" w:space="0" w:color="auto"/>
      </w:divBdr>
      <w:divsChild>
        <w:div w:id="1256135990">
          <w:marLeft w:val="0"/>
          <w:marRight w:val="0"/>
          <w:marTop w:val="0"/>
          <w:marBottom w:val="0"/>
          <w:divBdr>
            <w:top w:val="none" w:sz="0" w:space="0" w:color="auto"/>
            <w:left w:val="none" w:sz="0" w:space="0" w:color="auto"/>
            <w:bottom w:val="none" w:sz="0" w:space="0" w:color="auto"/>
            <w:right w:val="none" w:sz="0" w:space="0" w:color="auto"/>
          </w:divBdr>
        </w:div>
      </w:divsChild>
    </w:div>
    <w:div w:id="699353668">
      <w:bodyDiv w:val="1"/>
      <w:marLeft w:val="0"/>
      <w:marRight w:val="0"/>
      <w:marTop w:val="0"/>
      <w:marBottom w:val="0"/>
      <w:divBdr>
        <w:top w:val="none" w:sz="0" w:space="0" w:color="auto"/>
        <w:left w:val="none" w:sz="0" w:space="0" w:color="auto"/>
        <w:bottom w:val="none" w:sz="0" w:space="0" w:color="auto"/>
        <w:right w:val="none" w:sz="0" w:space="0" w:color="auto"/>
      </w:divBdr>
      <w:divsChild>
        <w:div w:id="1149906454">
          <w:marLeft w:val="0"/>
          <w:marRight w:val="0"/>
          <w:marTop w:val="0"/>
          <w:marBottom w:val="0"/>
          <w:divBdr>
            <w:top w:val="none" w:sz="0" w:space="0" w:color="auto"/>
            <w:left w:val="none" w:sz="0" w:space="0" w:color="auto"/>
            <w:bottom w:val="none" w:sz="0" w:space="0" w:color="auto"/>
            <w:right w:val="none" w:sz="0" w:space="0" w:color="auto"/>
          </w:divBdr>
        </w:div>
      </w:divsChild>
    </w:div>
    <w:div w:id="710034185">
      <w:bodyDiv w:val="1"/>
      <w:marLeft w:val="0"/>
      <w:marRight w:val="0"/>
      <w:marTop w:val="0"/>
      <w:marBottom w:val="0"/>
      <w:divBdr>
        <w:top w:val="none" w:sz="0" w:space="0" w:color="auto"/>
        <w:left w:val="none" w:sz="0" w:space="0" w:color="auto"/>
        <w:bottom w:val="none" w:sz="0" w:space="0" w:color="auto"/>
        <w:right w:val="none" w:sz="0" w:space="0" w:color="auto"/>
      </w:divBdr>
      <w:divsChild>
        <w:div w:id="1022433059">
          <w:marLeft w:val="0"/>
          <w:marRight w:val="0"/>
          <w:marTop w:val="0"/>
          <w:marBottom w:val="0"/>
          <w:divBdr>
            <w:top w:val="none" w:sz="0" w:space="0" w:color="auto"/>
            <w:left w:val="none" w:sz="0" w:space="0" w:color="auto"/>
            <w:bottom w:val="none" w:sz="0" w:space="0" w:color="auto"/>
            <w:right w:val="none" w:sz="0" w:space="0" w:color="auto"/>
          </w:divBdr>
        </w:div>
      </w:divsChild>
    </w:div>
    <w:div w:id="710768135">
      <w:bodyDiv w:val="1"/>
      <w:marLeft w:val="0"/>
      <w:marRight w:val="0"/>
      <w:marTop w:val="0"/>
      <w:marBottom w:val="0"/>
      <w:divBdr>
        <w:top w:val="none" w:sz="0" w:space="0" w:color="auto"/>
        <w:left w:val="none" w:sz="0" w:space="0" w:color="auto"/>
        <w:bottom w:val="none" w:sz="0" w:space="0" w:color="auto"/>
        <w:right w:val="none" w:sz="0" w:space="0" w:color="auto"/>
      </w:divBdr>
      <w:divsChild>
        <w:div w:id="894195973">
          <w:marLeft w:val="0"/>
          <w:marRight w:val="0"/>
          <w:marTop w:val="0"/>
          <w:marBottom w:val="0"/>
          <w:divBdr>
            <w:top w:val="none" w:sz="0" w:space="0" w:color="auto"/>
            <w:left w:val="none" w:sz="0" w:space="0" w:color="auto"/>
            <w:bottom w:val="none" w:sz="0" w:space="0" w:color="auto"/>
            <w:right w:val="none" w:sz="0" w:space="0" w:color="auto"/>
          </w:divBdr>
        </w:div>
      </w:divsChild>
    </w:div>
    <w:div w:id="717513607">
      <w:bodyDiv w:val="1"/>
      <w:marLeft w:val="0"/>
      <w:marRight w:val="0"/>
      <w:marTop w:val="0"/>
      <w:marBottom w:val="0"/>
      <w:divBdr>
        <w:top w:val="none" w:sz="0" w:space="0" w:color="auto"/>
        <w:left w:val="none" w:sz="0" w:space="0" w:color="auto"/>
        <w:bottom w:val="none" w:sz="0" w:space="0" w:color="auto"/>
        <w:right w:val="none" w:sz="0" w:space="0" w:color="auto"/>
      </w:divBdr>
      <w:divsChild>
        <w:div w:id="846333103">
          <w:marLeft w:val="0"/>
          <w:marRight w:val="0"/>
          <w:marTop w:val="0"/>
          <w:marBottom w:val="0"/>
          <w:divBdr>
            <w:top w:val="none" w:sz="0" w:space="0" w:color="auto"/>
            <w:left w:val="none" w:sz="0" w:space="0" w:color="auto"/>
            <w:bottom w:val="none" w:sz="0" w:space="0" w:color="auto"/>
            <w:right w:val="none" w:sz="0" w:space="0" w:color="auto"/>
          </w:divBdr>
        </w:div>
      </w:divsChild>
    </w:div>
    <w:div w:id="727807059">
      <w:bodyDiv w:val="1"/>
      <w:marLeft w:val="0"/>
      <w:marRight w:val="0"/>
      <w:marTop w:val="0"/>
      <w:marBottom w:val="0"/>
      <w:divBdr>
        <w:top w:val="none" w:sz="0" w:space="0" w:color="auto"/>
        <w:left w:val="none" w:sz="0" w:space="0" w:color="auto"/>
        <w:bottom w:val="none" w:sz="0" w:space="0" w:color="auto"/>
        <w:right w:val="none" w:sz="0" w:space="0" w:color="auto"/>
      </w:divBdr>
      <w:divsChild>
        <w:div w:id="1603415901">
          <w:marLeft w:val="0"/>
          <w:marRight w:val="0"/>
          <w:marTop w:val="0"/>
          <w:marBottom w:val="0"/>
          <w:divBdr>
            <w:top w:val="none" w:sz="0" w:space="0" w:color="auto"/>
            <w:left w:val="none" w:sz="0" w:space="0" w:color="auto"/>
            <w:bottom w:val="none" w:sz="0" w:space="0" w:color="auto"/>
            <w:right w:val="none" w:sz="0" w:space="0" w:color="auto"/>
          </w:divBdr>
        </w:div>
      </w:divsChild>
    </w:div>
    <w:div w:id="731006006">
      <w:bodyDiv w:val="1"/>
      <w:marLeft w:val="0"/>
      <w:marRight w:val="0"/>
      <w:marTop w:val="0"/>
      <w:marBottom w:val="0"/>
      <w:divBdr>
        <w:top w:val="none" w:sz="0" w:space="0" w:color="auto"/>
        <w:left w:val="none" w:sz="0" w:space="0" w:color="auto"/>
        <w:bottom w:val="none" w:sz="0" w:space="0" w:color="auto"/>
        <w:right w:val="none" w:sz="0" w:space="0" w:color="auto"/>
      </w:divBdr>
      <w:divsChild>
        <w:div w:id="2008708425">
          <w:marLeft w:val="0"/>
          <w:marRight w:val="0"/>
          <w:marTop w:val="0"/>
          <w:marBottom w:val="0"/>
          <w:divBdr>
            <w:top w:val="none" w:sz="0" w:space="0" w:color="auto"/>
            <w:left w:val="none" w:sz="0" w:space="0" w:color="auto"/>
            <w:bottom w:val="none" w:sz="0" w:space="0" w:color="auto"/>
            <w:right w:val="none" w:sz="0" w:space="0" w:color="auto"/>
          </w:divBdr>
        </w:div>
      </w:divsChild>
    </w:div>
    <w:div w:id="735932185">
      <w:bodyDiv w:val="1"/>
      <w:marLeft w:val="0"/>
      <w:marRight w:val="0"/>
      <w:marTop w:val="0"/>
      <w:marBottom w:val="0"/>
      <w:divBdr>
        <w:top w:val="none" w:sz="0" w:space="0" w:color="auto"/>
        <w:left w:val="none" w:sz="0" w:space="0" w:color="auto"/>
        <w:bottom w:val="none" w:sz="0" w:space="0" w:color="auto"/>
        <w:right w:val="none" w:sz="0" w:space="0" w:color="auto"/>
      </w:divBdr>
      <w:divsChild>
        <w:div w:id="1795635939">
          <w:marLeft w:val="0"/>
          <w:marRight w:val="0"/>
          <w:marTop w:val="0"/>
          <w:marBottom w:val="0"/>
          <w:divBdr>
            <w:top w:val="none" w:sz="0" w:space="0" w:color="auto"/>
            <w:left w:val="none" w:sz="0" w:space="0" w:color="auto"/>
            <w:bottom w:val="none" w:sz="0" w:space="0" w:color="auto"/>
            <w:right w:val="none" w:sz="0" w:space="0" w:color="auto"/>
          </w:divBdr>
        </w:div>
      </w:divsChild>
    </w:div>
    <w:div w:id="736630398">
      <w:bodyDiv w:val="1"/>
      <w:marLeft w:val="0"/>
      <w:marRight w:val="0"/>
      <w:marTop w:val="0"/>
      <w:marBottom w:val="0"/>
      <w:divBdr>
        <w:top w:val="none" w:sz="0" w:space="0" w:color="auto"/>
        <w:left w:val="none" w:sz="0" w:space="0" w:color="auto"/>
        <w:bottom w:val="none" w:sz="0" w:space="0" w:color="auto"/>
        <w:right w:val="none" w:sz="0" w:space="0" w:color="auto"/>
      </w:divBdr>
      <w:divsChild>
        <w:div w:id="418408473">
          <w:marLeft w:val="0"/>
          <w:marRight w:val="0"/>
          <w:marTop w:val="0"/>
          <w:marBottom w:val="0"/>
          <w:divBdr>
            <w:top w:val="none" w:sz="0" w:space="0" w:color="auto"/>
            <w:left w:val="none" w:sz="0" w:space="0" w:color="auto"/>
            <w:bottom w:val="none" w:sz="0" w:space="0" w:color="auto"/>
            <w:right w:val="none" w:sz="0" w:space="0" w:color="auto"/>
          </w:divBdr>
        </w:div>
      </w:divsChild>
    </w:div>
    <w:div w:id="736635015">
      <w:bodyDiv w:val="1"/>
      <w:marLeft w:val="0"/>
      <w:marRight w:val="0"/>
      <w:marTop w:val="0"/>
      <w:marBottom w:val="0"/>
      <w:divBdr>
        <w:top w:val="none" w:sz="0" w:space="0" w:color="auto"/>
        <w:left w:val="none" w:sz="0" w:space="0" w:color="auto"/>
        <w:bottom w:val="none" w:sz="0" w:space="0" w:color="auto"/>
        <w:right w:val="none" w:sz="0" w:space="0" w:color="auto"/>
      </w:divBdr>
      <w:divsChild>
        <w:div w:id="1267543611">
          <w:marLeft w:val="0"/>
          <w:marRight w:val="0"/>
          <w:marTop w:val="0"/>
          <w:marBottom w:val="0"/>
          <w:divBdr>
            <w:top w:val="none" w:sz="0" w:space="0" w:color="auto"/>
            <w:left w:val="none" w:sz="0" w:space="0" w:color="auto"/>
            <w:bottom w:val="none" w:sz="0" w:space="0" w:color="auto"/>
            <w:right w:val="none" w:sz="0" w:space="0" w:color="auto"/>
          </w:divBdr>
        </w:div>
      </w:divsChild>
    </w:div>
    <w:div w:id="737702279">
      <w:bodyDiv w:val="1"/>
      <w:marLeft w:val="0"/>
      <w:marRight w:val="0"/>
      <w:marTop w:val="0"/>
      <w:marBottom w:val="0"/>
      <w:divBdr>
        <w:top w:val="none" w:sz="0" w:space="0" w:color="auto"/>
        <w:left w:val="none" w:sz="0" w:space="0" w:color="auto"/>
        <w:bottom w:val="none" w:sz="0" w:space="0" w:color="auto"/>
        <w:right w:val="none" w:sz="0" w:space="0" w:color="auto"/>
      </w:divBdr>
      <w:divsChild>
        <w:div w:id="802313320">
          <w:marLeft w:val="0"/>
          <w:marRight w:val="0"/>
          <w:marTop w:val="0"/>
          <w:marBottom w:val="0"/>
          <w:divBdr>
            <w:top w:val="none" w:sz="0" w:space="0" w:color="auto"/>
            <w:left w:val="none" w:sz="0" w:space="0" w:color="auto"/>
            <w:bottom w:val="none" w:sz="0" w:space="0" w:color="auto"/>
            <w:right w:val="none" w:sz="0" w:space="0" w:color="auto"/>
          </w:divBdr>
        </w:div>
      </w:divsChild>
    </w:div>
    <w:div w:id="744061857">
      <w:bodyDiv w:val="1"/>
      <w:marLeft w:val="0"/>
      <w:marRight w:val="0"/>
      <w:marTop w:val="0"/>
      <w:marBottom w:val="0"/>
      <w:divBdr>
        <w:top w:val="none" w:sz="0" w:space="0" w:color="auto"/>
        <w:left w:val="none" w:sz="0" w:space="0" w:color="auto"/>
        <w:bottom w:val="none" w:sz="0" w:space="0" w:color="auto"/>
        <w:right w:val="none" w:sz="0" w:space="0" w:color="auto"/>
      </w:divBdr>
      <w:divsChild>
        <w:div w:id="1543787273">
          <w:marLeft w:val="0"/>
          <w:marRight w:val="0"/>
          <w:marTop w:val="0"/>
          <w:marBottom w:val="0"/>
          <w:divBdr>
            <w:top w:val="none" w:sz="0" w:space="0" w:color="auto"/>
            <w:left w:val="none" w:sz="0" w:space="0" w:color="auto"/>
            <w:bottom w:val="none" w:sz="0" w:space="0" w:color="auto"/>
            <w:right w:val="none" w:sz="0" w:space="0" w:color="auto"/>
          </w:divBdr>
        </w:div>
      </w:divsChild>
    </w:div>
    <w:div w:id="744373756">
      <w:bodyDiv w:val="1"/>
      <w:marLeft w:val="0"/>
      <w:marRight w:val="0"/>
      <w:marTop w:val="0"/>
      <w:marBottom w:val="0"/>
      <w:divBdr>
        <w:top w:val="none" w:sz="0" w:space="0" w:color="auto"/>
        <w:left w:val="none" w:sz="0" w:space="0" w:color="auto"/>
        <w:bottom w:val="none" w:sz="0" w:space="0" w:color="auto"/>
        <w:right w:val="none" w:sz="0" w:space="0" w:color="auto"/>
      </w:divBdr>
      <w:divsChild>
        <w:div w:id="1158033122">
          <w:marLeft w:val="0"/>
          <w:marRight w:val="0"/>
          <w:marTop w:val="0"/>
          <w:marBottom w:val="0"/>
          <w:divBdr>
            <w:top w:val="none" w:sz="0" w:space="0" w:color="auto"/>
            <w:left w:val="none" w:sz="0" w:space="0" w:color="auto"/>
            <w:bottom w:val="none" w:sz="0" w:space="0" w:color="auto"/>
            <w:right w:val="none" w:sz="0" w:space="0" w:color="auto"/>
          </w:divBdr>
        </w:div>
      </w:divsChild>
    </w:div>
    <w:div w:id="744377202">
      <w:bodyDiv w:val="1"/>
      <w:marLeft w:val="0"/>
      <w:marRight w:val="0"/>
      <w:marTop w:val="0"/>
      <w:marBottom w:val="0"/>
      <w:divBdr>
        <w:top w:val="none" w:sz="0" w:space="0" w:color="auto"/>
        <w:left w:val="none" w:sz="0" w:space="0" w:color="auto"/>
        <w:bottom w:val="none" w:sz="0" w:space="0" w:color="auto"/>
        <w:right w:val="none" w:sz="0" w:space="0" w:color="auto"/>
      </w:divBdr>
      <w:divsChild>
        <w:div w:id="726997478">
          <w:marLeft w:val="0"/>
          <w:marRight w:val="0"/>
          <w:marTop w:val="0"/>
          <w:marBottom w:val="0"/>
          <w:divBdr>
            <w:top w:val="none" w:sz="0" w:space="0" w:color="auto"/>
            <w:left w:val="none" w:sz="0" w:space="0" w:color="auto"/>
            <w:bottom w:val="none" w:sz="0" w:space="0" w:color="auto"/>
            <w:right w:val="none" w:sz="0" w:space="0" w:color="auto"/>
          </w:divBdr>
        </w:div>
      </w:divsChild>
    </w:div>
    <w:div w:id="744452955">
      <w:bodyDiv w:val="1"/>
      <w:marLeft w:val="0"/>
      <w:marRight w:val="0"/>
      <w:marTop w:val="0"/>
      <w:marBottom w:val="0"/>
      <w:divBdr>
        <w:top w:val="none" w:sz="0" w:space="0" w:color="auto"/>
        <w:left w:val="none" w:sz="0" w:space="0" w:color="auto"/>
        <w:bottom w:val="none" w:sz="0" w:space="0" w:color="auto"/>
        <w:right w:val="none" w:sz="0" w:space="0" w:color="auto"/>
      </w:divBdr>
      <w:divsChild>
        <w:div w:id="820465694">
          <w:marLeft w:val="0"/>
          <w:marRight w:val="0"/>
          <w:marTop w:val="0"/>
          <w:marBottom w:val="0"/>
          <w:divBdr>
            <w:top w:val="none" w:sz="0" w:space="0" w:color="auto"/>
            <w:left w:val="none" w:sz="0" w:space="0" w:color="auto"/>
            <w:bottom w:val="none" w:sz="0" w:space="0" w:color="auto"/>
            <w:right w:val="none" w:sz="0" w:space="0" w:color="auto"/>
          </w:divBdr>
        </w:div>
      </w:divsChild>
    </w:div>
    <w:div w:id="756750925">
      <w:bodyDiv w:val="1"/>
      <w:marLeft w:val="0"/>
      <w:marRight w:val="0"/>
      <w:marTop w:val="0"/>
      <w:marBottom w:val="0"/>
      <w:divBdr>
        <w:top w:val="none" w:sz="0" w:space="0" w:color="auto"/>
        <w:left w:val="none" w:sz="0" w:space="0" w:color="auto"/>
        <w:bottom w:val="none" w:sz="0" w:space="0" w:color="auto"/>
        <w:right w:val="none" w:sz="0" w:space="0" w:color="auto"/>
      </w:divBdr>
      <w:divsChild>
        <w:div w:id="1801217552">
          <w:marLeft w:val="0"/>
          <w:marRight w:val="0"/>
          <w:marTop w:val="0"/>
          <w:marBottom w:val="0"/>
          <w:divBdr>
            <w:top w:val="none" w:sz="0" w:space="0" w:color="auto"/>
            <w:left w:val="none" w:sz="0" w:space="0" w:color="auto"/>
            <w:bottom w:val="none" w:sz="0" w:space="0" w:color="auto"/>
            <w:right w:val="none" w:sz="0" w:space="0" w:color="auto"/>
          </w:divBdr>
        </w:div>
      </w:divsChild>
    </w:div>
    <w:div w:id="769813181">
      <w:bodyDiv w:val="1"/>
      <w:marLeft w:val="0"/>
      <w:marRight w:val="0"/>
      <w:marTop w:val="0"/>
      <w:marBottom w:val="0"/>
      <w:divBdr>
        <w:top w:val="none" w:sz="0" w:space="0" w:color="auto"/>
        <w:left w:val="none" w:sz="0" w:space="0" w:color="auto"/>
        <w:bottom w:val="none" w:sz="0" w:space="0" w:color="auto"/>
        <w:right w:val="none" w:sz="0" w:space="0" w:color="auto"/>
      </w:divBdr>
      <w:divsChild>
        <w:div w:id="758789849">
          <w:marLeft w:val="0"/>
          <w:marRight w:val="0"/>
          <w:marTop w:val="0"/>
          <w:marBottom w:val="0"/>
          <w:divBdr>
            <w:top w:val="none" w:sz="0" w:space="0" w:color="auto"/>
            <w:left w:val="none" w:sz="0" w:space="0" w:color="auto"/>
            <w:bottom w:val="none" w:sz="0" w:space="0" w:color="auto"/>
            <w:right w:val="none" w:sz="0" w:space="0" w:color="auto"/>
          </w:divBdr>
        </w:div>
      </w:divsChild>
    </w:div>
    <w:div w:id="773089092">
      <w:bodyDiv w:val="1"/>
      <w:marLeft w:val="0"/>
      <w:marRight w:val="0"/>
      <w:marTop w:val="0"/>
      <w:marBottom w:val="0"/>
      <w:divBdr>
        <w:top w:val="none" w:sz="0" w:space="0" w:color="auto"/>
        <w:left w:val="none" w:sz="0" w:space="0" w:color="auto"/>
        <w:bottom w:val="none" w:sz="0" w:space="0" w:color="auto"/>
        <w:right w:val="none" w:sz="0" w:space="0" w:color="auto"/>
      </w:divBdr>
      <w:divsChild>
        <w:div w:id="562062961">
          <w:marLeft w:val="0"/>
          <w:marRight w:val="0"/>
          <w:marTop w:val="0"/>
          <w:marBottom w:val="0"/>
          <w:divBdr>
            <w:top w:val="none" w:sz="0" w:space="0" w:color="auto"/>
            <w:left w:val="none" w:sz="0" w:space="0" w:color="auto"/>
            <w:bottom w:val="none" w:sz="0" w:space="0" w:color="auto"/>
            <w:right w:val="none" w:sz="0" w:space="0" w:color="auto"/>
          </w:divBdr>
        </w:div>
      </w:divsChild>
    </w:div>
    <w:div w:id="785537462">
      <w:bodyDiv w:val="1"/>
      <w:marLeft w:val="0"/>
      <w:marRight w:val="0"/>
      <w:marTop w:val="0"/>
      <w:marBottom w:val="0"/>
      <w:divBdr>
        <w:top w:val="none" w:sz="0" w:space="0" w:color="auto"/>
        <w:left w:val="none" w:sz="0" w:space="0" w:color="auto"/>
        <w:bottom w:val="none" w:sz="0" w:space="0" w:color="auto"/>
        <w:right w:val="none" w:sz="0" w:space="0" w:color="auto"/>
      </w:divBdr>
      <w:divsChild>
        <w:div w:id="1458066639">
          <w:marLeft w:val="0"/>
          <w:marRight w:val="0"/>
          <w:marTop w:val="0"/>
          <w:marBottom w:val="0"/>
          <w:divBdr>
            <w:top w:val="none" w:sz="0" w:space="0" w:color="auto"/>
            <w:left w:val="none" w:sz="0" w:space="0" w:color="auto"/>
            <w:bottom w:val="none" w:sz="0" w:space="0" w:color="auto"/>
            <w:right w:val="none" w:sz="0" w:space="0" w:color="auto"/>
          </w:divBdr>
        </w:div>
      </w:divsChild>
    </w:div>
    <w:div w:id="786658544">
      <w:bodyDiv w:val="1"/>
      <w:marLeft w:val="0"/>
      <w:marRight w:val="0"/>
      <w:marTop w:val="0"/>
      <w:marBottom w:val="0"/>
      <w:divBdr>
        <w:top w:val="none" w:sz="0" w:space="0" w:color="auto"/>
        <w:left w:val="none" w:sz="0" w:space="0" w:color="auto"/>
        <w:bottom w:val="none" w:sz="0" w:space="0" w:color="auto"/>
        <w:right w:val="none" w:sz="0" w:space="0" w:color="auto"/>
      </w:divBdr>
      <w:divsChild>
        <w:div w:id="1523975550">
          <w:marLeft w:val="0"/>
          <w:marRight w:val="0"/>
          <w:marTop w:val="0"/>
          <w:marBottom w:val="0"/>
          <w:divBdr>
            <w:top w:val="none" w:sz="0" w:space="0" w:color="auto"/>
            <w:left w:val="none" w:sz="0" w:space="0" w:color="auto"/>
            <w:bottom w:val="none" w:sz="0" w:space="0" w:color="auto"/>
            <w:right w:val="none" w:sz="0" w:space="0" w:color="auto"/>
          </w:divBdr>
        </w:div>
      </w:divsChild>
    </w:div>
    <w:div w:id="789132172">
      <w:bodyDiv w:val="1"/>
      <w:marLeft w:val="0"/>
      <w:marRight w:val="0"/>
      <w:marTop w:val="0"/>
      <w:marBottom w:val="0"/>
      <w:divBdr>
        <w:top w:val="none" w:sz="0" w:space="0" w:color="auto"/>
        <w:left w:val="none" w:sz="0" w:space="0" w:color="auto"/>
        <w:bottom w:val="none" w:sz="0" w:space="0" w:color="auto"/>
        <w:right w:val="none" w:sz="0" w:space="0" w:color="auto"/>
      </w:divBdr>
      <w:divsChild>
        <w:div w:id="1614244556">
          <w:marLeft w:val="0"/>
          <w:marRight w:val="0"/>
          <w:marTop w:val="0"/>
          <w:marBottom w:val="0"/>
          <w:divBdr>
            <w:top w:val="none" w:sz="0" w:space="0" w:color="auto"/>
            <w:left w:val="none" w:sz="0" w:space="0" w:color="auto"/>
            <w:bottom w:val="none" w:sz="0" w:space="0" w:color="auto"/>
            <w:right w:val="none" w:sz="0" w:space="0" w:color="auto"/>
          </w:divBdr>
        </w:div>
      </w:divsChild>
    </w:div>
    <w:div w:id="793980177">
      <w:bodyDiv w:val="1"/>
      <w:marLeft w:val="0"/>
      <w:marRight w:val="0"/>
      <w:marTop w:val="0"/>
      <w:marBottom w:val="0"/>
      <w:divBdr>
        <w:top w:val="none" w:sz="0" w:space="0" w:color="auto"/>
        <w:left w:val="none" w:sz="0" w:space="0" w:color="auto"/>
        <w:bottom w:val="none" w:sz="0" w:space="0" w:color="auto"/>
        <w:right w:val="none" w:sz="0" w:space="0" w:color="auto"/>
      </w:divBdr>
      <w:divsChild>
        <w:div w:id="1739791186">
          <w:marLeft w:val="0"/>
          <w:marRight w:val="0"/>
          <w:marTop w:val="0"/>
          <w:marBottom w:val="0"/>
          <w:divBdr>
            <w:top w:val="none" w:sz="0" w:space="0" w:color="auto"/>
            <w:left w:val="none" w:sz="0" w:space="0" w:color="auto"/>
            <w:bottom w:val="none" w:sz="0" w:space="0" w:color="auto"/>
            <w:right w:val="none" w:sz="0" w:space="0" w:color="auto"/>
          </w:divBdr>
        </w:div>
      </w:divsChild>
    </w:div>
    <w:div w:id="797532189">
      <w:bodyDiv w:val="1"/>
      <w:marLeft w:val="0"/>
      <w:marRight w:val="0"/>
      <w:marTop w:val="0"/>
      <w:marBottom w:val="0"/>
      <w:divBdr>
        <w:top w:val="none" w:sz="0" w:space="0" w:color="auto"/>
        <w:left w:val="none" w:sz="0" w:space="0" w:color="auto"/>
        <w:bottom w:val="none" w:sz="0" w:space="0" w:color="auto"/>
        <w:right w:val="none" w:sz="0" w:space="0" w:color="auto"/>
      </w:divBdr>
      <w:divsChild>
        <w:div w:id="931205436">
          <w:marLeft w:val="0"/>
          <w:marRight w:val="0"/>
          <w:marTop w:val="0"/>
          <w:marBottom w:val="0"/>
          <w:divBdr>
            <w:top w:val="none" w:sz="0" w:space="0" w:color="auto"/>
            <w:left w:val="none" w:sz="0" w:space="0" w:color="auto"/>
            <w:bottom w:val="none" w:sz="0" w:space="0" w:color="auto"/>
            <w:right w:val="none" w:sz="0" w:space="0" w:color="auto"/>
          </w:divBdr>
        </w:div>
      </w:divsChild>
    </w:div>
    <w:div w:id="804738350">
      <w:bodyDiv w:val="1"/>
      <w:marLeft w:val="0"/>
      <w:marRight w:val="0"/>
      <w:marTop w:val="0"/>
      <w:marBottom w:val="0"/>
      <w:divBdr>
        <w:top w:val="none" w:sz="0" w:space="0" w:color="auto"/>
        <w:left w:val="none" w:sz="0" w:space="0" w:color="auto"/>
        <w:bottom w:val="none" w:sz="0" w:space="0" w:color="auto"/>
        <w:right w:val="none" w:sz="0" w:space="0" w:color="auto"/>
      </w:divBdr>
      <w:divsChild>
        <w:div w:id="1110708243">
          <w:marLeft w:val="0"/>
          <w:marRight w:val="0"/>
          <w:marTop w:val="0"/>
          <w:marBottom w:val="0"/>
          <w:divBdr>
            <w:top w:val="none" w:sz="0" w:space="0" w:color="auto"/>
            <w:left w:val="none" w:sz="0" w:space="0" w:color="auto"/>
            <w:bottom w:val="none" w:sz="0" w:space="0" w:color="auto"/>
            <w:right w:val="none" w:sz="0" w:space="0" w:color="auto"/>
          </w:divBdr>
        </w:div>
      </w:divsChild>
    </w:div>
    <w:div w:id="808935974">
      <w:bodyDiv w:val="1"/>
      <w:marLeft w:val="0"/>
      <w:marRight w:val="0"/>
      <w:marTop w:val="0"/>
      <w:marBottom w:val="0"/>
      <w:divBdr>
        <w:top w:val="none" w:sz="0" w:space="0" w:color="auto"/>
        <w:left w:val="none" w:sz="0" w:space="0" w:color="auto"/>
        <w:bottom w:val="none" w:sz="0" w:space="0" w:color="auto"/>
        <w:right w:val="none" w:sz="0" w:space="0" w:color="auto"/>
      </w:divBdr>
      <w:divsChild>
        <w:div w:id="1118523946">
          <w:marLeft w:val="0"/>
          <w:marRight w:val="0"/>
          <w:marTop w:val="0"/>
          <w:marBottom w:val="0"/>
          <w:divBdr>
            <w:top w:val="none" w:sz="0" w:space="0" w:color="auto"/>
            <w:left w:val="none" w:sz="0" w:space="0" w:color="auto"/>
            <w:bottom w:val="none" w:sz="0" w:space="0" w:color="auto"/>
            <w:right w:val="none" w:sz="0" w:space="0" w:color="auto"/>
          </w:divBdr>
        </w:div>
      </w:divsChild>
    </w:div>
    <w:div w:id="834346504">
      <w:bodyDiv w:val="1"/>
      <w:marLeft w:val="0"/>
      <w:marRight w:val="0"/>
      <w:marTop w:val="0"/>
      <w:marBottom w:val="0"/>
      <w:divBdr>
        <w:top w:val="none" w:sz="0" w:space="0" w:color="auto"/>
        <w:left w:val="none" w:sz="0" w:space="0" w:color="auto"/>
        <w:bottom w:val="none" w:sz="0" w:space="0" w:color="auto"/>
        <w:right w:val="none" w:sz="0" w:space="0" w:color="auto"/>
      </w:divBdr>
      <w:divsChild>
        <w:div w:id="1977252273">
          <w:marLeft w:val="0"/>
          <w:marRight w:val="0"/>
          <w:marTop w:val="0"/>
          <w:marBottom w:val="0"/>
          <w:divBdr>
            <w:top w:val="none" w:sz="0" w:space="0" w:color="auto"/>
            <w:left w:val="none" w:sz="0" w:space="0" w:color="auto"/>
            <w:bottom w:val="none" w:sz="0" w:space="0" w:color="auto"/>
            <w:right w:val="none" w:sz="0" w:space="0" w:color="auto"/>
          </w:divBdr>
        </w:div>
      </w:divsChild>
    </w:div>
    <w:div w:id="834564910">
      <w:bodyDiv w:val="1"/>
      <w:marLeft w:val="0"/>
      <w:marRight w:val="0"/>
      <w:marTop w:val="0"/>
      <w:marBottom w:val="0"/>
      <w:divBdr>
        <w:top w:val="none" w:sz="0" w:space="0" w:color="auto"/>
        <w:left w:val="none" w:sz="0" w:space="0" w:color="auto"/>
        <w:bottom w:val="none" w:sz="0" w:space="0" w:color="auto"/>
        <w:right w:val="none" w:sz="0" w:space="0" w:color="auto"/>
      </w:divBdr>
      <w:divsChild>
        <w:div w:id="1936594420">
          <w:marLeft w:val="0"/>
          <w:marRight w:val="0"/>
          <w:marTop w:val="0"/>
          <w:marBottom w:val="0"/>
          <w:divBdr>
            <w:top w:val="none" w:sz="0" w:space="0" w:color="auto"/>
            <w:left w:val="none" w:sz="0" w:space="0" w:color="auto"/>
            <w:bottom w:val="none" w:sz="0" w:space="0" w:color="auto"/>
            <w:right w:val="none" w:sz="0" w:space="0" w:color="auto"/>
          </w:divBdr>
        </w:div>
      </w:divsChild>
    </w:div>
    <w:div w:id="837235403">
      <w:bodyDiv w:val="1"/>
      <w:marLeft w:val="0"/>
      <w:marRight w:val="0"/>
      <w:marTop w:val="0"/>
      <w:marBottom w:val="0"/>
      <w:divBdr>
        <w:top w:val="none" w:sz="0" w:space="0" w:color="auto"/>
        <w:left w:val="none" w:sz="0" w:space="0" w:color="auto"/>
        <w:bottom w:val="none" w:sz="0" w:space="0" w:color="auto"/>
        <w:right w:val="none" w:sz="0" w:space="0" w:color="auto"/>
      </w:divBdr>
      <w:divsChild>
        <w:div w:id="1551068159">
          <w:marLeft w:val="0"/>
          <w:marRight w:val="0"/>
          <w:marTop w:val="0"/>
          <w:marBottom w:val="0"/>
          <w:divBdr>
            <w:top w:val="none" w:sz="0" w:space="0" w:color="auto"/>
            <w:left w:val="none" w:sz="0" w:space="0" w:color="auto"/>
            <w:bottom w:val="none" w:sz="0" w:space="0" w:color="auto"/>
            <w:right w:val="none" w:sz="0" w:space="0" w:color="auto"/>
          </w:divBdr>
        </w:div>
      </w:divsChild>
    </w:div>
    <w:div w:id="846403449">
      <w:bodyDiv w:val="1"/>
      <w:marLeft w:val="0"/>
      <w:marRight w:val="0"/>
      <w:marTop w:val="0"/>
      <w:marBottom w:val="0"/>
      <w:divBdr>
        <w:top w:val="none" w:sz="0" w:space="0" w:color="auto"/>
        <w:left w:val="none" w:sz="0" w:space="0" w:color="auto"/>
        <w:bottom w:val="none" w:sz="0" w:space="0" w:color="auto"/>
        <w:right w:val="none" w:sz="0" w:space="0" w:color="auto"/>
      </w:divBdr>
      <w:divsChild>
        <w:div w:id="1317412237">
          <w:marLeft w:val="0"/>
          <w:marRight w:val="0"/>
          <w:marTop w:val="0"/>
          <w:marBottom w:val="0"/>
          <w:divBdr>
            <w:top w:val="none" w:sz="0" w:space="0" w:color="auto"/>
            <w:left w:val="none" w:sz="0" w:space="0" w:color="auto"/>
            <w:bottom w:val="none" w:sz="0" w:space="0" w:color="auto"/>
            <w:right w:val="none" w:sz="0" w:space="0" w:color="auto"/>
          </w:divBdr>
        </w:div>
      </w:divsChild>
    </w:div>
    <w:div w:id="849098787">
      <w:bodyDiv w:val="1"/>
      <w:marLeft w:val="0"/>
      <w:marRight w:val="0"/>
      <w:marTop w:val="0"/>
      <w:marBottom w:val="0"/>
      <w:divBdr>
        <w:top w:val="none" w:sz="0" w:space="0" w:color="auto"/>
        <w:left w:val="none" w:sz="0" w:space="0" w:color="auto"/>
        <w:bottom w:val="none" w:sz="0" w:space="0" w:color="auto"/>
        <w:right w:val="none" w:sz="0" w:space="0" w:color="auto"/>
      </w:divBdr>
      <w:divsChild>
        <w:div w:id="287976686">
          <w:marLeft w:val="0"/>
          <w:marRight w:val="0"/>
          <w:marTop w:val="0"/>
          <w:marBottom w:val="0"/>
          <w:divBdr>
            <w:top w:val="none" w:sz="0" w:space="0" w:color="auto"/>
            <w:left w:val="none" w:sz="0" w:space="0" w:color="auto"/>
            <w:bottom w:val="none" w:sz="0" w:space="0" w:color="auto"/>
            <w:right w:val="none" w:sz="0" w:space="0" w:color="auto"/>
          </w:divBdr>
        </w:div>
      </w:divsChild>
    </w:div>
    <w:div w:id="849369239">
      <w:bodyDiv w:val="1"/>
      <w:marLeft w:val="0"/>
      <w:marRight w:val="0"/>
      <w:marTop w:val="0"/>
      <w:marBottom w:val="0"/>
      <w:divBdr>
        <w:top w:val="none" w:sz="0" w:space="0" w:color="auto"/>
        <w:left w:val="none" w:sz="0" w:space="0" w:color="auto"/>
        <w:bottom w:val="none" w:sz="0" w:space="0" w:color="auto"/>
        <w:right w:val="none" w:sz="0" w:space="0" w:color="auto"/>
      </w:divBdr>
      <w:divsChild>
        <w:div w:id="273438550">
          <w:marLeft w:val="0"/>
          <w:marRight w:val="0"/>
          <w:marTop w:val="0"/>
          <w:marBottom w:val="0"/>
          <w:divBdr>
            <w:top w:val="none" w:sz="0" w:space="0" w:color="auto"/>
            <w:left w:val="none" w:sz="0" w:space="0" w:color="auto"/>
            <w:bottom w:val="none" w:sz="0" w:space="0" w:color="auto"/>
            <w:right w:val="none" w:sz="0" w:space="0" w:color="auto"/>
          </w:divBdr>
        </w:div>
      </w:divsChild>
    </w:div>
    <w:div w:id="857276420">
      <w:bodyDiv w:val="1"/>
      <w:marLeft w:val="0"/>
      <w:marRight w:val="0"/>
      <w:marTop w:val="0"/>
      <w:marBottom w:val="0"/>
      <w:divBdr>
        <w:top w:val="none" w:sz="0" w:space="0" w:color="auto"/>
        <w:left w:val="none" w:sz="0" w:space="0" w:color="auto"/>
        <w:bottom w:val="none" w:sz="0" w:space="0" w:color="auto"/>
        <w:right w:val="none" w:sz="0" w:space="0" w:color="auto"/>
      </w:divBdr>
      <w:divsChild>
        <w:div w:id="597519796">
          <w:marLeft w:val="0"/>
          <w:marRight w:val="0"/>
          <w:marTop w:val="0"/>
          <w:marBottom w:val="0"/>
          <w:divBdr>
            <w:top w:val="none" w:sz="0" w:space="0" w:color="auto"/>
            <w:left w:val="none" w:sz="0" w:space="0" w:color="auto"/>
            <w:bottom w:val="none" w:sz="0" w:space="0" w:color="auto"/>
            <w:right w:val="none" w:sz="0" w:space="0" w:color="auto"/>
          </w:divBdr>
        </w:div>
      </w:divsChild>
    </w:div>
    <w:div w:id="859515177">
      <w:bodyDiv w:val="1"/>
      <w:marLeft w:val="0"/>
      <w:marRight w:val="0"/>
      <w:marTop w:val="0"/>
      <w:marBottom w:val="0"/>
      <w:divBdr>
        <w:top w:val="none" w:sz="0" w:space="0" w:color="auto"/>
        <w:left w:val="none" w:sz="0" w:space="0" w:color="auto"/>
        <w:bottom w:val="none" w:sz="0" w:space="0" w:color="auto"/>
        <w:right w:val="none" w:sz="0" w:space="0" w:color="auto"/>
      </w:divBdr>
      <w:divsChild>
        <w:div w:id="1840734917">
          <w:marLeft w:val="0"/>
          <w:marRight w:val="0"/>
          <w:marTop w:val="0"/>
          <w:marBottom w:val="0"/>
          <w:divBdr>
            <w:top w:val="none" w:sz="0" w:space="0" w:color="auto"/>
            <w:left w:val="none" w:sz="0" w:space="0" w:color="auto"/>
            <w:bottom w:val="none" w:sz="0" w:space="0" w:color="auto"/>
            <w:right w:val="none" w:sz="0" w:space="0" w:color="auto"/>
          </w:divBdr>
        </w:div>
      </w:divsChild>
    </w:div>
    <w:div w:id="865869508">
      <w:bodyDiv w:val="1"/>
      <w:marLeft w:val="0"/>
      <w:marRight w:val="0"/>
      <w:marTop w:val="0"/>
      <w:marBottom w:val="0"/>
      <w:divBdr>
        <w:top w:val="none" w:sz="0" w:space="0" w:color="auto"/>
        <w:left w:val="none" w:sz="0" w:space="0" w:color="auto"/>
        <w:bottom w:val="none" w:sz="0" w:space="0" w:color="auto"/>
        <w:right w:val="none" w:sz="0" w:space="0" w:color="auto"/>
      </w:divBdr>
      <w:divsChild>
        <w:div w:id="801657683">
          <w:marLeft w:val="0"/>
          <w:marRight w:val="0"/>
          <w:marTop w:val="0"/>
          <w:marBottom w:val="0"/>
          <w:divBdr>
            <w:top w:val="none" w:sz="0" w:space="0" w:color="auto"/>
            <w:left w:val="none" w:sz="0" w:space="0" w:color="auto"/>
            <w:bottom w:val="none" w:sz="0" w:space="0" w:color="auto"/>
            <w:right w:val="none" w:sz="0" w:space="0" w:color="auto"/>
          </w:divBdr>
        </w:div>
      </w:divsChild>
    </w:div>
    <w:div w:id="867135578">
      <w:bodyDiv w:val="1"/>
      <w:marLeft w:val="0"/>
      <w:marRight w:val="0"/>
      <w:marTop w:val="0"/>
      <w:marBottom w:val="0"/>
      <w:divBdr>
        <w:top w:val="none" w:sz="0" w:space="0" w:color="auto"/>
        <w:left w:val="none" w:sz="0" w:space="0" w:color="auto"/>
        <w:bottom w:val="none" w:sz="0" w:space="0" w:color="auto"/>
        <w:right w:val="none" w:sz="0" w:space="0" w:color="auto"/>
      </w:divBdr>
      <w:divsChild>
        <w:div w:id="2131656214">
          <w:marLeft w:val="0"/>
          <w:marRight w:val="0"/>
          <w:marTop w:val="0"/>
          <w:marBottom w:val="0"/>
          <w:divBdr>
            <w:top w:val="none" w:sz="0" w:space="0" w:color="auto"/>
            <w:left w:val="none" w:sz="0" w:space="0" w:color="auto"/>
            <w:bottom w:val="none" w:sz="0" w:space="0" w:color="auto"/>
            <w:right w:val="none" w:sz="0" w:space="0" w:color="auto"/>
          </w:divBdr>
        </w:div>
      </w:divsChild>
    </w:div>
    <w:div w:id="869991796">
      <w:bodyDiv w:val="1"/>
      <w:marLeft w:val="0"/>
      <w:marRight w:val="0"/>
      <w:marTop w:val="0"/>
      <w:marBottom w:val="0"/>
      <w:divBdr>
        <w:top w:val="none" w:sz="0" w:space="0" w:color="auto"/>
        <w:left w:val="none" w:sz="0" w:space="0" w:color="auto"/>
        <w:bottom w:val="none" w:sz="0" w:space="0" w:color="auto"/>
        <w:right w:val="none" w:sz="0" w:space="0" w:color="auto"/>
      </w:divBdr>
      <w:divsChild>
        <w:div w:id="1585214286">
          <w:marLeft w:val="0"/>
          <w:marRight w:val="0"/>
          <w:marTop w:val="0"/>
          <w:marBottom w:val="0"/>
          <w:divBdr>
            <w:top w:val="none" w:sz="0" w:space="0" w:color="auto"/>
            <w:left w:val="none" w:sz="0" w:space="0" w:color="auto"/>
            <w:bottom w:val="none" w:sz="0" w:space="0" w:color="auto"/>
            <w:right w:val="none" w:sz="0" w:space="0" w:color="auto"/>
          </w:divBdr>
        </w:div>
      </w:divsChild>
    </w:div>
    <w:div w:id="870872930">
      <w:bodyDiv w:val="1"/>
      <w:marLeft w:val="0"/>
      <w:marRight w:val="0"/>
      <w:marTop w:val="0"/>
      <w:marBottom w:val="0"/>
      <w:divBdr>
        <w:top w:val="none" w:sz="0" w:space="0" w:color="auto"/>
        <w:left w:val="none" w:sz="0" w:space="0" w:color="auto"/>
        <w:bottom w:val="none" w:sz="0" w:space="0" w:color="auto"/>
        <w:right w:val="none" w:sz="0" w:space="0" w:color="auto"/>
      </w:divBdr>
      <w:divsChild>
        <w:div w:id="1080831517">
          <w:marLeft w:val="0"/>
          <w:marRight w:val="0"/>
          <w:marTop w:val="0"/>
          <w:marBottom w:val="0"/>
          <w:divBdr>
            <w:top w:val="none" w:sz="0" w:space="0" w:color="auto"/>
            <w:left w:val="none" w:sz="0" w:space="0" w:color="auto"/>
            <w:bottom w:val="none" w:sz="0" w:space="0" w:color="auto"/>
            <w:right w:val="none" w:sz="0" w:space="0" w:color="auto"/>
          </w:divBdr>
        </w:div>
      </w:divsChild>
    </w:div>
    <w:div w:id="877745586">
      <w:bodyDiv w:val="1"/>
      <w:marLeft w:val="0"/>
      <w:marRight w:val="0"/>
      <w:marTop w:val="0"/>
      <w:marBottom w:val="0"/>
      <w:divBdr>
        <w:top w:val="none" w:sz="0" w:space="0" w:color="auto"/>
        <w:left w:val="none" w:sz="0" w:space="0" w:color="auto"/>
        <w:bottom w:val="none" w:sz="0" w:space="0" w:color="auto"/>
        <w:right w:val="none" w:sz="0" w:space="0" w:color="auto"/>
      </w:divBdr>
      <w:divsChild>
        <w:div w:id="1695231958">
          <w:marLeft w:val="0"/>
          <w:marRight w:val="0"/>
          <w:marTop w:val="0"/>
          <w:marBottom w:val="0"/>
          <w:divBdr>
            <w:top w:val="none" w:sz="0" w:space="0" w:color="auto"/>
            <w:left w:val="none" w:sz="0" w:space="0" w:color="auto"/>
            <w:bottom w:val="none" w:sz="0" w:space="0" w:color="auto"/>
            <w:right w:val="none" w:sz="0" w:space="0" w:color="auto"/>
          </w:divBdr>
        </w:div>
      </w:divsChild>
    </w:div>
    <w:div w:id="882056652">
      <w:bodyDiv w:val="1"/>
      <w:marLeft w:val="0"/>
      <w:marRight w:val="0"/>
      <w:marTop w:val="0"/>
      <w:marBottom w:val="0"/>
      <w:divBdr>
        <w:top w:val="none" w:sz="0" w:space="0" w:color="auto"/>
        <w:left w:val="none" w:sz="0" w:space="0" w:color="auto"/>
        <w:bottom w:val="none" w:sz="0" w:space="0" w:color="auto"/>
        <w:right w:val="none" w:sz="0" w:space="0" w:color="auto"/>
      </w:divBdr>
      <w:divsChild>
        <w:div w:id="500046814">
          <w:marLeft w:val="0"/>
          <w:marRight w:val="0"/>
          <w:marTop w:val="0"/>
          <w:marBottom w:val="0"/>
          <w:divBdr>
            <w:top w:val="none" w:sz="0" w:space="0" w:color="auto"/>
            <w:left w:val="none" w:sz="0" w:space="0" w:color="auto"/>
            <w:bottom w:val="none" w:sz="0" w:space="0" w:color="auto"/>
            <w:right w:val="none" w:sz="0" w:space="0" w:color="auto"/>
          </w:divBdr>
        </w:div>
      </w:divsChild>
    </w:div>
    <w:div w:id="885069453">
      <w:bodyDiv w:val="1"/>
      <w:marLeft w:val="0"/>
      <w:marRight w:val="0"/>
      <w:marTop w:val="0"/>
      <w:marBottom w:val="0"/>
      <w:divBdr>
        <w:top w:val="none" w:sz="0" w:space="0" w:color="auto"/>
        <w:left w:val="none" w:sz="0" w:space="0" w:color="auto"/>
        <w:bottom w:val="none" w:sz="0" w:space="0" w:color="auto"/>
        <w:right w:val="none" w:sz="0" w:space="0" w:color="auto"/>
      </w:divBdr>
      <w:divsChild>
        <w:div w:id="199171879">
          <w:marLeft w:val="0"/>
          <w:marRight w:val="0"/>
          <w:marTop w:val="0"/>
          <w:marBottom w:val="0"/>
          <w:divBdr>
            <w:top w:val="none" w:sz="0" w:space="0" w:color="auto"/>
            <w:left w:val="none" w:sz="0" w:space="0" w:color="auto"/>
            <w:bottom w:val="none" w:sz="0" w:space="0" w:color="auto"/>
            <w:right w:val="none" w:sz="0" w:space="0" w:color="auto"/>
          </w:divBdr>
        </w:div>
      </w:divsChild>
    </w:div>
    <w:div w:id="892615487">
      <w:bodyDiv w:val="1"/>
      <w:marLeft w:val="0"/>
      <w:marRight w:val="0"/>
      <w:marTop w:val="0"/>
      <w:marBottom w:val="0"/>
      <w:divBdr>
        <w:top w:val="none" w:sz="0" w:space="0" w:color="auto"/>
        <w:left w:val="none" w:sz="0" w:space="0" w:color="auto"/>
        <w:bottom w:val="none" w:sz="0" w:space="0" w:color="auto"/>
        <w:right w:val="none" w:sz="0" w:space="0" w:color="auto"/>
      </w:divBdr>
      <w:divsChild>
        <w:div w:id="68777093">
          <w:marLeft w:val="0"/>
          <w:marRight w:val="0"/>
          <w:marTop w:val="0"/>
          <w:marBottom w:val="0"/>
          <w:divBdr>
            <w:top w:val="none" w:sz="0" w:space="0" w:color="auto"/>
            <w:left w:val="none" w:sz="0" w:space="0" w:color="auto"/>
            <w:bottom w:val="none" w:sz="0" w:space="0" w:color="auto"/>
            <w:right w:val="none" w:sz="0" w:space="0" w:color="auto"/>
          </w:divBdr>
        </w:div>
      </w:divsChild>
    </w:div>
    <w:div w:id="897281293">
      <w:bodyDiv w:val="1"/>
      <w:marLeft w:val="0"/>
      <w:marRight w:val="0"/>
      <w:marTop w:val="0"/>
      <w:marBottom w:val="0"/>
      <w:divBdr>
        <w:top w:val="none" w:sz="0" w:space="0" w:color="auto"/>
        <w:left w:val="none" w:sz="0" w:space="0" w:color="auto"/>
        <w:bottom w:val="none" w:sz="0" w:space="0" w:color="auto"/>
        <w:right w:val="none" w:sz="0" w:space="0" w:color="auto"/>
      </w:divBdr>
      <w:divsChild>
        <w:div w:id="1456292176">
          <w:marLeft w:val="0"/>
          <w:marRight w:val="0"/>
          <w:marTop w:val="0"/>
          <w:marBottom w:val="0"/>
          <w:divBdr>
            <w:top w:val="none" w:sz="0" w:space="0" w:color="auto"/>
            <w:left w:val="none" w:sz="0" w:space="0" w:color="auto"/>
            <w:bottom w:val="none" w:sz="0" w:space="0" w:color="auto"/>
            <w:right w:val="none" w:sz="0" w:space="0" w:color="auto"/>
          </w:divBdr>
        </w:div>
      </w:divsChild>
    </w:div>
    <w:div w:id="904492114">
      <w:bodyDiv w:val="1"/>
      <w:marLeft w:val="0"/>
      <w:marRight w:val="0"/>
      <w:marTop w:val="0"/>
      <w:marBottom w:val="0"/>
      <w:divBdr>
        <w:top w:val="none" w:sz="0" w:space="0" w:color="auto"/>
        <w:left w:val="none" w:sz="0" w:space="0" w:color="auto"/>
        <w:bottom w:val="none" w:sz="0" w:space="0" w:color="auto"/>
        <w:right w:val="none" w:sz="0" w:space="0" w:color="auto"/>
      </w:divBdr>
      <w:divsChild>
        <w:div w:id="1522426555">
          <w:marLeft w:val="0"/>
          <w:marRight w:val="0"/>
          <w:marTop w:val="0"/>
          <w:marBottom w:val="0"/>
          <w:divBdr>
            <w:top w:val="none" w:sz="0" w:space="0" w:color="auto"/>
            <w:left w:val="none" w:sz="0" w:space="0" w:color="auto"/>
            <w:bottom w:val="none" w:sz="0" w:space="0" w:color="auto"/>
            <w:right w:val="none" w:sz="0" w:space="0" w:color="auto"/>
          </w:divBdr>
        </w:div>
      </w:divsChild>
    </w:div>
    <w:div w:id="904799661">
      <w:bodyDiv w:val="1"/>
      <w:marLeft w:val="0"/>
      <w:marRight w:val="0"/>
      <w:marTop w:val="0"/>
      <w:marBottom w:val="0"/>
      <w:divBdr>
        <w:top w:val="none" w:sz="0" w:space="0" w:color="auto"/>
        <w:left w:val="none" w:sz="0" w:space="0" w:color="auto"/>
        <w:bottom w:val="none" w:sz="0" w:space="0" w:color="auto"/>
        <w:right w:val="none" w:sz="0" w:space="0" w:color="auto"/>
      </w:divBdr>
      <w:divsChild>
        <w:div w:id="93985805">
          <w:marLeft w:val="0"/>
          <w:marRight w:val="0"/>
          <w:marTop w:val="0"/>
          <w:marBottom w:val="0"/>
          <w:divBdr>
            <w:top w:val="none" w:sz="0" w:space="0" w:color="auto"/>
            <w:left w:val="none" w:sz="0" w:space="0" w:color="auto"/>
            <w:bottom w:val="none" w:sz="0" w:space="0" w:color="auto"/>
            <w:right w:val="none" w:sz="0" w:space="0" w:color="auto"/>
          </w:divBdr>
        </w:div>
      </w:divsChild>
    </w:div>
    <w:div w:id="911043004">
      <w:bodyDiv w:val="1"/>
      <w:marLeft w:val="0"/>
      <w:marRight w:val="0"/>
      <w:marTop w:val="0"/>
      <w:marBottom w:val="0"/>
      <w:divBdr>
        <w:top w:val="none" w:sz="0" w:space="0" w:color="auto"/>
        <w:left w:val="none" w:sz="0" w:space="0" w:color="auto"/>
        <w:bottom w:val="none" w:sz="0" w:space="0" w:color="auto"/>
        <w:right w:val="none" w:sz="0" w:space="0" w:color="auto"/>
      </w:divBdr>
      <w:divsChild>
        <w:div w:id="831289447">
          <w:marLeft w:val="0"/>
          <w:marRight w:val="0"/>
          <w:marTop w:val="0"/>
          <w:marBottom w:val="0"/>
          <w:divBdr>
            <w:top w:val="none" w:sz="0" w:space="0" w:color="auto"/>
            <w:left w:val="none" w:sz="0" w:space="0" w:color="auto"/>
            <w:bottom w:val="none" w:sz="0" w:space="0" w:color="auto"/>
            <w:right w:val="none" w:sz="0" w:space="0" w:color="auto"/>
          </w:divBdr>
        </w:div>
      </w:divsChild>
    </w:div>
    <w:div w:id="916936431">
      <w:bodyDiv w:val="1"/>
      <w:marLeft w:val="0"/>
      <w:marRight w:val="0"/>
      <w:marTop w:val="0"/>
      <w:marBottom w:val="0"/>
      <w:divBdr>
        <w:top w:val="none" w:sz="0" w:space="0" w:color="auto"/>
        <w:left w:val="none" w:sz="0" w:space="0" w:color="auto"/>
        <w:bottom w:val="none" w:sz="0" w:space="0" w:color="auto"/>
        <w:right w:val="none" w:sz="0" w:space="0" w:color="auto"/>
      </w:divBdr>
      <w:divsChild>
        <w:div w:id="1289434454">
          <w:marLeft w:val="0"/>
          <w:marRight w:val="0"/>
          <w:marTop w:val="0"/>
          <w:marBottom w:val="0"/>
          <w:divBdr>
            <w:top w:val="none" w:sz="0" w:space="0" w:color="auto"/>
            <w:left w:val="none" w:sz="0" w:space="0" w:color="auto"/>
            <w:bottom w:val="none" w:sz="0" w:space="0" w:color="auto"/>
            <w:right w:val="none" w:sz="0" w:space="0" w:color="auto"/>
          </w:divBdr>
        </w:div>
      </w:divsChild>
    </w:div>
    <w:div w:id="917976691">
      <w:bodyDiv w:val="1"/>
      <w:marLeft w:val="0"/>
      <w:marRight w:val="0"/>
      <w:marTop w:val="0"/>
      <w:marBottom w:val="0"/>
      <w:divBdr>
        <w:top w:val="none" w:sz="0" w:space="0" w:color="auto"/>
        <w:left w:val="none" w:sz="0" w:space="0" w:color="auto"/>
        <w:bottom w:val="none" w:sz="0" w:space="0" w:color="auto"/>
        <w:right w:val="none" w:sz="0" w:space="0" w:color="auto"/>
      </w:divBdr>
      <w:divsChild>
        <w:div w:id="1609697832">
          <w:marLeft w:val="0"/>
          <w:marRight w:val="0"/>
          <w:marTop w:val="0"/>
          <w:marBottom w:val="0"/>
          <w:divBdr>
            <w:top w:val="none" w:sz="0" w:space="0" w:color="auto"/>
            <w:left w:val="none" w:sz="0" w:space="0" w:color="auto"/>
            <w:bottom w:val="none" w:sz="0" w:space="0" w:color="auto"/>
            <w:right w:val="none" w:sz="0" w:space="0" w:color="auto"/>
          </w:divBdr>
        </w:div>
      </w:divsChild>
    </w:div>
    <w:div w:id="930889269">
      <w:bodyDiv w:val="1"/>
      <w:marLeft w:val="0"/>
      <w:marRight w:val="0"/>
      <w:marTop w:val="0"/>
      <w:marBottom w:val="0"/>
      <w:divBdr>
        <w:top w:val="none" w:sz="0" w:space="0" w:color="auto"/>
        <w:left w:val="none" w:sz="0" w:space="0" w:color="auto"/>
        <w:bottom w:val="none" w:sz="0" w:space="0" w:color="auto"/>
        <w:right w:val="none" w:sz="0" w:space="0" w:color="auto"/>
      </w:divBdr>
      <w:divsChild>
        <w:div w:id="60446244">
          <w:marLeft w:val="0"/>
          <w:marRight w:val="0"/>
          <w:marTop w:val="0"/>
          <w:marBottom w:val="0"/>
          <w:divBdr>
            <w:top w:val="none" w:sz="0" w:space="0" w:color="auto"/>
            <w:left w:val="none" w:sz="0" w:space="0" w:color="auto"/>
            <w:bottom w:val="none" w:sz="0" w:space="0" w:color="auto"/>
            <w:right w:val="none" w:sz="0" w:space="0" w:color="auto"/>
          </w:divBdr>
        </w:div>
      </w:divsChild>
    </w:div>
    <w:div w:id="932905369">
      <w:bodyDiv w:val="1"/>
      <w:marLeft w:val="0"/>
      <w:marRight w:val="0"/>
      <w:marTop w:val="0"/>
      <w:marBottom w:val="0"/>
      <w:divBdr>
        <w:top w:val="none" w:sz="0" w:space="0" w:color="auto"/>
        <w:left w:val="none" w:sz="0" w:space="0" w:color="auto"/>
        <w:bottom w:val="none" w:sz="0" w:space="0" w:color="auto"/>
        <w:right w:val="none" w:sz="0" w:space="0" w:color="auto"/>
      </w:divBdr>
      <w:divsChild>
        <w:div w:id="1412388948">
          <w:marLeft w:val="0"/>
          <w:marRight w:val="0"/>
          <w:marTop w:val="0"/>
          <w:marBottom w:val="0"/>
          <w:divBdr>
            <w:top w:val="none" w:sz="0" w:space="0" w:color="auto"/>
            <w:left w:val="none" w:sz="0" w:space="0" w:color="auto"/>
            <w:bottom w:val="none" w:sz="0" w:space="0" w:color="auto"/>
            <w:right w:val="none" w:sz="0" w:space="0" w:color="auto"/>
          </w:divBdr>
        </w:div>
      </w:divsChild>
    </w:div>
    <w:div w:id="938292506">
      <w:bodyDiv w:val="1"/>
      <w:marLeft w:val="0"/>
      <w:marRight w:val="0"/>
      <w:marTop w:val="0"/>
      <w:marBottom w:val="0"/>
      <w:divBdr>
        <w:top w:val="none" w:sz="0" w:space="0" w:color="auto"/>
        <w:left w:val="none" w:sz="0" w:space="0" w:color="auto"/>
        <w:bottom w:val="none" w:sz="0" w:space="0" w:color="auto"/>
        <w:right w:val="none" w:sz="0" w:space="0" w:color="auto"/>
      </w:divBdr>
      <w:divsChild>
        <w:div w:id="1252852254">
          <w:marLeft w:val="0"/>
          <w:marRight w:val="0"/>
          <w:marTop w:val="0"/>
          <w:marBottom w:val="0"/>
          <w:divBdr>
            <w:top w:val="none" w:sz="0" w:space="0" w:color="auto"/>
            <w:left w:val="none" w:sz="0" w:space="0" w:color="auto"/>
            <w:bottom w:val="none" w:sz="0" w:space="0" w:color="auto"/>
            <w:right w:val="none" w:sz="0" w:space="0" w:color="auto"/>
          </w:divBdr>
        </w:div>
      </w:divsChild>
    </w:div>
    <w:div w:id="950354891">
      <w:bodyDiv w:val="1"/>
      <w:marLeft w:val="0"/>
      <w:marRight w:val="0"/>
      <w:marTop w:val="0"/>
      <w:marBottom w:val="0"/>
      <w:divBdr>
        <w:top w:val="none" w:sz="0" w:space="0" w:color="auto"/>
        <w:left w:val="none" w:sz="0" w:space="0" w:color="auto"/>
        <w:bottom w:val="none" w:sz="0" w:space="0" w:color="auto"/>
        <w:right w:val="none" w:sz="0" w:space="0" w:color="auto"/>
      </w:divBdr>
      <w:divsChild>
        <w:div w:id="1929342528">
          <w:marLeft w:val="0"/>
          <w:marRight w:val="0"/>
          <w:marTop w:val="0"/>
          <w:marBottom w:val="0"/>
          <w:divBdr>
            <w:top w:val="none" w:sz="0" w:space="0" w:color="auto"/>
            <w:left w:val="none" w:sz="0" w:space="0" w:color="auto"/>
            <w:bottom w:val="none" w:sz="0" w:space="0" w:color="auto"/>
            <w:right w:val="none" w:sz="0" w:space="0" w:color="auto"/>
          </w:divBdr>
        </w:div>
      </w:divsChild>
    </w:div>
    <w:div w:id="951787834">
      <w:bodyDiv w:val="1"/>
      <w:marLeft w:val="0"/>
      <w:marRight w:val="0"/>
      <w:marTop w:val="0"/>
      <w:marBottom w:val="0"/>
      <w:divBdr>
        <w:top w:val="none" w:sz="0" w:space="0" w:color="auto"/>
        <w:left w:val="none" w:sz="0" w:space="0" w:color="auto"/>
        <w:bottom w:val="none" w:sz="0" w:space="0" w:color="auto"/>
        <w:right w:val="none" w:sz="0" w:space="0" w:color="auto"/>
      </w:divBdr>
      <w:divsChild>
        <w:div w:id="1249383146">
          <w:marLeft w:val="0"/>
          <w:marRight w:val="0"/>
          <w:marTop w:val="0"/>
          <w:marBottom w:val="0"/>
          <w:divBdr>
            <w:top w:val="none" w:sz="0" w:space="0" w:color="auto"/>
            <w:left w:val="none" w:sz="0" w:space="0" w:color="auto"/>
            <w:bottom w:val="none" w:sz="0" w:space="0" w:color="auto"/>
            <w:right w:val="none" w:sz="0" w:space="0" w:color="auto"/>
          </w:divBdr>
        </w:div>
      </w:divsChild>
    </w:div>
    <w:div w:id="952059512">
      <w:bodyDiv w:val="1"/>
      <w:marLeft w:val="0"/>
      <w:marRight w:val="0"/>
      <w:marTop w:val="0"/>
      <w:marBottom w:val="0"/>
      <w:divBdr>
        <w:top w:val="none" w:sz="0" w:space="0" w:color="auto"/>
        <w:left w:val="none" w:sz="0" w:space="0" w:color="auto"/>
        <w:bottom w:val="none" w:sz="0" w:space="0" w:color="auto"/>
        <w:right w:val="none" w:sz="0" w:space="0" w:color="auto"/>
      </w:divBdr>
      <w:divsChild>
        <w:div w:id="1051810176">
          <w:marLeft w:val="0"/>
          <w:marRight w:val="0"/>
          <w:marTop w:val="0"/>
          <w:marBottom w:val="0"/>
          <w:divBdr>
            <w:top w:val="none" w:sz="0" w:space="0" w:color="auto"/>
            <w:left w:val="none" w:sz="0" w:space="0" w:color="auto"/>
            <w:bottom w:val="none" w:sz="0" w:space="0" w:color="auto"/>
            <w:right w:val="none" w:sz="0" w:space="0" w:color="auto"/>
          </w:divBdr>
        </w:div>
      </w:divsChild>
    </w:div>
    <w:div w:id="952904219">
      <w:bodyDiv w:val="1"/>
      <w:marLeft w:val="0"/>
      <w:marRight w:val="0"/>
      <w:marTop w:val="0"/>
      <w:marBottom w:val="0"/>
      <w:divBdr>
        <w:top w:val="none" w:sz="0" w:space="0" w:color="auto"/>
        <w:left w:val="none" w:sz="0" w:space="0" w:color="auto"/>
        <w:bottom w:val="none" w:sz="0" w:space="0" w:color="auto"/>
        <w:right w:val="none" w:sz="0" w:space="0" w:color="auto"/>
      </w:divBdr>
      <w:divsChild>
        <w:div w:id="8944987">
          <w:marLeft w:val="0"/>
          <w:marRight w:val="0"/>
          <w:marTop w:val="0"/>
          <w:marBottom w:val="0"/>
          <w:divBdr>
            <w:top w:val="none" w:sz="0" w:space="0" w:color="auto"/>
            <w:left w:val="none" w:sz="0" w:space="0" w:color="auto"/>
            <w:bottom w:val="none" w:sz="0" w:space="0" w:color="auto"/>
            <w:right w:val="none" w:sz="0" w:space="0" w:color="auto"/>
          </w:divBdr>
        </w:div>
      </w:divsChild>
    </w:div>
    <w:div w:id="957184220">
      <w:bodyDiv w:val="1"/>
      <w:marLeft w:val="0"/>
      <w:marRight w:val="0"/>
      <w:marTop w:val="0"/>
      <w:marBottom w:val="0"/>
      <w:divBdr>
        <w:top w:val="none" w:sz="0" w:space="0" w:color="auto"/>
        <w:left w:val="none" w:sz="0" w:space="0" w:color="auto"/>
        <w:bottom w:val="none" w:sz="0" w:space="0" w:color="auto"/>
        <w:right w:val="none" w:sz="0" w:space="0" w:color="auto"/>
      </w:divBdr>
      <w:divsChild>
        <w:div w:id="1098911002">
          <w:marLeft w:val="0"/>
          <w:marRight w:val="0"/>
          <w:marTop w:val="0"/>
          <w:marBottom w:val="0"/>
          <w:divBdr>
            <w:top w:val="none" w:sz="0" w:space="0" w:color="auto"/>
            <w:left w:val="none" w:sz="0" w:space="0" w:color="auto"/>
            <w:bottom w:val="none" w:sz="0" w:space="0" w:color="auto"/>
            <w:right w:val="none" w:sz="0" w:space="0" w:color="auto"/>
          </w:divBdr>
        </w:div>
      </w:divsChild>
    </w:div>
    <w:div w:id="967007915">
      <w:bodyDiv w:val="1"/>
      <w:marLeft w:val="0"/>
      <w:marRight w:val="0"/>
      <w:marTop w:val="0"/>
      <w:marBottom w:val="0"/>
      <w:divBdr>
        <w:top w:val="none" w:sz="0" w:space="0" w:color="auto"/>
        <w:left w:val="none" w:sz="0" w:space="0" w:color="auto"/>
        <w:bottom w:val="none" w:sz="0" w:space="0" w:color="auto"/>
        <w:right w:val="none" w:sz="0" w:space="0" w:color="auto"/>
      </w:divBdr>
      <w:divsChild>
        <w:div w:id="645596482">
          <w:marLeft w:val="0"/>
          <w:marRight w:val="0"/>
          <w:marTop w:val="0"/>
          <w:marBottom w:val="0"/>
          <w:divBdr>
            <w:top w:val="none" w:sz="0" w:space="0" w:color="auto"/>
            <w:left w:val="none" w:sz="0" w:space="0" w:color="auto"/>
            <w:bottom w:val="none" w:sz="0" w:space="0" w:color="auto"/>
            <w:right w:val="none" w:sz="0" w:space="0" w:color="auto"/>
          </w:divBdr>
        </w:div>
      </w:divsChild>
    </w:div>
    <w:div w:id="997001160">
      <w:bodyDiv w:val="1"/>
      <w:marLeft w:val="0"/>
      <w:marRight w:val="0"/>
      <w:marTop w:val="0"/>
      <w:marBottom w:val="0"/>
      <w:divBdr>
        <w:top w:val="none" w:sz="0" w:space="0" w:color="auto"/>
        <w:left w:val="none" w:sz="0" w:space="0" w:color="auto"/>
        <w:bottom w:val="none" w:sz="0" w:space="0" w:color="auto"/>
        <w:right w:val="none" w:sz="0" w:space="0" w:color="auto"/>
      </w:divBdr>
      <w:divsChild>
        <w:div w:id="1111390034">
          <w:marLeft w:val="0"/>
          <w:marRight w:val="0"/>
          <w:marTop w:val="0"/>
          <w:marBottom w:val="0"/>
          <w:divBdr>
            <w:top w:val="none" w:sz="0" w:space="0" w:color="auto"/>
            <w:left w:val="none" w:sz="0" w:space="0" w:color="auto"/>
            <w:bottom w:val="none" w:sz="0" w:space="0" w:color="auto"/>
            <w:right w:val="none" w:sz="0" w:space="0" w:color="auto"/>
          </w:divBdr>
        </w:div>
      </w:divsChild>
    </w:div>
    <w:div w:id="1000810900">
      <w:bodyDiv w:val="1"/>
      <w:marLeft w:val="0"/>
      <w:marRight w:val="0"/>
      <w:marTop w:val="0"/>
      <w:marBottom w:val="0"/>
      <w:divBdr>
        <w:top w:val="none" w:sz="0" w:space="0" w:color="auto"/>
        <w:left w:val="none" w:sz="0" w:space="0" w:color="auto"/>
        <w:bottom w:val="none" w:sz="0" w:space="0" w:color="auto"/>
        <w:right w:val="none" w:sz="0" w:space="0" w:color="auto"/>
      </w:divBdr>
      <w:divsChild>
        <w:div w:id="1712417617">
          <w:marLeft w:val="0"/>
          <w:marRight w:val="0"/>
          <w:marTop w:val="0"/>
          <w:marBottom w:val="0"/>
          <w:divBdr>
            <w:top w:val="none" w:sz="0" w:space="0" w:color="auto"/>
            <w:left w:val="none" w:sz="0" w:space="0" w:color="auto"/>
            <w:bottom w:val="none" w:sz="0" w:space="0" w:color="auto"/>
            <w:right w:val="none" w:sz="0" w:space="0" w:color="auto"/>
          </w:divBdr>
        </w:div>
      </w:divsChild>
    </w:div>
    <w:div w:id="1002702680">
      <w:bodyDiv w:val="1"/>
      <w:marLeft w:val="0"/>
      <w:marRight w:val="0"/>
      <w:marTop w:val="0"/>
      <w:marBottom w:val="0"/>
      <w:divBdr>
        <w:top w:val="none" w:sz="0" w:space="0" w:color="auto"/>
        <w:left w:val="none" w:sz="0" w:space="0" w:color="auto"/>
        <w:bottom w:val="none" w:sz="0" w:space="0" w:color="auto"/>
        <w:right w:val="none" w:sz="0" w:space="0" w:color="auto"/>
      </w:divBdr>
      <w:divsChild>
        <w:div w:id="561064507">
          <w:marLeft w:val="0"/>
          <w:marRight w:val="0"/>
          <w:marTop w:val="0"/>
          <w:marBottom w:val="0"/>
          <w:divBdr>
            <w:top w:val="none" w:sz="0" w:space="0" w:color="auto"/>
            <w:left w:val="none" w:sz="0" w:space="0" w:color="auto"/>
            <w:bottom w:val="none" w:sz="0" w:space="0" w:color="auto"/>
            <w:right w:val="none" w:sz="0" w:space="0" w:color="auto"/>
          </w:divBdr>
        </w:div>
      </w:divsChild>
    </w:div>
    <w:div w:id="1003431645">
      <w:bodyDiv w:val="1"/>
      <w:marLeft w:val="0"/>
      <w:marRight w:val="0"/>
      <w:marTop w:val="0"/>
      <w:marBottom w:val="0"/>
      <w:divBdr>
        <w:top w:val="none" w:sz="0" w:space="0" w:color="auto"/>
        <w:left w:val="none" w:sz="0" w:space="0" w:color="auto"/>
        <w:bottom w:val="none" w:sz="0" w:space="0" w:color="auto"/>
        <w:right w:val="none" w:sz="0" w:space="0" w:color="auto"/>
      </w:divBdr>
      <w:divsChild>
        <w:div w:id="1630552210">
          <w:marLeft w:val="0"/>
          <w:marRight w:val="0"/>
          <w:marTop w:val="0"/>
          <w:marBottom w:val="0"/>
          <w:divBdr>
            <w:top w:val="none" w:sz="0" w:space="0" w:color="auto"/>
            <w:left w:val="none" w:sz="0" w:space="0" w:color="auto"/>
            <w:bottom w:val="none" w:sz="0" w:space="0" w:color="auto"/>
            <w:right w:val="none" w:sz="0" w:space="0" w:color="auto"/>
          </w:divBdr>
        </w:div>
      </w:divsChild>
    </w:div>
    <w:div w:id="1003508057">
      <w:bodyDiv w:val="1"/>
      <w:marLeft w:val="0"/>
      <w:marRight w:val="0"/>
      <w:marTop w:val="0"/>
      <w:marBottom w:val="0"/>
      <w:divBdr>
        <w:top w:val="none" w:sz="0" w:space="0" w:color="auto"/>
        <w:left w:val="none" w:sz="0" w:space="0" w:color="auto"/>
        <w:bottom w:val="none" w:sz="0" w:space="0" w:color="auto"/>
        <w:right w:val="none" w:sz="0" w:space="0" w:color="auto"/>
      </w:divBdr>
      <w:divsChild>
        <w:div w:id="76370951">
          <w:marLeft w:val="0"/>
          <w:marRight w:val="0"/>
          <w:marTop w:val="0"/>
          <w:marBottom w:val="0"/>
          <w:divBdr>
            <w:top w:val="none" w:sz="0" w:space="0" w:color="auto"/>
            <w:left w:val="none" w:sz="0" w:space="0" w:color="auto"/>
            <w:bottom w:val="none" w:sz="0" w:space="0" w:color="auto"/>
            <w:right w:val="none" w:sz="0" w:space="0" w:color="auto"/>
          </w:divBdr>
        </w:div>
      </w:divsChild>
    </w:div>
    <w:div w:id="1012687938">
      <w:bodyDiv w:val="1"/>
      <w:marLeft w:val="0"/>
      <w:marRight w:val="0"/>
      <w:marTop w:val="0"/>
      <w:marBottom w:val="0"/>
      <w:divBdr>
        <w:top w:val="none" w:sz="0" w:space="0" w:color="auto"/>
        <w:left w:val="none" w:sz="0" w:space="0" w:color="auto"/>
        <w:bottom w:val="none" w:sz="0" w:space="0" w:color="auto"/>
        <w:right w:val="none" w:sz="0" w:space="0" w:color="auto"/>
      </w:divBdr>
      <w:divsChild>
        <w:div w:id="965427189">
          <w:marLeft w:val="0"/>
          <w:marRight w:val="0"/>
          <w:marTop w:val="0"/>
          <w:marBottom w:val="0"/>
          <w:divBdr>
            <w:top w:val="none" w:sz="0" w:space="0" w:color="auto"/>
            <w:left w:val="none" w:sz="0" w:space="0" w:color="auto"/>
            <w:bottom w:val="none" w:sz="0" w:space="0" w:color="auto"/>
            <w:right w:val="none" w:sz="0" w:space="0" w:color="auto"/>
          </w:divBdr>
        </w:div>
      </w:divsChild>
    </w:div>
    <w:div w:id="1019164869">
      <w:bodyDiv w:val="1"/>
      <w:marLeft w:val="0"/>
      <w:marRight w:val="0"/>
      <w:marTop w:val="0"/>
      <w:marBottom w:val="0"/>
      <w:divBdr>
        <w:top w:val="none" w:sz="0" w:space="0" w:color="auto"/>
        <w:left w:val="none" w:sz="0" w:space="0" w:color="auto"/>
        <w:bottom w:val="none" w:sz="0" w:space="0" w:color="auto"/>
        <w:right w:val="none" w:sz="0" w:space="0" w:color="auto"/>
      </w:divBdr>
      <w:divsChild>
        <w:div w:id="1083529888">
          <w:marLeft w:val="0"/>
          <w:marRight w:val="0"/>
          <w:marTop w:val="0"/>
          <w:marBottom w:val="0"/>
          <w:divBdr>
            <w:top w:val="none" w:sz="0" w:space="0" w:color="auto"/>
            <w:left w:val="none" w:sz="0" w:space="0" w:color="auto"/>
            <w:bottom w:val="none" w:sz="0" w:space="0" w:color="auto"/>
            <w:right w:val="none" w:sz="0" w:space="0" w:color="auto"/>
          </w:divBdr>
        </w:div>
      </w:divsChild>
    </w:div>
    <w:div w:id="1022165847">
      <w:bodyDiv w:val="1"/>
      <w:marLeft w:val="0"/>
      <w:marRight w:val="0"/>
      <w:marTop w:val="0"/>
      <w:marBottom w:val="0"/>
      <w:divBdr>
        <w:top w:val="none" w:sz="0" w:space="0" w:color="auto"/>
        <w:left w:val="none" w:sz="0" w:space="0" w:color="auto"/>
        <w:bottom w:val="none" w:sz="0" w:space="0" w:color="auto"/>
        <w:right w:val="none" w:sz="0" w:space="0" w:color="auto"/>
      </w:divBdr>
      <w:divsChild>
        <w:div w:id="462312329">
          <w:marLeft w:val="0"/>
          <w:marRight w:val="0"/>
          <w:marTop w:val="0"/>
          <w:marBottom w:val="0"/>
          <w:divBdr>
            <w:top w:val="none" w:sz="0" w:space="0" w:color="auto"/>
            <w:left w:val="none" w:sz="0" w:space="0" w:color="auto"/>
            <w:bottom w:val="none" w:sz="0" w:space="0" w:color="auto"/>
            <w:right w:val="none" w:sz="0" w:space="0" w:color="auto"/>
          </w:divBdr>
        </w:div>
      </w:divsChild>
    </w:div>
    <w:div w:id="1025982793">
      <w:bodyDiv w:val="1"/>
      <w:marLeft w:val="0"/>
      <w:marRight w:val="0"/>
      <w:marTop w:val="0"/>
      <w:marBottom w:val="0"/>
      <w:divBdr>
        <w:top w:val="none" w:sz="0" w:space="0" w:color="auto"/>
        <w:left w:val="none" w:sz="0" w:space="0" w:color="auto"/>
        <w:bottom w:val="none" w:sz="0" w:space="0" w:color="auto"/>
        <w:right w:val="none" w:sz="0" w:space="0" w:color="auto"/>
      </w:divBdr>
      <w:divsChild>
        <w:div w:id="1780953984">
          <w:marLeft w:val="0"/>
          <w:marRight w:val="0"/>
          <w:marTop w:val="0"/>
          <w:marBottom w:val="0"/>
          <w:divBdr>
            <w:top w:val="none" w:sz="0" w:space="0" w:color="auto"/>
            <w:left w:val="none" w:sz="0" w:space="0" w:color="auto"/>
            <w:bottom w:val="none" w:sz="0" w:space="0" w:color="auto"/>
            <w:right w:val="none" w:sz="0" w:space="0" w:color="auto"/>
          </w:divBdr>
        </w:div>
      </w:divsChild>
    </w:div>
    <w:div w:id="1031028214">
      <w:bodyDiv w:val="1"/>
      <w:marLeft w:val="0"/>
      <w:marRight w:val="0"/>
      <w:marTop w:val="0"/>
      <w:marBottom w:val="0"/>
      <w:divBdr>
        <w:top w:val="none" w:sz="0" w:space="0" w:color="auto"/>
        <w:left w:val="none" w:sz="0" w:space="0" w:color="auto"/>
        <w:bottom w:val="none" w:sz="0" w:space="0" w:color="auto"/>
        <w:right w:val="none" w:sz="0" w:space="0" w:color="auto"/>
      </w:divBdr>
      <w:divsChild>
        <w:div w:id="1612663685">
          <w:marLeft w:val="0"/>
          <w:marRight w:val="0"/>
          <w:marTop w:val="0"/>
          <w:marBottom w:val="0"/>
          <w:divBdr>
            <w:top w:val="none" w:sz="0" w:space="0" w:color="auto"/>
            <w:left w:val="none" w:sz="0" w:space="0" w:color="auto"/>
            <w:bottom w:val="none" w:sz="0" w:space="0" w:color="auto"/>
            <w:right w:val="none" w:sz="0" w:space="0" w:color="auto"/>
          </w:divBdr>
        </w:div>
      </w:divsChild>
    </w:div>
    <w:div w:id="1033649023">
      <w:bodyDiv w:val="1"/>
      <w:marLeft w:val="0"/>
      <w:marRight w:val="0"/>
      <w:marTop w:val="0"/>
      <w:marBottom w:val="0"/>
      <w:divBdr>
        <w:top w:val="none" w:sz="0" w:space="0" w:color="auto"/>
        <w:left w:val="none" w:sz="0" w:space="0" w:color="auto"/>
        <w:bottom w:val="none" w:sz="0" w:space="0" w:color="auto"/>
        <w:right w:val="none" w:sz="0" w:space="0" w:color="auto"/>
      </w:divBdr>
      <w:divsChild>
        <w:div w:id="1546212840">
          <w:marLeft w:val="0"/>
          <w:marRight w:val="0"/>
          <w:marTop w:val="0"/>
          <w:marBottom w:val="0"/>
          <w:divBdr>
            <w:top w:val="none" w:sz="0" w:space="0" w:color="auto"/>
            <w:left w:val="none" w:sz="0" w:space="0" w:color="auto"/>
            <w:bottom w:val="none" w:sz="0" w:space="0" w:color="auto"/>
            <w:right w:val="none" w:sz="0" w:space="0" w:color="auto"/>
          </w:divBdr>
        </w:div>
      </w:divsChild>
    </w:div>
    <w:div w:id="1036735125">
      <w:bodyDiv w:val="1"/>
      <w:marLeft w:val="0"/>
      <w:marRight w:val="0"/>
      <w:marTop w:val="0"/>
      <w:marBottom w:val="0"/>
      <w:divBdr>
        <w:top w:val="none" w:sz="0" w:space="0" w:color="auto"/>
        <w:left w:val="none" w:sz="0" w:space="0" w:color="auto"/>
        <w:bottom w:val="none" w:sz="0" w:space="0" w:color="auto"/>
        <w:right w:val="none" w:sz="0" w:space="0" w:color="auto"/>
      </w:divBdr>
      <w:divsChild>
        <w:div w:id="160629111">
          <w:marLeft w:val="0"/>
          <w:marRight w:val="0"/>
          <w:marTop w:val="0"/>
          <w:marBottom w:val="0"/>
          <w:divBdr>
            <w:top w:val="none" w:sz="0" w:space="0" w:color="auto"/>
            <w:left w:val="none" w:sz="0" w:space="0" w:color="auto"/>
            <w:bottom w:val="none" w:sz="0" w:space="0" w:color="auto"/>
            <w:right w:val="none" w:sz="0" w:space="0" w:color="auto"/>
          </w:divBdr>
        </w:div>
      </w:divsChild>
    </w:div>
    <w:div w:id="1046224058">
      <w:bodyDiv w:val="1"/>
      <w:marLeft w:val="0"/>
      <w:marRight w:val="0"/>
      <w:marTop w:val="0"/>
      <w:marBottom w:val="0"/>
      <w:divBdr>
        <w:top w:val="none" w:sz="0" w:space="0" w:color="auto"/>
        <w:left w:val="none" w:sz="0" w:space="0" w:color="auto"/>
        <w:bottom w:val="none" w:sz="0" w:space="0" w:color="auto"/>
        <w:right w:val="none" w:sz="0" w:space="0" w:color="auto"/>
      </w:divBdr>
      <w:divsChild>
        <w:div w:id="2038238948">
          <w:marLeft w:val="0"/>
          <w:marRight w:val="0"/>
          <w:marTop w:val="0"/>
          <w:marBottom w:val="0"/>
          <w:divBdr>
            <w:top w:val="none" w:sz="0" w:space="0" w:color="auto"/>
            <w:left w:val="none" w:sz="0" w:space="0" w:color="auto"/>
            <w:bottom w:val="none" w:sz="0" w:space="0" w:color="auto"/>
            <w:right w:val="none" w:sz="0" w:space="0" w:color="auto"/>
          </w:divBdr>
        </w:div>
      </w:divsChild>
    </w:div>
    <w:div w:id="1054935122">
      <w:bodyDiv w:val="1"/>
      <w:marLeft w:val="0"/>
      <w:marRight w:val="0"/>
      <w:marTop w:val="0"/>
      <w:marBottom w:val="0"/>
      <w:divBdr>
        <w:top w:val="none" w:sz="0" w:space="0" w:color="auto"/>
        <w:left w:val="none" w:sz="0" w:space="0" w:color="auto"/>
        <w:bottom w:val="none" w:sz="0" w:space="0" w:color="auto"/>
        <w:right w:val="none" w:sz="0" w:space="0" w:color="auto"/>
      </w:divBdr>
      <w:divsChild>
        <w:div w:id="1487549098">
          <w:marLeft w:val="0"/>
          <w:marRight w:val="0"/>
          <w:marTop w:val="0"/>
          <w:marBottom w:val="0"/>
          <w:divBdr>
            <w:top w:val="none" w:sz="0" w:space="0" w:color="auto"/>
            <w:left w:val="none" w:sz="0" w:space="0" w:color="auto"/>
            <w:bottom w:val="none" w:sz="0" w:space="0" w:color="auto"/>
            <w:right w:val="none" w:sz="0" w:space="0" w:color="auto"/>
          </w:divBdr>
        </w:div>
      </w:divsChild>
    </w:div>
    <w:div w:id="1055541685">
      <w:bodyDiv w:val="1"/>
      <w:marLeft w:val="0"/>
      <w:marRight w:val="0"/>
      <w:marTop w:val="0"/>
      <w:marBottom w:val="0"/>
      <w:divBdr>
        <w:top w:val="none" w:sz="0" w:space="0" w:color="auto"/>
        <w:left w:val="none" w:sz="0" w:space="0" w:color="auto"/>
        <w:bottom w:val="none" w:sz="0" w:space="0" w:color="auto"/>
        <w:right w:val="none" w:sz="0" w:space="0" w:color="auto"/>
      </w:divBdr>
      <w:divsChild>
        <w:div w:id="2107076327">
          <w:marLeft w:val="0"/>
          <w:marRight w:val="0"/>
          <w:marTop w:val="0"/>
          <w:marBottom w:val="0"/>
          <w:divBdr>
            <w:top w:val="none" w:sz="0" w:space="0" w:color="auto"/>
            <w:left w:val="none" w:sz="0" w:space="0" w:color="auto"/>
            <w:bottom w:val="none" w:sz="0" w:space="0" w:color="auto"/>
            <w:right w:val="none" w:sz="0" w:space="0" w:color="auto"/>
          </w:divBdr>
        </w:div>
      </w:divsChild>
    </w:div>
    <w:div w:id="1065570874">
      <w:bodyDiv w:val="1"/>
      <w:marLeft w:val="0"/>
      <w:marRight w:val="0"/>
      <w:marTop w:val="0"/>
      <w:marBottom w:val="0"/>
      <w:divBdr>
        <w:top w:val="none" w:sz="0" w:space="0" w:color="auto"/>
        <w:left w:val="none" w:sz="0" w:space="0" w:color="auto"/>
        <w:bottom w:val="none" w:sz="0" w:space="0" w:color="auto"/>
        <w:right w:val="none" w:sz="0" w:space="0" w:color="auto"/>
      </w:divBdr>
      <w:divsChild>
        <w:div w:id="1052268278">
          <w:marLeft w:val="0"/>
          <w:marRight w:val="0"/>
          <w:marTop w:val="0"/>
          <w:marBottom w:val="0"/>
          <w:divBdr>
            <w:top w:val="none" w:sz="0" w:space="0" w:color="auto"/>
            <w:left w:val="none" w:sz="0" w:space="0" w:color="auto"/>
            <w:bottom w:val="none" w:sz="0" w:space="0" w:color="auto"/>
            <w:right w:val="none" w:sz="0" w:space="0" w:color="auto"/>
          </w:divBdr>
        </w:div>
      </w:divsChild>
    </w:div>
    <w:div w:id="1073700125">
      <w:bodyDiv w:val="1"/>
      <w:marLeft w:val="0"/>
      <w:marRight w:val="0"/>
      <w:marTop w:val="0"/>
      <w:marBottom w:val="0"/>
      <w:divBdr>
        <w:top w:val="none" w:sz="0" w:space="0" w:color="auto"/>
        <w:left w:val="none" w:sz="0" w:space="0" w:color="auto"/>
        <w:bottom w:val="none" w:sz="0" w:space="0" w:color="auto"/>
        <w:right w:val="none" w:sz="0" w:space="0" w:color="auto"/>
      </w:divBdr>
      <w:divsChild>
        <w:div w:id="867984613">
          <w:marLeft w:val="0"/>
          <w:marRight w:val="0"/>
          <w:marTop w:val="0"/>
          <w:marBottom w:val="0"/>
          <w:divBdr>
            <w:top w:val="none" w:sz="0" w:space="0" w:color="auto"/>
            <w:left w:val="none" w:sz="0" w:space="0" w:color="auto"/>
            <w:bottom w:val="none" w:sz="0" w:space="0" w:color="auto"/>
            <w:right w:val="none" w:sz="0" w:space="0" w:color="auto"/>
          </w:divBdr>
        </w:div>
      </w:divsChild>
    </w:div>
    <w:div w:id="1080786716">
      <w:bodyDiv w:val="1"/>
      <w:marLeft w:val="0"/>
      <w:marRight w:val="0"/>
      <w:marTop w:val="0"/>
      <w:marBottom w:val="0"/>
      <w:divBdr>
        <w:top w:val="none" w:sz="0" w:space="0" w:color="auto"/>
        <w:left w:val="none" w:sz="0" w:space="0" w:color="auto"/>
        <w:bottom w:val="none" w:sz="0" w:space="0" w:color="auto"/>
        <w:right w:val="none" w:sz="0" w:space="0" w:color="auto"/>
      </w:divBdr>
      <w:divsChild>
        <w:div w:id="1956595568">
          <w:marLeft w:val="0"/>
          <w:marRight w:val="0"/>
          <w:marTop w:val="0"/>
          <w:marBottom w:val="0"/>
          <w:divBdr>
            <w:top w:val="none" w:sz="0" w:space="0" w:color="auto"/>
            <w:left w:val="none" w:sz="0" w:space="0" w:color="auto"/>
            <w:bottom w:val="none" w:sz="0" w:space="0" w:color="auto"/>
            <w:right w:val="none" w:sz="0" w:space="0" w:color="auto"/>
          </w:divBdr>
        </w:div>
      </w:divsChild>
    </w:div>
    <w:div w:id="1082146347">
      <w:bodyDiv w:val="1"/>
      <w:marLeft w:val="0"/>
      <w:marRight w:val="0"/>
      <w:marTop w:val="0"/>
      <w:marBottom w:val="0"/>
      <w:divBdr>
        <w:top w:val="none" w:sz="0" w:space="0" w:color="auto"/>
        <w:left w:val="none" w:sz="0" w:space="0" w:color="auto"/>
        <w:bottom w:val="none" w:sz="0" w:space="0" w:color="auto"/>
        <w:right w:val="none" w:sz="0" w:space="0" w:color="auto"/>
      </w:divBdr>
      <w:divsChild>
        <w:div w:id="1391033054">
          <w:marLeft w:val="0"/>
          <w:marRight w:val="0"/>
          <w:marTop w:val="0"/>
          <w:marBottom w:val="0"/>
          <w:divBdr>
            <w:top w:val="none" w:sz="0" w:space="0" w:color="auto"/>
            <w:left w:val="none" w:sz="0" w:space="0" w:color="auto"/>
            <w:bottom w:val="none" w:sz="0" w:space="0" w:color="auto"/>
            <w:right w:val="none" w:sz="0" w:space="0" w:color="auto"/>
          </w:divBdr>
        </w:div>
      </w:divsChild>
    </w:div>
    <w:div w:id="1082678750">
      <w:bodyDiv w:val="1"/>
      <w:marLeft w:val="0"/>
      <w:marRight w:val="0"/>
      <w:marTop w:val="0"/>
      <w:marBottom w:val="0"/>
      <w:divBdr>
        <w:top w:val="none" w:sz="0" w:space="0" w:color="auto"/>
        <w:left w:val="none" w:sz="0" w:space="0" w:color="auto"/>
        <w:bottom w:val="none" w:sz="0" w:space="0" w:color="auto"/>
        <w:right w:val="none" w:sz="0" w:space="0" w:color="auto"/>
      </w:divBdr>
      <w:divsChild>
        <w:div w:id="1250190925">
          <w:marLeft w:val="0"/>
          <w:marRight w:val="0"/>
          <w:marTop w:val="0"/>
          <w:marBottom w:val="0"/>
          <w:divBdr>
            <w:top w:val="none" w:sz="0" w:space="0" w:color="auto"/>
            <w:left w:val="none" w:sz="0" w:space="0" w:color="auto"/>
            <w:bottom w:val="none" w:sz="0" w:space="0" w:color="auto"/>
            <w:right w:val="none" w:sz="0" w:space="0" w:color="auto"/>
          </w:divBdr>
        </w:div>
      </w:divsChild>
    </w:div>
    <w:div w:id="1083643218">
      <w:bodyDiv w:val="1"/>
      <w:marLeft w:val="0"/>
      <w:marRight w:val="0"/>
      <w:marTop w:val="0"/>
      <w:marBottom w:val="0"/>
      <w:divBdr>
        <w:top w:val="none" w:sz="0" w:space="0" w:color="auto"/>
        <w:left w:val="none" w:sz="0" w:space="0" w:color="auto"/>
        <w:bottom w:val="none" w:sz="0" w:space="0" w:color="auto"/>
        <w:right w:val="none" w:sz="0" w:space="0" w:color="auto"/>
      </w:divBdr>
      <w:divsChild>
        <w:div w:id="531503514">
          <w:marLeft w:val="0"/>
          <w:marRight w:val="0"/>
          <w:marTop w:val="0"/>
          <w:marBottom w:val="0"/>
          <w:divBdr>
            <w:top w:val="none" w:sz="0" w:space="0" w:color="auto"/>
            <w:left w:val="none" w:sz="0" w:space="0" w:color="auto"/>
            <w:bottom w:val="none" w:sz="0" w:space="0" w:color="auto"/>
            <w:right w:val="none" w:sz="0" w:space="0" w:color="auto"/>
          </w:divBdr>
        </w:div>
      </w:divsChild>
    </w:div>
    <w:div w:id="1092971454">
      <w:bodyDiv w:val="1"/>
      <w:marLeft w:val="0"/>
      <w:marRight w:val="0"/>
      <w:marTop w:val="0"/>
      <w:marBottom w:val="0"/>
      <w:divBdr>
        <w:top w:val="none" w:sz="0" w:space="0" w:color="auto"/>
        <w:left w:val="none" w:sz="0" w:space="0" w:color="auto"/>
        <w:bottom w:val="none" w:sz="0" w:space="0" w:color="auto"/>
        <w:right w:val="none" w:sz="0" w:space="0" w:color="auto"/>
      </w:divBdr>
      <w:divsChild>
        <w:div w:id="512689668">
          <w:marLeft w:val="0"/>
          <w:marRight w:val="0"/>
          <w:marTop w:val="0"/>
          <w:marBottom w:val="0"/>
          <w:divBdr>
            <w:top w:val="none" w:sz="0" w:space="0" w:color="auto"/>
            <w:left w:val="none" w:sz="0" w:space="0" w:color="auto"/>
            <w:bottom w:val="none" w:sz="0" w:space="0" w:color="auto"/>
            <w:right w:val="none" w:sz="0" w:space="0" w:color="auto"/>
          </w:divBdr>
        </w:div>
      </w:divsChild>
    </w:div>
    <w:div w:id="1102148587">
      <w:bodyDiv w:val="1"/>
      <w:marLeft w:val="0"/>
      <w:marRight w:val="0"/>
      <w:marTop w:val="0"/>
      <w:marBottom w:val="0"/>
      <w:divBdr>
        <w:top w:val="none" w:sz="0" w:space="0" w:color="auto"/>
        <w:left w:val="none" w:sz="0" w:space="0" w:color="auto"/>
        <w:bottom w:val="none" w:sz="0" w:space="0" w:color="auto"/>
        <w:right w:val="none" w:sz="0" w:space="0" w:color="auto"/>
      </w:divBdr>
      <w:divsChild>
        <w:div w:id="830681603">
          <w:marLeft w:val="0"/>
          <w:marRight w:val="0"/>
          <w:marTop w:val="0"/>
          <w:marBottom w:val="0"/>
          <w:divBdr>
            <w:top w:val="none" w:sz="0" w:space="0" w:color="auto"/>
            <w:left w:val="none" w:sz="0" w:space="0" w:color="auto"/>
            <w:bottom w:val="none" w:sz="0" w:space="0" w:color="auto"/>
            <w:right w:val="none" w:sz="0" w:space="0" w:color="auto"/>
          </w:divBdr>
        </w:div>
      </w:divsChild>
    </w:div>
    <w:div w:id="1110779179">
      <w:bodyDiv w:val="1"/>
      <w:marLeft w:val="0"/>
      <w:marRight w:val="0"/>
      <w:marTop w:val="0"/>
      <w:marBottom w:val="0"/>
      <w:divBdr>
        <w:top w:val="none" w:sz="0" w:space="0" w:color="auto"/>
        <w:left w:val="none" w:sz="0" w:space="0" w:color="auto"/>
        <w:bottom w:val="none" w:sz="0" w:space="0" w:color="auto"/>
        <w:right w:val="none" w:sz="0" w:space="0" w:color="auto"/>
      </w:divBdr>
      <w:divsChild>
        <w:div w:id="313294161">
          <w:marLeft w:val="0"/>
          <w:marRight w:val="0"/>
          <w:marTop w:val="0"/>
          <w:marBottom w:val="0"/>
          <w:divBdr>
            <w:top w:val="none" w:sz="0" w:space="0" w:color="auto"/>
            <w:left w:val="none" w:sz="0" w:space="0" w:color="auto"/>
            <w:bottom w:val="none" w:sz="0" w:space="0" w:color="auto"/>
            <w:right w:val="none" w:sz="0" w:space="0" w:color="auto"/>
          </w:divBdr>
        </w:div>
      </w:divsChild>
    </w:div>
    <w:div w:id="1132357678">
      <w:bodyDiv w:val="1"/>
      <w:marLeft w:val="0"/>
      <w:marRight w:val="0"/>
      <w:marTop w:val="0"/>
      <w:marBottom w:val="0"/>
      <w:divBdr>
        <w:top w:val="none" w:sz="0" w:space="0" w:color="auto"/>
        <w:left w:val="none" w:sz="0" w:space="0" w:color="auto"/>
        <w:bottom w:val="none" w:sz="0" w:space="0" w:color="auto"/>
        <w:right w:val="none" w:sz="0" w:space="0" w:color="auto"/>
      </w:divBdr>
      <w:divsChild>
        <w:div w:id="2086145157">
          <w:marLeft w:val="0"/>
          <w:marRight w:val="0"/>
          <w:marTop w:val="0"/>
          <w:marBottom w:val="0"/>
          <w:divBdr>
            <w:top w:val="none" w:sz="0" w:space="0" w:color="auto"/>
            <w:left w:val="none" w:sz="0" w:space="0" w:color="auto"/>
            <w:bottom w:val="none" w:sz="0" w:space="0" w:color="auto"/>
            <w:right w:val="none" w:sz="0" w:space="0" w:color="auto"/>
          </w:divBdr>
        </w:div>
      </w:divsChild>
    </w:div>
    <w:div w:id="1136685540">
      <w:bodyDiv w:val="1"/>
      <w:marLeft w:val="0"/>
      <w:marRight w:val="0"/>
      <w:marTop w:val="0"/>
      <w:marBottom w:val="0"/>
      <w:divBdr>
        <w:top w:val="none" w:sz="0" w:space="0" w:color="auto"/>
        <w:left w:val="none" w:sz="0" w:space="0" w:color="auto"/>
        <w:bottom w:val="none" w:sz="0" w:space="0" w:color="auto"/>
        <w:right w:val="none" w:sz="0" w:space="0" w:color="auto"/>
      </w:divBdr>
      <w:divsChild>
        <w:div w:id="1973711982">
          <w:marLeft w:val="0"/>
          <w:marRight w:val="0"/>
          <w:marTop w:val="0"/>
          <w:marBottom w:val="0"/>
          <w:divBdr>
            <w:top w:val="none" w:sz="0" w:space="0" w:color="auto"/>
            <w:left w:val="none" w:sz="0" w:space="0" w:color="auto"/>
            <w:bottom w:val="none" w:sz="0" w:space="0" w:color="auto"/>
            <w:right w:val="none" w:sz="0" w:space="0" w:color="auto"/>
          </w:divBdr>
        </w:div>
      </w:divsChild>
    </w:div>
    <w:div w:id="1138453767">
      <w:bodyDiv w:val="1"/>
      <w:marLeft w:val="0"/>
      <w:marRight w:val="0"/>
      <w:marTop w:val="0"/>
      <w:marBottom w:val="0"/>
      <w:divBdr>
        <w:top w:val="none" w:sz="0" w:space="0" w:color="auto"/>
        <w:left w:val="none" w:sz="0" w:space="0" w:color="auto"/>
        <w:bottom w:val="none" w:sz="0" w:space="0" w:color="auto"/>
        <w:right w:val="none" w:sz="0" w:space="0" w:color="auto"/>
      </w:divBdr>
      <w:divsChild>
        <w:div w:id="112871547">
          <w:marLeft w:val="0"/>
          <w:marRight w:val="0"/>
          <w:marTop w:val="0"/>
          <w:marBottom w:val="0"/>
          <w:divBdr>
            <w:top w:val="none" w:sz="0" w:space="0" w:color="auto"/>
            <w:left w:val="none" w:sz="0" w:space="0" w:color="auto"/>
            <w:bottom w:val="none" w:sz="0" w:space="0" w:color="auto"/>
            <w:right w:val="none" w:sz="0" w:space="0" w:color="auto"/>
          </w:divBdr>
        </w:div>
      </w:divsChild>
    </w:div>
    <w:div w:id="1143473897">
      <w:bodyDiv w:val="1"/>
      <w:marLeft w:val="0"/>
      <w:marRight w:val="0"/>
      <w:marTop w:val="0"/>
      <w:marBottom w:val="0"/>
      <w:divBdr>
        <w:top w:val="none" w:sz="0" w:space="0" w:color="auto"/>
        <w:left w:val="none" w:sz="0" w:space="0" w:color="auto"/>
        <w:bottom w:val="none" w:sz="0" w:space="0" w:color="auto"/>
        <w:right w:val="none" w:sz="0" w:space="0" w:color="auto"/>
      </w:divBdr>
      <w:divsChild>
        <w:div w:id="1191794999">
          <w:marLeft w:val="0"/>
          <w:marRight w:val="0"/>
          <w:marTop w:val="0"/>
          <w:marBottom w:val="0"/>
          <w:divBdr>
            <w:top w:val="none" w:sz="0" w:space="0" w:color="auto"/>
            <w:left w:val="none" w:sz="0" w:space="0" w:color="auto"/>
            <w:bottom w:val="none" w:sz="0" w:space="0" w:color="auto"/>
            <w:right w:val="none" w:sz="0" w:space="0" w:color="auto"/>
          </w:divBdr>
        </w:div>
      </w:divsChild>
    </w:div>
    <w:div w:id="1145780134">
      <w:bodyDiv w:val="1"/>
      <w:marLeft w:val="0"/>
      <w:marRight w:val="0"/>
      <w:marTop w:val="0"/>
      <w:marBottom w:val="0"/>
      <w:divBdr>
        <w:top w:val="none" w:sz="0" w:space="0" w:color="auto"/>
        <w:left w:val="none" w:sz="0" w:space="0" w:color="auto"/>
        <w:bottom w:val="none" w:sz="0" w:space="0" w:color="auto"/>
        <w:right w:val="none" w:sz="0" w:space="0" w:color="auto"/>
      </w:divBdr>
      <w:divsChild>
        <w:div w:id="845170037">
          <w:marLeft w:val="0"/>
          <w:marRight w:val="0"/>
          <w:marTop w:val="0"/>
          <w:marBottom w:val="0"/>
          <w:divBdr>
            <w:top w:val="none" w:sz="0" w:space="0" w:color="auto"/>
            <w:left w:val="none" w:sz="0" w:space="0" w:color="auto"/>
            <w:bottom w:val="none" w:sz="0" w:space="0" w:color="auto"/>
            <w:right w:val="none" w:sz="0" w:space="0" w:color="auto"/>
          </w:divBdr>
        </w:div>
      </w:divsChild>
    </w:div>
    <w:div w:id="1146972960">
      <w:bodyDiv w:val="1"/>
      <w:marLeft w:val="0"/>
      <w:marRight w:val="0"/>
      <w:marTop w:val="0"/>
      <w:marBottom w:val="0"/>
      <w:divBdr>
        <w:top w:val="none" w:sz="0" w:space="0" w:color="auto"/>
        <w:left w:val="none" w:sz="0" w:space="0" w:color="auto"/>
        <w:bottom w:val="none" w:sz="0" w:space="0" w:color="auto"/>
        <w:right w:val="none" w:sz="0" w:space="0" w:color="auto"/>
      </w:divBdr>
      <w:divsChild>
        <w:div w:id="1611665497">
          <w:marLeft w:val="0"/>
          <w:marRight w:val="0"/>
          <w:marTop w:val="0"/>
          <w:marBottom w:val="0"/>
          <w:divBdr>
            <w:top w:val="none" w:sz="0" w:space="0" w:color="auto"/>
            <w:left w:val="none" w:sz="0" w:space="0" w:color="auto"/>
            <w:bottom w:val="none" w:sz="0" w:space="0" w:color="auto"/>
            <w:right w:val="none" w:sz="0" w:space="0" w:color="auto"/>
          </w:divBdr>
        </w:div>
      </w:divsChild>
    </w:div>
    <w:div w:id="1150514560">
      <w:bodyDiv w:val="1"/>
      <w:marLeft w:val="0"/>
      <w:marRight w:val="0"/>
      <w:marTop w:val="0"/>
      <w:marBottom w:val="0"/>
      <w:divBdr>
        <w:top w:val="none" w:sz="0" w:space="0" w:color="auto"/>
        <w:left w:val="none" w:sz="0" w:space="0" w:color="auto"/>
        <w:bottom w:val="none" w:sz="0" w:space="0" w:color="auto"/>
        <w:right w:val="none" w:sz="0" w:space="0" w:color="auto"/>
      </w:divBdr>
      <w:divsChild>
        <w:div w:id="310906899">
          <w:marLeft w:val="0"/>
          <w:marRight w:val="0"/>
          <w:marTop w:val="0"/>
          <w:marBottom w:val="0"/>
          <w:divBdr>
            <w:top w:val="none" w:sz="0" w:space="0" w:color="auto"/>
            <w:left w:val="none" w:sz="0" w:space="0" w:color="auto"/>
            <w:bottom w:val="none" w:sz="0" w:space="0" w:color="auto"/>
            <w:right w:val="none" w:sz="0" w:space="0" w:color="auto"/>
          </w:divBdr>
        </w:div>
      </w:divsChild>
    </w:div>
    <w:div w:id="1152218239">
      <w:bodyDiv w:val="1"/>
      <w:marLeft w:val="0"/>
      <w:marRight w:val="0"/>
      <w:marTop w:val="0"/>
      <w:marBottom w:val="0"/>
      <w:divBdr>
        <w:top w:val="none" w:sz="0" w:space="0" w:color="auto"/>
        <w:left w:val="none" w:sz="0" w:space="0" w:color="auto"/>
        <w:bottom w:val="none" w:sz="0" w:space="0" w:color="auto"/>
        <w:right w:val="none" w:sz="0" w:space="0" w:color="auto"/>
      </w:divBdr>
      <w:divsChild>
        <w:div w:id="207497244">
          <w:marLeft w:val="0"/>
          <w:marRight w:val="0"/>
          <w:marTop w:val="0"/>
          <w:marBottom w:val="0"/>
          <w:divBdr>
            <w:top w:val="none" w:sz="0" w:space="0" w:color="auto"/>
            <w:left w:val="none" w:sz="0" w:space="0" w:color="auto"/>
            <w:bottom w:val="none" w:sz="0" w:space="0" w:color="auto"/>
            <w:right w:val="none" w:sz="0" w:space="0" w:color="auto"/>
          </w:divBdr>
        </w:div>
      </w:divsChild>
    </w:div>
    <w:div w:id="1152719723">
      <w:bodyDiv w:val="1"/>
      <w:marLeft w:val="0"/>
      <w:marRight w:val="0"/>
      <w:marTop w:val="0"/>
      <w:marBottom w:val="0"/>
      <w:divBdr>
        <w:top w:val="none" w:sz="0" w:space="0" w:color="auto"/>
        <w:left w:val="none" w:sz="0" w:space="0" w:color="auto"/>
        <w:bottom w:val="none" w:sz="0" w:space="0" w:color="auto"/>
        <w:right w:val="none" w:sz="0" w:space="0" w:color="auto"/>
      </w:divBdr>
      <w:divsChild>
        <w:div w:id="1872953796">
          <w:marLeft w:val="0"/>
          <w:marRight w:val="0"/>
          <w:marTop w:val="0"/>
          <w:marBottom w:val="0"/>
          <w:divBdr>
            <w:top w:val="none" w:sz="0" w:space="0" w:color="auto"/>
            <w:left w:val="none" w:sz="0" w:space="0" w:color="auto"/>
            <w:bottom w:val="none" w:sz="0" w:space="0" w:color="auto"/>
            <w:right w:val="none" w:sz="0" w:space="0" w:color="auto"/>
          </w:divBdr>
        </w:div>
      </w:divsChild>
    </w:div>
    <w:div w:id="1156461419">
      <w:bodyDiv w:val="1"/>
      <w:marLeft w:val="0"/>
      <w:marRight w:val="0"/>
      <w:marTop w:val="0"/>
      <w:marBottom w:val="0"/>
      <w:divBdr>
        <w:top w:val="none" w:sz="0" w:space="0" w:color="auto"/>
        <w:left w:val="none" w:sz="0" w:space="0" w:color="auto"/>
        <w:bottom w:val="none" w:sz="0" w:space="0" w:color="auto"/>
        <w:right w:val="none" w:sz="0" w:space="0" w:color="auto"/>
      </w:divBdr>
      <w:divsChild>
        <w:div w:id="1173573479">
          <w:marLeft w:val="0"/>
          <w:marRight w:val="0"/>
          <w:marTop w:val="0"/>
          <w:marBottom w:val="0"/>
          <w:divBdr>
            <w:top w:val="none" w:sz="0" w:space="0" w:color="auto"/>
            <w:left w:val="none" w:sz="0" w:space="0" w:color="auto"/>
            <w:bottom w:val="none" w:sz="0" w:space="0" w:color="auto"/>
            <w:right w:val="none" w:sz="0" w:space="0" w:color="auto"/>
          </w:divBdr>
        </w:div>
      </w:divsChild>
    </w:div>
    <w:div w:id="1161774444">
      <w:bodyDiv w:val="1"/>
      <w:marLeft w:val="0"/>
      <w:marRight w:val="0"/>
      <w:marTop w:val="0"/>
      <w:marBottom w:val="0"/>
      <w:divBdr>
        <w:top w:val="none" w:sz="0" w:space="0" w:color="auto"/>
        <w:left w:val="none" w:sz="0" w:space="0" w:color="auto"/>
        <w:bottom w:val="none" w:sz="0" w:space="0" w:color="auto"/>
        <w:right w:val="none" w:sz="0" w:space="0" w:color="auto"/>
      </w:divBdr>
      <w:divsChild>
        <w:div w:id="1434784838">
          <w:marLeft w:val="0"/>
          <w:marRight w:val="0"/>
          <w:marTop w:val="0"/>
          <w:marBottom w:val="0"/>
          <w:divBdr>
            <w:top w:val="none" w:sz="0" w:space="0" w:color="auto"/>
            <w:left w:val="none" w:sz="0" w:space="0" w:color="auto"/>
            <w:bottom w:val="none" w:sz="0" w:space="0" w:color="auto"/>
            <w:right w:val="none" w:sz="0" w:space="0" w:color="auto"/>
          </w:divBdr>
        </w:div>
      </w:divsChild>
    </w:div>
    <w:div w:id="1163087324">
      <w:bodyDiv w:val="1"/>
      <w:marLeft w:val="0"/>
      <w:marRight w:val="0"/>
      <w:marTop w:val="0"/>
      <w:marBottom w:val="0"/>
      <w:divBdr>
        <w:top w:val="none" w:sz="0" w:space="0" w:color="auto"/>
        <w:left w:val="none" w:sz="0" w:space="0" w:color="auto"/>
        <w:bottom w:val="none" w:sz="0" w:space="0" w:color="auto"/>
        <w:right w:val="none" w:sz="0" w:space="0" w:color="auto"/>
      </w:divBdr>
      <w:divsChild>
        <w:div w:id="968585479">
          <w:marLeft w:val="0"/>
          <w:marRight w:val="0"/>
          <w:marTop w:val="0"/>
          <w:marBottom w:val="0"/>
          <w:divBdr>
            <w:top w:val="none" w:sz="0" w:space="0" w:color="auto"/>
            <w:left w:val="none" w:sz="0" w:space="0" w:color="auto"/>
            <w:bottom w:val="none" w:sz="0" w:space="0" w:color="auto"/>
            <w:right w:val="none" w:sz="0" w:space="0" w:color="auto"/>
          </w:divBdr>
        </w:div>
      </w:divsChild>
    </w:div>
    <w:div w:id="1164474451">
      <w:bodyDiv w:val="1"/>
      <w:marLeft w:val="0"/>
      <w:marRight w:val="0"/>
      <w:marTop w:val="0"/>
      <w:marBottom w:val="0"/>
      <w:divBdr>
        <w:top w:val="none" w:sz="0" w:space="0" w:color="auto"/>
        <w:left w:val="none" w:sz="0" w:space="0" w:color="auto"/>
        <w:bottom w:val="none" w:sz="0" w:space="0" w:color="auto"/>
        <w:right w:val="none" w:sz="0" w:space="0" w:color="auto"/>
      </w:divBdr>
      <w:divsChild>
        <w:div w:id="1694459820">
          <w:marLeft w:val="0"/>
          <w:marRight w:val="0"/>
          <w:marTop w:val="0"/>
          <w:marBottom w:val="0"/>
          <w:divBdr>
            <w:top w:val="none" w:sz="0" w:space="0" w:color="auto"/>
            <w:left w:val="none" w:sz="0" w:space="0" w:color="auto"/>
            <w:bottom w:val="none" w:sz="0" w:space="0" w:color="auto"/>
            <w:right w:val="none" w:sz="0" w:space="0" w:color="auto"/>
          </w:divBdr>
        </w:div>
      </w:divsChild>
    </w:div>
    <w:div w:id="1166436146">
      <w:bodyDiv w:val="1"/>
      <w:marLeft w:val="0"/>
      <w:marRight w:val="0"/>
      <w:marTop w:val="0"/>
      <w:marBottom w:val="0"/>
      <w:divBdr>
        <w:top w:val="none" w:sz="0" w:space="0" w:color="auto"/>
        <w:left w:val="none" w:sz="0" w:space="0" w:color="auto"/>
        <w:bottom w:val="none" w:sz="0" w:space="0" w:color="auto"/>
        <w:right w:val="none" w:sz="0" w:space="0" w:color="auto"/>
      </w:divBdr>
      <w:divsChild>
        <w:div w:id="438767565">
          <w:marLeft w:val="0"/>
          <w:marRight w:val="0"/>
          <w:marTop w:val="0"/>
          <w:marBottom w:val="0"/>
          <w:divBdr>
            <w:top w:val="none" w:sz="0" w:space="0" w:color="auto"/>
            <w:left w:val="none" w:sz="0" w:space="0" w:color="auto"/>
            <w:bottom w:val="none" w:sz="0" w:space="0" w:color="auto"/>
            <w:right w:val="none" w:sz="0" w:space="0" w:color="auto"/>
          </w:divBdr>
        </w:div>
      </w:divsChild>
    </w:div>
    <w:div w:id="1171528235">
      <w:bodyDiv w:val="1"/>
      <w:marLeft w:val="0"/>
      <w:marRight w:val="0"/>
      <w:marTop w:val="0"/>
      <w:marBottom w:val="0"/>
      <w:divBdr>
        <w:top w:val="none" w:sz="0" w:space="0" w:color="auto"/>
        <w:left w:val="none" w:sz="0" w:space="0" w:color="auto"/>
        <w:bottom w:val="none" w:sz="0" w:space="0" w:color="auto"/>
        <w:right w:val="none" w:sz="0" w:space="0" w:color="auto"/>
      </w:divBdr>
      <w:divsChild>
        <w:div w:id="1696955536">
          <w:marLeft w:val="0"/>
          <w:marRight w:val="0"/>
          <w:marTop w:val="0"/>
          <w:marBottom w:val="0"/>
          <w:divBdr>
            <w:top w:val="none" w:sz="0" w:space="0" w:color="auto"/>
            <w:left w:val="none" w:sz="0" w:space="0" w:color="auto"/>
            <w:bottom w:val="none" w:sz="0" w:space="0" w:color="auto"/>
            <w:right w:val="none" w:sz="0" w:space="0" w:color="auto"/>
          </w:divBdr>
        </w:div>
      </w:divsChild>
    </w:div>
    <w:div w:id="1173954292">
      <w:bodyDiv w:val="1"/>
      <w:marLeft w:val="0"/>
      <w:marRight w:val="0"/>
      <w:marTop w:val="0"/>
      <w:marBottom w:val="0"/>
      <w:divBdr>
        <w:top w:val="none" w:sz="0" w:space="0" w:color="auto"/>
        <w:left w:val="none" w:sz="0" w:space="0" w:color="auto"/>
        <w:bottom w:val="none" w:sz="0" w:space="0" w:color="auto"/>
        <w:right w:val="none" w:sz="0" w:space="0" w:color="auto"/>
      </w:divBdr>
      <w:divsChild>
        <w:div w:id="1465004040">
          <w:marLeft w:val="0"/>
          <w:marRight w:val="0"/>
          <w:marTop w:val="0"/>
          <w:marBottom w:val="0"/>
          <w:divBdr>
            <w:top w:val="none" w:sz="0" w:space="0" w:color="auto"/>
            <w:left w:val="none" w:sz="0" w:space="0" w:color="auto"/>
            <w:bottom w:val="none" w:sz="0" w:space="0" w:color="auto"/>
            <w:right w:val="none" w:sz="0" w:space="0" w:color="auto"/>
          </w:divBdr>
        </w:div>
      </w:divsChild>
    </w:div>
    <w:div w:id="1176305897">
      <w:bodyDiv w:val="1"/>
      <w:marLeft w:val="0"/>
      <w:marRight w:val="0"/>
      <w:marTop w:val="0"/>
      <w:marBottom w:val="0"/>
      <w:divBdr>
        <w:top w:val="none" w:sz="0" w:space="0" w:color="auto"/>
        <w:left w:val="none" w:sz="0" w:space="0" w:color="auto"/>
        <w:bottom w:val="none" w:sz="0" w:space="0" w:color="auto"/>
        <w:right w:val="none" w:sz="0" w:space="0" w:color="auto"/>
      </w:divBdr>
      <w:divsChild>
        <w:div w:id="424961737">
          <w:marLeft w:val="0"/>
          <w:marRight w:val="0"/>
          <w:marTop w:val="0"/>
          <w:marBottom w:val="0"/>
          <w:divBdr>
            <w:top w:val="none" w:sz="0" w:space="0" w:color="auto"/>
            <w:left w:val="none" w:sz="0" w:space="0" w:color="auto"/>
            <w:bottom w:val="none" w:sz="0" w:space="0" w:color="auto"/>
            <w:right w:val="none" w:sz="0" w:space="0" w:color="auto"/>
          </w:divBdr>
        </w:div>
      </w:divsChild>
    </w:div>
    <w:div w:id="1177502230">
      <w:bodyDiv w:val="1"/>
      <w:marLeft w:val="0"/>
      <w:marRight w:val="0"/>
      <w:marTop w:val="0"/>
      <w:marBottom w:val="0"/>
      <w:divBdr>
        <w:top w:val="none" w:sz="0" w:space="0" w:color="auto"/>
        <w:left w:val="none" w:sz="0" w:space="0" w:color="auto"/>
        <w:bottom w:val="none" w:sz="0" w:space="0" w:color="auto"/>
        <w:right w:val="none" w:sz="0" w:space="0" w:color="auto"/>
      </w:divBdr>
      <w:divsChild>
        <w:div w:id="1958171259">
          <w:marLeft w:val="0"/>
          <w:marRight w:val="0"/>
          <w:marTop w:val="0"/>
          <w:marBottom w:val="0"/>
          <w:divBdr>
            <w:top w:val="none" w:sz="0" w:space="0" w:color="auto"/>
            <w:left w:val="none" w:sz="0" w:space="0" w:color="auto"/>
            <w:bottom w:val="none" w:sz="0" w:space="0" w:color="auto"/>
            <w:right w:val="none" w:sz="0" w:space="0" w:color="auto"/>
          </w:divBdr>
        </w:div>
      </w:divsChild>
    </w:div>
    <w:div w:id="1183712608">
      <w:bodyDiv w:val="1"/>
      <w:marLeft w:val="0"/>
      <w:marRight w:val="0"/>
      <w:marTop w:val="0"/>
      <w:marBottom w:val="0"/>
      <w:divBdr>
        <w:top w:val="none" w:sz="0" w:space="0" w:color="auto"/>
        <w:left w:val="none" w:sz="0" w:space="0" w:color="auto"/>
        <w:bottom w:val="none" w:sz="0" w:space="0" w:color="auto"/>
        <w:right w:val="none" w:sz="0" w:space="0" w:color="auto"/>
      </w:divBdr>
      <w:divsChild>
        <w:div w:id="804548164">
          <w:marLeft w:val="0"/>
          <w:marRight w:val="0"/>
          <w:marTop w:val="0"/>
          <w:marBottom w:val="0"/>
          <w:divBdr>
            <w:top w:val="none" w:sz="0" w:space="0" w:color="auto"/>
            <w:left w:val="none" w:sz="0" w:space="0" w:color="auto"/>
            <w:bottom w:val="none" w:sz="0" w:space="0" w:color="auto"/>
            <w:right w:val="none" w:sz="0" w:space="0" w:color="auto"/>
          </w:divBdr>
        </w:div>
      </w:divsChild>
    </w:div>
    <w:div w:id="1193034889">
      <w:bodyDiv w:val="1"/>
      <w:marLeft w:val="0"/>
      <w:marRight w:val="0"/>
      <w:marTop w:val="0"/>
      <w:marBottom w:val="0"/>
      <w:divBdr>
        <w:top w:val="none" w:sz="0" w:space="0" w:color="auto"/>
        <w:left w:val="none" w:sz="0" w:space="0" w:color="auto"/>
        <w:bottom w:val="none" w:sz="0" w:space="0" w:color="auto"/>
        <w:right w:val="none" w:sz="0" w:space="0" w:color="auto"/>
      </w:divBdr>
      <w:divsChild>
        <w:div w:id="301156429">
          <w:marLeft w:val="0"/>
          <w:marRight w:val="0"/>
          <w:marTop w:val="0"/>
          <w:marBottom w:val="0"/>
          <w:divBdr>
            <w:top w:val="none" w:sz="0" w:space="0" w:color="auto"/>
            <w:left w:val="none" w:sz="0" w:space="0" w:color="auto"/>
            <w:bottom w:val="none" w:sz="0" w:space="0" w:color="auto"/>
            <w:right w:val="none" w:sz="0" w:space="0" w:color="auto"/>
          </w:divBdr>
        </w:div>
      </w:divsChild>
    </w:div>
    <w:div w:id="1197813351">
      <w:bodyDiv w:val="1"/>
      <w:marLeft w:val="0"/>
      <w:marRight w:val="0"/>
      <w:marTop w:val="0"/>
      <w:marBottom w:val="0"/>
      <w:divBdr>
        <w:top w:val="none" w:sz="0" w:space="0" w:color="auto"/>
        <w:left w:val="none" w:sz="0" w:space="0" w:color="auto"/>
        <w:bottom w:val="none" w:sz="0" w:space="0" w:color="auto"/>
        <w:right w:val="none" w:sz="0" w:space="0" w:color="auto"/>
      </w:divBdr>
      <w:divsChild>
        <w:div w:id="5064751">
          <w:marLeft w:val="0"/>
          <w:marRight w:val="0"/>
          <w:marTop w:val="0"/>
          <w:marBottom w:val="0"/>
          <w:divBdr>
            <w:top w:val="none" w:sz="0" w:space="0" w:color="auto"/>
            <w:left w:val="none" w:sz="0" w:space="0" w:color="auto"/>
            <w:bottom w:val="none" w:sz="0" w:space="0" w:color="auto"/>
            <w:right w:val="none" w:sz="0" w:space="0" w:color="auto"/>
          </w:divBdr>
        </w:div>
      </w:divsChild>
    </w:div>
    <w:div w:id="1205293242">
      <w:bodyDiv w:val="1"/>
      <w:marLeft w:val="0"/>
      <w:marRight w:val="0"/>
      <w:marTop w:val="0"/>
      <w:marBottom w:val="0"/>
      <w:divBdr>
        <w:top w:val="none" w:sz="0" w:space="0" w:color="auto"/>
        <w:left w:val="none" w:sz="0" w:space="0" w:color="auto"/>
        <w:bottom w:val="none" w:sz="0" w:space="0" w:color="auto"/>
        <w:right w:val="none" w:sz="0" w:space="0" w:color="auto"/>
      </w:divBdr>
      <w:divsChild>
        <w:div w:id="922295730">
          <w:marLeft w:val="0"/>
          <w:marRight w:val="0"/>
          <w:marTop w:val="0"/>
          <w:marBottom w:val="0"/>
          <w:divBdr>
            <w:top w:val="none" w:sz="0" w:space="0" w:color="auto"/>
            <w:left w:val="none" w:sz="0" w:space="0" w:color="auto"/>
            <w:bottom w:val="none" w:sz="0" w:space="0" w:color="auto"/>
            <w:right w:val="none" w:sz="0" w:space="0" w:color="auto"/>
          </w:divBdr>
        </w:div>
      </w:divsChild>
    </w:div>
    <w:div w:id="1207638919">
      <w:bodyDiv w:val="1"/>
      <w:marLeft w:val="0"/>
      <w:marRight w:val="0"/>
      <w:marTop w:val="0"/>
      <w:marBottom w:val="0"/>
      <w:divBdr>
        <w:top w:val="none" w:sz="0" w:space="0" w:color="auto"/>
        <w:left w:val="none" w:sz="0" w:space="0" w:color="auto"/>
        <w:bottom w:val="none" w:sz="0" w:space="0" w:color="auto"/>
        <w:right w:val="none" w:sz="0" w:space="0" w:color="auto"/>
      </w:divBdr>
      <w:divsChild>
        <w:div w:id="1978560492">
          <w:marLeft w:val="0"/>
          <w:marRight w:val="0"/>
          <w:marTop w:val="0"/>
          <w:marBottom w:val="0"/>
          <w:divBdr>
            <w:top w:val="none" w:sz="0" w:space="0" w:color="auto"/>
            <w:left w:val="none" w:sz="0" w:space="0" w:color="auto"/>
            <w:bottom w:val="none" w:sz="0" w:space="0" w:color="auto"/>
            <w:right w:val="none" w:sz="0" w:space="0" w:color="auto"/>
          </w:divBdr>
        </w:div>
      </w:divsChild>
    </w:div>
    <w:div w:id="1213420895">
      <w:bodyDiv w:val="1"/>
      <w:marLeft w:val="0"/>
      <w:marRight w:val="0"/>
      <w:marTop w:val="0"/>
      <w:marBottom w:val="0"/>
      <w:divBdr>
        <w:top w:val="none" w:sz="0" w:space="0" w:color="auto"/>
        <w:left w:val="none" w:sz="0" w:space="0" w:color="auto"/>
        <w:bottom w:val="none" w:sz="0" w:space="0" w:color="auto"/>
        <w:right w:val="none" w:sz="0" w:space="0" w:color="auto"/>
      </w:divBdr>
      <w:divsChild>
        <w:div w:id="235022247">
          <w:marLeft w:val="0"/>
          <w:marRight w:val="0"/>
          <w:marTop w:val="0"/>
          <w:marBottom w:val="0"/>
          <w:divBdr>
            <w:top w:val="none" w:sz="0" w:space="0" w:color="auto"/>
            <w:left w:val="none" w:sz="0" w:space="0" w:color="auto"/>
            <w:bottom w:val="none" w:sz="0" w:space="0" w:color="auto"/>
            <w:right w:val="none" w:sz="0" w:space="0" w:color="auto"/>
          </w:divBdr>
        </w:div>
      </w:divsChild>
    </w:div>
    <w:div w:id="1216118552">
      <w:bodyDiv w:val="1"/>
      <w:marLeft w:val="0"/>
      <w:marRight w:val="0"/>
      <w:marTop w:val="0"/>
      <w:marBottom w:val="0"/>
      <w:divBdr>
        <w:top w:val="none" w:sz="0" w:space="0" w:color="auto"/>
        <w:left w:val="none" w:sz="0" w:space="0" w:color="auto"/>
        <w:bottom w:val="none" w:sz="0" w:space="0" w:color="auto"/>
        <w:right w:val="none" w:sz="0" w:space="0" w:color="auto"/>
      </w:divBdr>
      <w:divsChild>
        <w:div w:id="701711677">
          <w:marLeft w:val="0"/>
          <w:marRight w:val="0"/>
          <w:marTop w:val="0"/>
          <w:marBottom w:val="0"/>
          <w:divBdr>
            <w:top w:val="none" w:sz="0" w:space="0" w:color="auto"/>
            <w:left w:val="none" w:sz="0" w:space="0" w:color="auto"/>
            <w:bottom w:val="none" w:sz="0" w:space="0" w:color="auto"/>
            <w:right w:val="none" w:sz="0" w:space="0" w:color="auto"/>
          </w:divBdr>
        </w:div>
      </w:divsChild>
    </w:div>
    <w:div w:id="1221599181">
      <w:bodyDiv w:val="1"/>
      <w:marLeft w:val="0"/>
      <w:marRight w:val="0"/>
      <w:marTop w:val="0"/>
      <w:marBottom w:val="0"/>
      <w:divBdr>
        <w:top w:val="none" w:sz="0" w:space="0" w:color="auto"/>
        <w:left w:val="none" w:sz="0" w:space="0" w:color="auto"/>
        <w:bottom w:val="none" w:sz="0" w:space="0" w:color="auto"/>
        <w:right w:val="none" w:sz="0" w:space="0" w:color="auto"/>
      </w:divBdr>
      <w:divsChild>
        <w:div w:id="616257524">
          <w:marLeft w:val="0"/>
          <w:marRight w:val="0"/>
          <w:marTop w:val="0"/>
          <w:marBottom w:val="0"/>
          <w:divBdr>
            <w:top w:val="none" w:sz="0" w:space="0" w:color="auto"/>
            <w:left w:val="none" w:sz="0" w:space="0" w:color="auto"/>
            <w:bottom w:val="none" w:sz="0" w:space="0" w:color="auto"/>
            <w:right w:val="none" w:sz="0" w:space="0" w:color="auto"/>
          </w:divBdr>
        </w:div>
      </w:divsChild>
    </w:div>
    <w:div w:id="1224174427">
      <w:bodyDiv w:val="1"/>
      <w:marLeft w:val="0"/>
      <w:marRight w:val="0"/>
      <w:marTop w:val="0"/>
      <w:marBottom w:val="0"/>
      <w:divBdr>
        <w:top w:val="none" w:sz="0" w:space="0" w:color="auto"/>
        <w:left w:val="none" w:sz="0" w:space="0" w:color="auto"/>
        <w:bottom w:val="none" w:sz="0" w:space="0" w:color="auto"/>
        <w:right w:val="none" w:sz="0" w:space="0" w:color="auto"/>
      </w:divBdr>
      <w:divsChild>
        <w:div w:id="663241855">
          <w:marLeft w:val="0"/>
          <w:marRight w:val="0"/>
          <w:marTop w:val="0"/>
          <w:marBottom w:val="0"/>
          <w:divBdr>
            <w:top w:val="none" w:sz="0" w:space="0" w:color="auto"/>
            <w:left w:val="none" w:sz="0" w:space="0" w:color="auto"/>
            <w:bottom w:val="none" w:sz="0" w:space="0" w:color="auto"/>
            <w:right w:val="none" w:sz="0" w:space="0" w:color="auto"/>
          </w:divBdr>
        </w:div>
      </w:divsChild>
    </w:div>
    <w:div w:id="1234505185">
      <w:bodyDiv w:val="1"/>
      <w:marLeft w:val="0"/>
      <w:marRight w:val="0"/>
      <w:marTop w:val="0"/>
      <w:marBottom w:val="0"/>
      <w:divBdr>
        <w:top w:val="none" w:sz="0" w:space="0" w:color="auto"/>
        <w:left w:val="none" w:sz="0" w:space="0" w:color="auto"/>
        <w:bottom w:val="none" w:sz="0" w:space="0" w:color="auto"/>
        <w:right w:val="none" w:sz="0" w:space="0" w:color="auto"/>
      </w:divBdr>
      <w:divsChild>
        <w:div w:id="1603107724">
          <w:marLeft w:val="0"/>
          <w:marRight w:val="0"/>
          <w:marTop w:val="0"/>
          <w:marBottom w:val="0"/>
          <w:divBdr>
            <w:top w:val="none" w:sz="0" w:space="0" w:color="auto"/>
            <w:left w:val="none" w:sz="0" w:space="0" w:color="auto"/>
            <w:bottom w:val="none" w:sz="0" w:space="0" w:color="auto"/>
            <w:right w:val="none" w:sz="0" w:space="0" w:color="auto"/>
          </w:divBdr>
        </w:div>
      </w:divsChild>
    </w:div>
    <w:div w:id="1235776359">
      <w:bodyDiv w:val="1"/>
      <w:marLeft w:val="0"/>
      <w:marRight w:val="0"/>
      <w:marTop w:val="0"/>
      <w:marBottom w:val="0"/>
      <w:divBdr>
        <w:top w:val="none" w:sz="0" w:space="0" w:color="auto"/>
        <w:left w:val="none" w:sz="0" w:space="0" w:color="auto"/>
        <w:bottom w:val="none" w:sz="0" w:space="0" w:color="auto"/>
        <w:right w:val="none" w:sz="0" w:space="0" w:color="auto"/>
      </w:divBdr>
      <w:divsChild>
        <w:div w:id="2058355727">
          <w:marLeft w:val="0"/>
          <w:marRight w:val="0"/>
          <w:marTop w:val="0"/>
          <w:marBottom w:val="0"/>
          <w:divBdr>
            <w:top w:val="none" w:sz="0" w:space="0" w:color="auto"/>
            <w:left w:val="none" w:sz="0" w:space="0" w:color="auto"/>
            <w:bottom w:val="none" w:sz="0" w:space="0" w:color="auto"/>
            <w:right w:val="none" w:sz="0" w:space="0" w:color="auto"/>
          </w:divBdr>
        </w:div>
      </w:divsChild>
    </w:div>
    <w:div w:id="1238174255">
      <w:bodyDiv w:val="1"/>
      <w:marLeft w:val="0"/>
      <w:marRight w:val="0"/>
      <w:marTop w:val="0"/>
      <w:marBottom w:val="0"/>
      <w:divBdr>
        <w:top w:val="none" w:sz="0" w:space="0" w:color="auto"/>
        <w:left w:val="none" w:sz="0" w:space="0" w:color="auto"/>
        <w:bottom w:val="none" w:sz="0" w:space="0" w:color="auto"/>
        <w:right w:val="none" w:sz="0" w:space="0" w:color="auto"/>
      </w:divBdr>
      <w:divsChild>
        <w:div w:id="1607345427">
          <w:marLeft w:val="0"/>
          <w:marRight w:val="0"/>
          <w:marTop w:val="0"/>
          <w:marBottom w:val="0"/>
          <w:divBdr>
            <w:top w:val="none" w:sz="0" w:space="0" w:color="auto"/>
            <w:left w:val="none" w:sz="0" w:space="0" w:color="auto"/>
            <w:bottom w:val="none" w:sz="0" w:space="0" w:color="auto"/>
            <w:right w:val="none" w:sz="0" w:space="0" w:color="auto"/>
          </w:divBdr>
        </w:div>
      </w:divsChild>
    </w:div>
    <w:div w:id="1239556212">
      <w:bodyDiv w:val="1"/>
      <w:marLeft w:val="0"/>
      <w:marRight w:val="0"/>
      <w:marTop w:val="0"/>
      <w:marBottom w:val="0"/>
      <w:divBdr>
        <w:top w:val="none" w:sz="0" w:space="0" w:color="auto"/>
        <w:left w:val="none" w:sz="0" w:space="0" w:color="auto"/>
        <w:bottom w:val="none" w:sz="0" w:space="0" w:color="auto"/>
        <w:right w:val="none" w:sz="0" w:space="0" w:color="auto"/>
      </w:divBdr>
      <w:divsChild>
        <w:div w:id="1515264807">
          <w:marLeft w:val="0"/>
          <w:marRight w:val="0"/>
          <w:marTop w:val="0"/>
          <w:marBottom w:val="0"/>
          <w:divBdr>
            <w:top w:val="none" w:sz="0" w:space="0" w:color="auto"/>
            <w:left w:val="none" w:sz="0" w:space="0" w:color="auto"/>
            <w:bottom w:val="none" w:sz="0" w:space="0" w:color="auto"/>
            <w:right w:val="none" w:sz="0" w:space="0" w:color="auto"/>
          </w:divBdr>
        </w:div>
      </w:divsChild>
    </w:div>
    <w:div w:id="1256086940">
      <w:bodyDiv w:val="1"/>
      <w:marLeft w:val="0"/>
      <w:marRight w:val="0"/>
      <w:marTop w:val="0"/>
      <w:marBottom w:val="0"/>
      <w:divBdr>
        <w:top w:val="none" w:sz="0" w:space="0" w:color="auto"/>
        <w:left w:val="none" w:sz="0" w:space="0" w:color="auto"/>
        <w:bottom w:val="none" w:sz="0" w:space="0" w:color="auto"/>
        <w:right w:val="none" w:sz="0" w:space="0" w:color="auto"/>
      </w:divBdr>
      <w:divsChild>
        <w:div w:id="819927817">
          <w:marLeft w:val="0"/>
          <w:marRight w:val="0"/>
          <w:marTop w:val="0"/>
          <w:marBottom w:val="0"/>
          <w:divBdr>
            <w:top w:val="none" w:sz="0" w:space="0" w:color="auto"/>
            <w:left w:val="none" w:sz="0" w:space="0" w:color="auto"/>
            <w:bottom w:val="none" w:sz="0" w:space="0" w:color="auto"/>
            <w:right w:val="none" w:sz="0" w:space="0" w:color="auto"/>
          </w:divBdr>
        </w:div>
      </w:divsChild>
    </w:div>
    <w:div w:id="1259101521">
      <w:bodyDiv w:val="1"/>
      <w:marLeft w:val="0"/>
      <w:marRight w:val="0"/>
      <w:marTop w:val="0"/>
      <w:marBottom w:val="0"/>
      <w:divBdr>
        <w:top w:val="none" w:sz="0" w:space="0" w:color="auto"/>
        <w:left w:val="none" w:sz="0" w:space="0" w:color="auto"/>
        <w:bottom w:val="none" w:sz="0" w:space="0" w:color="auto"/>
        <w:right w:val="none" w:sz="0" w:space="0" w:color="auto"/>
      </w:divBdr>
      <w:divsChild>
        <w:div w:id="1013460740">
          <w:marLeft w:val="0"/>
          <w:marRight w:val="0"/>
          <w:marTop w:val="0"/>
          <w:marBottom w:val="0"/>
          <w:divBdr>
            <w:top w:val="none" w:sz="0" w:space="0" w:color="auto"/>
            <w:left w:val="none" w:sz="0" w:space="0" w:color="auto"/>
            <w:bottom w:val="none" w:sz="0" w:space="0" w:color="auto"/>
            <w:right w:val="none" w:sz="0" w:space="0" w:color="auto"/>
          </w:divBdr>
        </w:div>
      </w:divsChild>
    </w:div>
    <w:div w:id="1259830330">
      <w:bodyDiv w:val="1"/>
      <w:marLeft w:val="0"/>
      <w:marRight w:val="0"/>
      <w:marTop w:val="0"/>
      <w:marBottom w:val="0"/>
      <w:divBdr>
        <w:top w:val="none" w:sz="0" w:space="0" w:color="auto"/>
        <w:left w:val="none" w:sz="0" w:space="0" w:color="auto"/>
        <w:bottom w:val="none" w:sz="0" w:space="0" w:color="auto"/>
        <w:right w:val="none" w:sz="0" w:space="0" w:color="auto"/>
      </w:divBdr>
      <w:divsChild>
        <w:div w:id="566191133">
          <w:marLeft w:val="0"/>
          <w:marRight w:val="0"/>
          <w:marTop w:val="0"/>
          <w:marBottom w:val="0"/>
          <w:divBdr>
            <w:top w:val="none" w:sz="0" w:space="0" w:color="auto"/>
            <w:left w:val="none" w:sz="0" w:space="0" w:color="auto"/>
            <w:bottom w:val="none" w:sz="0" w:space="0" w:color="auto"/>
            <w:right w:val="none" w:sz="0" w:space="0" w:color="auto"/>
          </w:divBdr>
        </w:div>
      </w:divsChild>
    </w:div>
    <w:div w:id="1264189591">
      <w:bodyDiv w:val="1"/>
      <w:marLeft w:val="0"/>
      <w:marRight w:val="0"/>
      <w:marTop w:val="0"/>
      <w:marBottom w:val="0"/>
      <w:divBdr>
        <w:top w:val="none" w:sz="0" w:space="0" w:color="auto"/>
        <w:left w:val="none" w:sz="0" w:space="0" w:color="auto"/>
        <w:bottom w:val="none" w:sz="0" w:space="0" w:color="auto"/>
        <w:right w:val="none" w:sz="0" w:space="0" w:color="auto"/>
      </w:divBdr>
      <w:divsChild>
        <w:div w:id="1536967697">
          <w:marLeft w:val="0"/>
          <w:marRight w:val="0"/>
          <w:marTop w:val="0"/>
          <w:marBottom w:val="0"/>
          <w:divBdr>
            <w:top w:val="none" w:sz="0" w:space="0" w:color="auto"/>
            <w:left w:val="none" w:sz="0" w:space="0" w:color="auto"/>
            <w:bottom w:val="none" w:sz="0" w:space="0" w:color="auto"/>
            <w:right w:val="none" w:sz="0" w:space="0" w:color="auto"/>
          </w:divBdr>
        </w:div>
      </w:divsChild>
    </w:div>
    <w:div w:id="1282489902">
      <w:bodyDiv w:val="1"/>
      <w:marLeft w:val="0"/>
      <w:marRight w:val="0"/>
      <w:marTop w:val="0"/>
      <w:marBottom w:val="0"/>
      <w:divBdr>
        <w:top w:val="none" w:sz="0" w:space="0" w:color="auto"/>
        <w:left w:val="none" w:sz="0" w:space="0" w:color="auto"/>
        <w:bottom w:val="none" w:sz="0" w:space="0" w:color="auto"/>
        <w:right w:val="none" w:sz="0" w:space="0" w:color="auto"/>
      </w:divBdr>
      <w:divsChild>
        <w:div w:id="512306705">
          <w:marLeft w:val="0"/>
          <w:marRight w:val="0"/>
          <w:marTop w:val="0"/>
          <w:marBottom w:val="0"/>
          <w:divBdr>
            <w:top w:val="none" w:sz="0" w:space="0" w:color="auto"/>
            <w:left w:val="none" w:sz="0" w:space="0" w:color="auto"/>
            <w:bottom w:val="none" w:sz="0" w:space="0" w:color="auto"/>
            <w:right w:val="none" w:sz="0" w:space="0" w:color="auto"/>
          </w:divBdr>
        </w:div>
      </w:divsChild>
    </w:div>
    <w:div w:id="1291744894">
      <w:bodyDiv w:val="1"/>
      <w:marLeft w:val="0"/>
      <w:marRight w:val="0"/>
      <w:marTop w:val="0"/>
      <w:marBottom w:val="0"/>
      <w:divBdr>
        <w:top w:val="none" w:sz="0" w:space="0" w:color="auto"/>
        <w:left w:val="none" w:sz="0" w:space="0" w:color="auto"/>
        <w:bottom w:val="none" w:sz="0" w:space="0" w:color="auto"/>
        <w:right w:val="none" w:sz="0" w:space="0" w:color="auto"/>
      </w:divBdr>
      <w:divsChild>
        <w:div w:id="1073969890">
          <w:marLeft w:val="0"/>
          <w:marRight w:val="0"/>
          <w:marTop w:val="0"/>
          <w:marBottom w:val="0"/>
          <w:divBdr>
            <w:top w:val="none" w:sz="0" w:space="0" w:color="auto"/>
            <w:left w:val="none" w:sz="0" w:space="0" w:color="auto"/>
            <w:bottom w:val="none" w:sz="0" w:space="0" w:color="auto"/>
            <w:right w:val="none" w:sz="0" w:space="0" w:color="auto"/>
          </w:divBdr>
        </w:div>
      </w:divsChild>
    </w:div>
    <w:div w:id="1295481753">
      <w:bodyDiv w:val="1"/>
      <w:marLeft w:val="0"/>
      <w:marRight w:val="0"/>
      <w:marTop w:val="0"/>
      <w:marBottom w:val="0"/>
      <w:divBdr>
        <w:top w:val="none" w:sz="0" w:space="0" w:color="auto"/>
        <w:left w:val="none" w:sz="0" w:space="0" w:color="auto"/>
        <w:bottom w:val="none" w:sz="0" w:space="0" w:color="auto"/>
        <w:right w:val="none" w:sz="0" w:space="0" w:color="auto"/>
      </w:divBdr>
      <w:divsChild>
        <w:div w:id="553929201">
          <w:marLeft w:val="0"/>
          <w:marRight w:val="0"/>
          <w:marTop w:val="0"/>
          <w:marBottom w:val="0"/>
          <w:divBdr>
            <w:top w:val="none" w:sz="0" w:space="0" w:color="auto"/>
            <w:left w:val="none" w:sz="0" w:space="0" w:color="auto"/>
            <w:bottom w:val="none" w:sz="0" w:space="0" w:color="auto"/>
            <w:right w:val="none" w:sz="0" w:space="0" w:color="auto"/>
          </w:divBdr>
        </w:div>
      </w:divsChild>
    </w:div>
    <w:div w:id="1296906635">
      <w:bodyDiv w:val="1"/>
      <w:marLeft w:val="0"/>
      <w:marRight w:val="0"/>
      <w:marTop w:val="0"/>
      <w:marBottom w:val="0"/>
      <w:divBdr>
        <w:top w:val="none" w:sz="0" w:space="0" w:color="auto"/>
        <w:left w:val="none" w:sz="0" w:space="0" w:color="auto"/>
        <w:bottom w:val="none" w:sz="0" w:space="0" w:color="auto"/>
        <w:right w:val="none" w:sz="0" w:space="0" w:color="auto"/>
      </w:divBdr>
      <w:divsChild>
        <w:div w:id="924463129">
          <w:marLeft w:val="0"/>
          <w:marRight w:val="0"/>
          <w:marTop w:val="0"/>
          <w:marBottom w:val="0"/>
          <w:divBdr>
            <w:top w:val="none" w:sz="0" w:space="0" w:color="auto"/>
            <w:left w:val="none" w:sz="0" w:space="0" w:color="auto"/>
            <w:bottom w:val="none" w:sz="0" w:space="0" w:color="auto"/>
            <w:right w:val="none" w:sz="0" w:space="0" w:color="auto"/>
          </w:divBdr>
        </w:div>
      </w:divsChild>
    </w:div>
    <w:div w:id="1298490101">
      <w:bodyDiv w:val="1"/>
      <w:marLeft w:val="0"/>
      <w:marRight w:val="0"/>
      <w:marTop w:val="0"/>
      <w:marBottom w:val="0"/>
      <w:divBdr>
        <w:top w:val="none" w:sz="0" w:space="0" w:color="auto"/>
        <w:left w:val="none" w:sz="0" w:space="0" w:color="auto"/>
        <w:bottom w:val="none" w:sz="0" w:space="0" w:color="auto"/>
        <w:right w:val="none" w:sz="0" w:space="0" w:color="auto"/>
      </w:divBdr>
      <w:divsChild>
        <w:div w:id="1808624015">
          <w:marLeft w:val="0"/>
          <w:marRight w:val="0"/>
          <w:marTop w:val="0"/>
          <w:marBottom w:val="0"/>
          <w:divBdr>
            <w:top w:val="none" w:sz="0" w:space="0" w:color="auto"/>
            <w:left w:val="none" w:sz="0" w:space="0" w:color="auto"/>
            <w:bottom w:val="none" w:sz="0" w:space="0" w:color="auto"/>
            <w:right w:val="none" w:sz="0" w:space="0" w:color="auto"/>
          </w:divBdr>
        </w:div>
      </w:divsChild>
    </w:div>
    <w:div w:id="1307932966">
      <w:bodyDiv w:val="1"/>
      <w:marLeft w:val="0"/>
      <w:marRight w:val="0"/>
      <w:marTop w:val="0"/>
      <w:marBottom w:val="0"/>
      <w:divBdr>
        <w:top w:val="none" w:sz="0" w:space="0" w:color="auto"/>
        <w:left w:val="none" w:sz="0" w:space="0" w:color="auto"/>
        <w:bottom w:val="none" w:sz="0" w:space="0" w:color="auto"/>
        <w:right w:val="none" w:sz="0" w:space="0" w:color="auto"/>
      </w:divBdr>
      <w:divsChild>
        <w:div w:id="61635378">
          <w:marLeft w:val="0"/>
          <w:marRight w:val="0"/>
          <w:marTop w:val="0"/>
          <w:marBottom w:val="0"/>
          <w:divBdr>
            <w:top w:val="none" w:sz="0" w:space="0" w:color="auto"/>
            <w:left w:val="none" w:sz="0" w:space="0" w:color="auto"/>
            <w:bottom w:val="none" w:sz="0" w:space="0" w:color="auto"/>
            <w:right w:val="none" w:sz="0" w:space="0" w:color="auto"/>
          </w:divBdr>
        </w:div>
      </w:divsChild>
    </w:div>
    <w:div w:id="1312757517">
      <w:bodyDiv w:val="1"/>
      <w:marLeft w:val="0"/>
      <w:marRight w:val="0"/>
      <w:marTop w:val="0"/>
      <w:marBottom w:val="0"/>
      <w:divBdr>
        <w:top w:val="none" w:sz="0" w:space="0" w:color="auto"/>
        <w:left w:val="none" w:sz="0" w:space="0" w:color="auto"/>
        <w:bottom w:val="none" w:sz="0" w:space="0" w:color="auto"/>
        <w:right w:val="none" w:sz="0" w:space="0" w:color="auto"/>
      </w:divBdr>
      <w:divsChild>
        <w:div w:id="298848196">
          <w:marLeft w:val="0"/>
          <w:marRight w:val="0"/>
          <w:marTop w:val="0"/>
          <w:marBottom w:val="0"/>
          <w:divBdr>
            <w:top w:val="none" w:sz="0" w:space="0" w:color="auto"/>
            <w:left w:val="none" w:sz="0" w:space="0" w:color="auto"/>
            <w:bottom w:val="none" w:sz="0" w:space="0" w:color="auto"/>
            <w:right w:val="none" w:sz="0" w:space="0" w:color="auto"/>
          </w:divBdr>
        </w:div>
      </w:divsChild>
    </w:div>
    <w:div w:id="1312759206">
      <w:bodyDiv w:val="1"/>
      <w:marLeft w:val="0"/>
      <w:marRight w:val="0"/>
      <w:marTop w:val="0"/>
      <w:marBottom w:val="0"/>
      <w:divBdr>
        <w:top w:val="none" w:sz="0" w:space="0" w:color="auto"/>
        <w:left w:val="none" w:sz="0" w:space="0" w:color="auto"/>
        <w:bottom w:val="none" w:sz="0" w:space="0" w:color="auto"/>
        <w:right w:val="none" w:sz="0" w:space="0" w:color="auto"/>
      </w:divBdr>
      <w:divsChild>
        <w:div w:id="813643371">
          <w:marLeft w:val="0"/>
          <w:marRight w:val="0"/>
          <w:marTop w:val="0"/>
          <w:marBottom w:val="0"/>
          <w:divBdr>
            <w:top w:val="none" w:sz="0" w:space="0" w:color="auto"/>
            <w:left w:val="none" w:sz="0" w:space="0" w:color="auto"/>
            <w:bottom w:val="none" w:sz="0" w:space="0" w:color="auto"/>
            <w:right w:val="none" w:sz="0" w:space="0" w:color="auto"/>
          </w:divBdr>
        </w:div>
      </w:divsChild>
    </w:div>
    <w:div w:id="1320771397">
      <w:bodyDiv w:val="1"/>
      <w:marLeft w:val="0"/>
      <w:marRight w:val="0"/>
      <w:marTop w:val="0"/>
      <w:marBottom w:val="0"/>
      <w:divBdr>
        <w:top w:val="none" w:sz="0" w:space="0" w:color="auto"/>
        <w:left w:val="none" w:sz="0" w:space="0" w:color="auto"/>
        <w:bottom w:val="none" w:sz="0" w:space="0" w:color="auto"/>
        <w:right w:val="none" w:sz="0" w:space="0" w:color="auto"/>
      </w:divBdr>
      <w:divsChild>
        <w:div w:id="1526940972">
          <w:marLeft w:val="0"/>
          <w:marRight w:val="0"/>
          <w:marTop w:val="0"/>
          <w:marBottom w:val="0"/>
          <w:divBdr>
            <w:top w:val="none" w:sz="0" w:space="0" w:color="auto"/>
            <w:left w:val="none" w:sz="0" w:space="0" w:color="auto"/>
            <w:bottom w:val="none" w:sz="0" w:space="0" w:color="auto"/>
            <w:right w:val="none" w:sz="0" w:space="0" w:color="auto"/>
          </w:divBdr>
        </w:div>
      </w:divsChild>
    </w:div>
    <w:div w:id="1324162564">
      <w:bodyDiv w:val="1"/>
      <w:marLeft w:val="0"/>
      <w:marRight w:val="0"/>
      <w:marTop w:val="0"/>
      <w:marBottom w:val="0"/>
      <w:divBdr>
        <w:top w:val="none" w:sz="0" w:space="0" w:color="auto"/>
        <w:left w:val="none" w:sz="0" w:space="0" w:color="auto"/>
        <w:bottom w:val="none" w:sz="0" w:space="0" w:color="auto"/>
        <w:right w:val="none" w:sz="0" w:space="0" w:color="auto"/>
      </w:divBdr>
      <w:divsChild>
        <w:div w:id="1033727042">
          <w:marLeft w:val="0"/>
          <w:marRight w:val="0"/>
          <w:marTop w:val="0"/>
          <w:marBottom w:val="0"/>
          <w:divBdr>
            <w:top w:val="none" w:sz="0" w:space="0" w:color="auto"/>
            <w:left w:val="none" w:sz="0" w:space="0" w:color="auto"/>
            <w:bottom w:val="none" w:sz="0" w:space="0" w:color="auto"/>
            <w:right w:val="none" w:sz="0" w:space="0" w:color="auto"/>
          </w:divBdr>
        </w:div>
      </w:divsChild>
    </w:div>
    <w:div w:id="1326669135">
      <w:bodyDiv w:val="1"/>
      <w:marLeft w:val="0"/>
      <w:marRight w:val="0"/>
      <w:marTop w:val="0"/>
      <w:marBottom w:val="0"/>
      <w:divBdr>
        <w:top w:val="none" w:sz="0" w:space="0" w:color="auto"/>
        <w:left w:val="none" w:sz="0" w:space="0" w:color="auto"/>
        <w:bottom w:val="none" w:sz="0" w:space="0" w:color="auto"/>
        <w:right w:val="none" w:sz="0" w:space="0" w:color="auto"/>
      </w:divBdr>
      <w:divsChild>
        <w:div w:id="756252266">
          <w:marLeft w:val="0"/>
          <w:marRight w:val="0"/>
          <w:marTop w:val="0"/>
          <w:marBottom w:val="0"/>
          <w:divBdr>
            <w:top w:val="none" w:sz="0" w:space="0" w:color="auto"/>
            <w:left w:val="none" w:sz="0" w:space="0" w:color="auto"/>
            <w:bottom w:val="none" w:sz="0" w:space="0" w:color="auto"/>
            <w:right w:val="none" w:sz="0" w:space="0" w:color="auto"/>
          </w:divBdr>
        </w:div>
      </w:divsChild>
    </w:div>
    <w:div w:id="1338658918">
      <w:bodyDiv w:val="1"/>
      <w:marLeft w:val="0"/>
      <w:marRight w:val="0"/>
      <w:marTop w:val="0"/>
      <w:marBottom w:val="0"/>
      <w:divBdr>
        <w:top w:val="none" w:sz="0" w:space="0" w:color="auto"/>
        <w:left w:val="none" w:sz="0" w:space="0" w:color="auto"/>
        <w:bottom w:val="none" w:sz="0" w:space="0" w:color="auto"/>
        <w:right w:val="none" w:sz="0" w:space="0" w:color="auto"/>
      </w:divBdr>
      <w:divsChild>
        <w:div w:id="729422849">
          <w:marLeft w:val="0"/>
          <w:marRight w:val="0"/>
          <w:marTop w:val="0"/>
          <w:marBottom w:val="0"/>
          <w:divBdr>
            <w:top w:val="none" w:sz="0" w:space="0" w:color="auto"/>
            <w:left w:val="none" w:sz="0" w:space="0" w:color="auto"/>
            <w:bottom w:val="none" w:sz="0" w:space="0" w:color="auto"/>
            <w:right w:val="none" w:sz="0" w:space="0" w:color="auto"/>
          </w:divBdr>
        </w:div>
      </w:divsChild>
    </w:div>
    <w:div w:id="1343046459">
      <w:bodyDiv w:val="1"/>
      <w:marLeft w:val="0"/>
      <w:marRight w:val="0"/>
      <w:marTop w:val="0"/>
      <w:marBottom w:val="0"/>
      <w:divBdr>
        <w:top w:val="none" w:sz="0" w:space="0" w:color="auto"/>
        <w:left w:val="none" w:sz="0" w:space="0" w:color="auto"/>
        <w:bottom w:val="none" w:sz="0" w:space="0" w:color="auto"/>
        <w:right w:val="none" w:sz="0" w:space="0" w:color="auto"/>
      </w:divBdr>
      <w:divsChild>
        <w:div w:id="1005084914">
          <w:marLeft w:val="0"/>
          <w:marRight w:val="0"/>
          <w:marTop w:val="0"/>
          <w:marBottom w:val="0"/>
          <w:divBdr>
            <w:top w:val="none" w:sz="0" w:space="0" w:color="auto"/>
            <w:left w:val="none" w:sz="0" w:space="0" w:color="auto"/>
            <w:bottom w:val="none" w:sz="0" w:space="0" w:color="auto"/>
            <w:right w:val="none" w:sz="0" w:space="0" w:color="auto"/>
          </w:divBdr>
        </w:div>
      </w:divsChild>
    </w:div>
    <w:div w:id="1360355310">
      <w:bodyDiv w:val="1"/>
      <w:marLeft w:val="0"/>
      <w:marRight w:val="0"/>
      <w:marTop w:val="0"/>
      <w:marBottom w:val="0"/>
      <w:divBdr>
        <w:top w:val="none" w:sz="0" w:space="0" w:color="auto"/>
        <w:left w:val="none" w:sz="0" w:space="0" w:color="auto"/>
        <w:bottom w:val="none" w:sz="0" w:space="0" w:color="auto"/>
        <w:right w:val="none" w:sz="0" w:space="0" w:color="auto"/>
      </w:divBdr>
      <w:divsChild>
        <w:div w:id="907037226">
          <w:marLeft w:val="0"/>
          <w:marRight w:val="0"/>
          <w:marTop w:val="0"/>
          <w:marBottom w:val="0"/>
          <w:divBdr>
            <w:top w:val="none" w:sz="0" w:space="0" w:color="auto"/>
            <w:left w:val="none" w:sz="0" w:space="0" w:color="auto"/>
            <w:bottom w:val="none" w:sz="0" w:space="0" w:color="auto"/>
            <w:right w:val="none" w:sz="0" w:space="0" w:color="auto"/>
          </w:divBdr>
        </w:div>
      </w:divsChild>
    </w:div>
    <w:div w:id="1376150690">
      <w:bodyDiv w:val="1"/>
      <w:marLeft w:val="0"/>
      <w:marRight w:val="0"/>
      <w:marTop w:val="0"/>
      <w:marBottom w:val="0"/>
      <w:divBdr>
        <w:top w:val="none" w:sz="0" w:space="0" w:color="auto"/>
        <w:left w:val="none" w:sz="0" w:space="0" w:color="auto"/>
        <w:bottom w:val="none" w:sz="0" w:space="0" w:color="auto"/>
        <w:right w:val="none" w:sz="0" w:space="0" w:color="auto"/>
      </w:divBdr>
      <w:divsChild>
        <w:div w:id="24328124">
          <w:marLeft w:val="0"/>
          <w:marRight w:val="0"/>
          <w:marTop w:val="0"/>
          <w:marBottom w:val="0"/>
          <w:divBdr>
            <w:top w:val="none" w:sz="0" w:space="0" w:color="auto"/>
            <w:left w:val="none" w:sz="0" w:space="0" w:color="auto"/>
            <w:bottom w:val="none" w:sz="0" w:space="0" w:color="auto"/>
            <w:right w:val="none" w:sz="0" w:space="0" w:color="auto"/>
          </w:divBdr>
        </w:div>
      </w:divsChild>
    </w:div>
    <w:div w:id="1376807682">
      <w:bodyDiv w:val="1"/>
      <w:marLeft w:val="0"/>
      <w:marRight w:val="0"/>
      <w:marTop w:val="0"/>
      <w:marBottom w:val="0"/>
      <w:divBdr>
        <w:top w:val="none" w:sz="0" w:space="0" w:color="auto"/>
        <w:left w:val="none" w:sz="0" w:space="0" w:color="auto"/>
        <w:bottom w:val="none" w:sz="0" w:space="0" w:color="auto"/>
        <w:right w:val="none" w:sz="0" w:space="0" w:color="auto"/>
      </w:divBdr>
      <w:divsChild>
        <w:div w:id="1702436705">
          <w:marLeft w:val="0"/>
          <w:marRight w:val="0"/>
          <w:marTop w:val="0"/>
          <w:marBottom w:val="0"/>
          <w:divBdr>
            <w:top w:val="none" w:sz="0" w:space="0" w:color="auto"/>
            <w:left w:val="none" w:sz="0" w:space="0" w:color="auto"/>
            <w:bottom w:val="none" w:sz="0" w:space="0" w:color="auto"/>
            <w:right w:val="none" w:sz="0" w:space="0" w:color="auto"/>
          </w:divBdr>
        </w:div>
      </w:divsChild>
    </w:div>
    <w:div w:id="1382630763">
      <w:bodyDiv w:val="1"/>
      <w:marLeft w:val="0"/>
      <w:marRight w:val="0"/>
      <w:marTop w:val="0"/>
      <w:marBottom w:val="0"/>
      <w:divBdr>
        <w:top w:val="none" w:sz="0" w:space="0" w:color="auto"/>
        <w:left w:val="none" w:sz="0" w:space="0" w:color="auto"/>
        <w:bottom w:val="none" w:sz="0" w:space="0" w:color="auto"/>
        <w:right w:val="none" w:sz="0" w:space="0" w:color="auto"/>
      </w:divBdr>
      <w:divsChild>
        <w:div w:id="1813785965">
          <w:marLeft w:val="0"/>
          <w:marRight w:val="0"/>
          <w:marTop w:val="0"/>
          <w:marBottom w:val="0"/>
          <w:divBdr>
            <w:top w:val="none" w:sz="0" w:space="0" w:color="auto"/>
            <w:left w:val="none" w:sz="0" w:space="0" w:color="auto"/>
            <w:bottom w:val="none" w:sz="0" w:space="0" w:color="auto"/>
            <w:right w:val="none" w:sz="0" w:space="0" w:color="auto"/>
          </w:divBdr>
        </w:div>
      </w:divsChild>
    </w:div>
    <w:div w:id="1396782452">
      <w:bodyDiv w:val="1"/>
      <w:marLeft w:val="0"/>
      <w:marRight w:val="0"/>
      <w:marTop w:val="0"/>
      <w:marBottom w:val="0"/>
      <w:divBdr>
        <w:top w:val="none" w:sz="0" w:space="0" w:color="auto"/>
        <w:left w:val="none" w:sz="0" w:space="0" w:color="auto"/>
        <w:bottom w:val="none" w:sz="0" w:space="0" w:color="auto"/>
        <w:right w:val="none" w:sz="0" w:space="0" w:color="auto"/>
      </w:divBdr>
      <w:divsChild>
        <w:div w:id="7871185">
          <w:marLeft w:val="0"/>
          <w:marRight w:val="0"/>
          <w:marTop w:val="0"/>
          <w:marBottom w:val="0"/>
          <w:divBdr>
            <w:top w:val="none" w:sz="0" w:space="0" w:color="auto"/>
            <w:left w:val="none" w:sz="0" w:space="0" w:color="auto"/>
            <w:bottom w:val="none" w:sz="0" w:space="0" w:color="auto"/>
            <w:right w:val="none" w:sz="0" w:space="0" w:color="auto"/>
          </w:divBdr>
        </w:div>
      </w:divsChild>
    </w:div>
    <w:div w:id="1401172988">
      <w:bodyDiv w:val="1"/>
      <w:marLeft w:val="0"/>
      <w:marRight w:val="0"/>
      <w:marTop w:val="0"/>
      <w:marBottom w:val="0"/>
      <w:divBdr>
        <w:top w:val="none" w:sz="0" w:space="0" w:color="auto"/>
        <w:left w:val="none" w:sz="0" w:space="0" w:color="auto"/>
        <w:bottom w:val="none" w:sz="0" w:space="0" w:color="auto"/>
        <w:right w:val="none" w:sz="0" w:space="0" w:color="auto"/>
      </w:divBdr>
      <w:divsChild>
        <w:div w:id="785006986">
          <w:marLeft w:val="0"/>
          <w:marRight w:val="0"/>
          <w:marTop w:val="0"/>
          <w:marBottom w:val="0"/>
          <w:divBdr>
            <w:top w:val="none" w:sz="0" w:space="0" w:color="auto"/>
            <w:left w:val="none" w:sz="0" w:space="0" w:color="auto"/>
            <w:bottom w:val="none" w:sz="0" w:space="0" w:color="auto"/>
            <w:right w:val="none" w:sz="0" w:space="0" w:color="auto"/>
          </w:divBdr>
        </w:div>
      </w:divsChild>
    </w:div>
    <w:div w:id="1413357768">
      <w:bodyDiv w:val="1"/>
      <w:marLeft w:val="0"/>
      <w:marRight w:val="0"/>
      <w:marTop w:val="0"/>
      <w:marBottom w:val="0"/>
      <w:divBdr>
        <w:top w:val="none" w:sz="0" w:space="0" w:color="auto"/>
        <w:left w:val="none" w:sz="0" w:space="0" w:color="auto"/>
        <w:bottom w:val="none" w:sz="0" w:space="0" w:color="auto"/>
        <w:right w:val="none" w:sz="0" w:space="0" w:color="auto"/>
      </w:divBdr>
      <w:divsChild>
        <w:div w:id="225606720">
          <w:marLeft w:val="0"/>
          <w:marRight w:val="0"/>
          <w:marTop w:val="0"/>
          <w:marBottom w:val="0"/>
          <w:divBdr>
            <w:top w:val="none" w:sz="0" w:space="0" w:color="auto"/>
            <w:left w:val="none" w:sz="0" w:space="0" w:color="auto"/>
            <w:bottom w:val="none" w:sz="0" w:space="0" w:color="auto"/>
            <w:right w:val="none" w:sz="0" w:space="0" w:color="auto"/>
          </w:divBdr>
        </w:div>
      </w:divsChild>
    </w:div>
    <w:div w:id="1419869347">
      <w:bodyDiv w:val="1"/>
      <w:marLeft w:val="0"/>
      <w:marRight w:val="0"/>
      <w:marTop w:val="0"/>
      <w:marBottom w:val="0"/>
      <w:divBdr>
        <w:top w:val="none" w:sz="0" w:space="0" w:color="auto"/>
        <w:left w:val="none" w:sz="0" w:space="0" w:color="auto"/>
        <w:bottom w:val="none" w:sz="0" w:space="0" w:color="auto"/>
        <w:right w:val="none" w:sz="0" w:space="0" w:color="auto"/>
      </w:divBdr>
      <w:divsChild>
        <w:div w:id="1895198096">
          <w:marLeft w:val="0"/>
          <w:marRight w:val="0"/>
          <w:marTop w:val="0"/>
          <w:marBottom w:val="0"/>
          <w:divBdr>
            <w:top w:val="none" w:sz="0" w:space="0" w:color="auto"/>
            <w:left w:val="none" w:sz="0" w:space="0" w:color="auto"/>
            <w:bottom w:val="none" w:sz="0" w:space="0" w:color="auto"/>
            <w:right w:val="none" w:sz="0" w:space="0" w:color="auto"/>
          </w:divBdr>
        </w:div>
      </w:divsChild>
    </w:div>
    <w:div w:id="1427119813">
      <w:bodyDiv w:val="1"/>
      <w:marLeft w:val="0"/>
      <w:marRight w:val="0"/>
      <w:marTop w:val="0"/>
      <w:marBottom w:val="0"/>
      <w:divBdr>
        <w:top w:val="none" w:sz="0" w:space="0" w:color="auto"/>
        <w:left w:val="none" w:sz="0" w:space="0" w:color="auto"/>
        <w:bottom w:val="none" w:sz="0" w:space="0" w:color="auto"/>
        <w:right w:val="none" w:sz="0" w:space="0" w:color="auto"/>
      </w:divBdr>
      <w:divsChild>
        <w:div w:id="1411660109">
          <w:marLeft w:val="0"/>
          <w:marRight w:val="0"/>
          <w:marTop w:val="0"/>
          <w:marBottom w:val="0"/>
          <w:divBdr>
            <w:top w:val="none" w:sz="0" w:space="0" w:color="auto"/>
            <w:left w:val="none" w:sz="0" w:space="0" w:color="auto"/>
            <w:bottom w:val="none" w:sz="0" w:space="0" w:color="auto"/>
            <w:right w:val="none" w:sz="0" w:space="0" w:color="auto"/>
          </w:divBdr>
        </w:div>
      </w:divsChild>
    </w:div>
    <w:div w:id="1436291621">
      <w:bodyDiv w:val="1"/>
      <w:marLeft w:val="0"/>
      <w:marRight w:val="0"/>
      <w:marTop w:val="0"/>
      <w:marBottom w:val="0"/>
      <w:divBdr>
        <w:top w:val="none" w:sz="0" w:space="0" w:color="auto"/>
        <w:left w:val="none" w:sz="0" w:space="0" w:color="auto"/>
        <w:bottom w:val="none" w:sz="0" w:space="0" w:color="auto"/>
        <w:right w:val="none" w:sz="0" w:space="0" w:color="auto"/>
      </w:divBdr>
      <w:divsChild>
        <w:div w:id="2109036726">
          <w:marLeft w:val="0"/>
          <w:marRight w:val="0"/>
          <w:marTop w:val="0"/>
          <w:marBottom w:val="0"/>
          <w:divBdr>
            <w:top w:val="none" w:sz="0" w:space="0" w:color="auto"/>
            <w:left w:val="none" w:sz="0" w:space="0" w:color="auto"/>
            <w:bottom w:val="none" w:sz="0" w:space="0" w:color="auto"/>
            <w:right w:val="none" w:sz="0" w:space="0" w:color="auto"/>
          </w:divBdr>
        </w:div>
      </w:divsChild>
    </w:div>
    <w:div w:id="1438136757">
      <w:bodyDiv w:val="1"/>
      <w:marLeft w:val="0"/>
      <w:marRight w:val="0"/>
      <w:marTop w:val="0"/>
      <w:marBottom w:val="0"/>
      <w:divBdr>
        <w:top w:val="none" w:sz="0" w:space="0" w:color="auto"/>
        <w:left w:val="none" w:sz="0" w:space="0" w:color="auto"/>
        <w:bottom w:val="none" w:sz="0" w:space="0" w:color="auto"/>
        <w:right w:val="none" w:sz="0" w:space="0" w:color="auto"/>
      </w:divBdr>
      <w:divsChild>
        <w:div w:id="343559342">
          <w:marLeft w:val="0"/>
          <w:marRight w:val="0"/>
          <w:marTop w:val="0"/>
          <w:marBottom w:val="0"/>
          <w:divBdr>
            <w:top w:val="none" w:sz="0" w:space="0" w:color="auto"/>
            <w:left w:val="none" w:sz="0" w:space="0" w:color="auto"/>
            <w:bottom w:val="none" w:sz="0" w:space="0" w:color="auto"/>
            <w:right w:val="none" w:sz="0" w:space="0" w:color="auto"/>
          </w:divBdr>
        </w:div>
      </w:divsChild>
    </w:div>
    <w:div w:id="1445539602">
      <w:bodyDiv w:val="1"/>
      <w:marLeft w:val="0"/>
      <w:marRight w:val="0"/>
      <w:marTop w:val="0"/>
      <w:marBottom w:val="0"/>
      <w:divBdr>
        <w:top w:val="none" w:sz="0" w:space="0" w:color="auto"/>
        <w:left w:val="none" w:sz="0" w:space="0" w:color="auto"/>
        <w:bottom w:val="none" w:sz="0" w:space="0" w:color="auto"/>
        <w:right w:val="none" w:sz="0" w:space="0" w:color="auto"/>
      </w:divBdr>
      <w:divsChild>
        <w:div w:id="243029290">
          <w:marLeft w:val="0"/>
          <w:marRight w:val="0"/>
          <w:marTop w:val="0"/>
          <w:marBottom w:val="0"/>
          <w:divBdr>
            <w:top w:val="none" w:sz="0" w:space="0" w:color="auto"/>
            <w:left w:val="none" w:sz="0" w:space="0" w:color="auto"/>
            <w:bottom w:val="none" w:sz="0" w:space="0" w:color="auto"/>
            <w:right w:val="none" w:sz="0" w:space="0" w:color="auto"/>
          </w:divBdr>
        </w:div>
      </w:divsChild>
    </w:div>
    <w:div w:id="1447307723">
      <w:bodyDiv w:val="1"/>
      <w:marLeft w:val="0"/>
      <w:marRight w:val="0"/>
      <w:marTop w:val="0"/>
      <w:marBottom w:val="0"/>
      <w:divBdr>
        <w:top w:val="none" w:sz="0" w:space="0" w:color="auto"/>
        <w:left w:val="none" w:sz="0" w:space="0" w:color="auto"/>
        <w:bottom w:val="none" w:sz="0" w:space="0" w:color="auto"/>
        <w:right w:val="none" w:sz="0" w:space="0" w:color="auto"/>
      </w:divBdr>
      <w:divsChild>
        <w:div w:id="759712772">
          <w:marLeft w:val="0"/>
          <w:marRight w:val="0"/>
          <w:marTop w:val="0"/>
          <w:marBottom w:val="0"/>
          <w:divBdr>
            <w:top w:val="none" w:sz="0" w:space="0" w:color="auto"/>
            <w:left w:val="none" w:sz="0" w:space="0" w:color="auto"/>
            <w:bottom w:val="none" w:sz="0" w:space="0" w:color="auto"/>
            <w:right w:val="none" w:sz="0" w:space="0" w:color="auto"/>
          </w:divBdr>
        </w:div>
      </w:divsChild>
    </w:div>
    <w:div w:id="1478837935">
      <w:bodyDiv w:val="1"/>
      <w:marLeft w:val="0"/>
      <w:marRight w:val="0"/>
      <w:marTop w:val="0"/>
      <w:marBottom w:val="0"/>
      <w:divBdr>
        <w:top w:val="none" w:sz="0" w:space="0" w:color="auto"/>
        <w:left w:val="none" w:sz="0" w:space="0" w:color="auto"/>
        <w:bottom w:val="none" w:sz="0" w:space="0" w:color="auto"/>
        <w:right w:val="none" w:sz="0" w:space="0" w:color="auto"/>
      </w:divBdr>
      <w:divsChild>
        <w:div w:id="1381784461">
          <w:marLeft w:val="0"/>
          <w:marRight w:val="0"/>
          <w:marTop w:val="0"/>
          <w:marBottom w:val="0"/>
          <w:divBdr>
            <w:top w:val="none" w:sz="0" w:space="0" w:color="auto"/>
            <w:left w:val="none" w:sz="0" w:space="0" w:color="auto"/>
            <w:bottom w:val="none" w:sz="0" w:space="0" w:color="auto"/>
            <w:right w:val="none" w:sz="0" w:space="0" w:color="auto"/>
          </w:divBdr>
        </w:div>
      </w:divsChild>
    </w:div>
    <w:div w:id="1481846195">
      <w:bodyDiv w:val="1"/>
      <w:marLeft w:val="0"/>
      <w:marRight w:val="0"/>
      <w:marTop w:val="0"/>
      <w:marBottom w:val="0"/>
      <w:divBdr>
        <w:top w:val="none" w:sz="0" w:space="0" w:color="auto"/>
        <w:left w:val="none" w:sz="0" w:space="0" w:color="auto"/>
        <w:bottom w:val="none" w:sz="0" w:space="0" w:color="auto"/>
        <w:right w:val="none" w:sz="0" w:space="0" w:color="auto"/>
      </w:divBdr>
      <w:divsChild>
        <w:div w:id="1664814597">
          <w:marLeft w:val="0"/>
          <w:marRight w:val="0"/>
          <w:marTop w:val="0"/>
          <w:marBottom w:val="0"/>
          <w:divBdr>
            <w:top w:val="none" w:sz="0" w:space="0" w:color="auto"/>
            <w:left w:val="none" w:sz="0" w:space="0" w:color="auto"/>
            <w:bottom w:val="none" w:sz="0" w:space="0" w:color="auto"/>
            <w:right w:val="none" w:sz="0" w:space="0" w:color="auto"/>
          </w:divBdr>
        </w:div>
      </w:divsChild>
    </w:div>
    <w:div w:id="1482582336">
      <w:bodyDiv w:val="1"/>
      <w:marLeft w:val="0"/>
      <w:marRight w:val="0"/>
      <w:marTop w:val="0"/>
      <w:marBottom w:val="0"/>
      <w:divBdr>
        <w:top w:val="none" w:sz="0" w:space="0" w:color="auto"/>
        <w:left w:val="none" w:sz="0" w:space="0" w:color="auto"/>
        <w:bottom w:val="none" w:sz="0" w:space="0" w:color="auto"/>
        <w:right w:val="none" w:sz="0" w:space="0" w:color="auto"/>
      </w:divBdr>
      <w:divsChild>
        <w:div w:id="1899973863">
          <w:marLeft w:val="0"/>
          <w:marRight w:val="0"/>
          <w:marTop w:val="0"/>
          <w:marBottom w:val="0"/>
          <w:divBdr>
            <w:top w:val="none" w:sz="0" w:space="0" w:color="auto"/>
            <w:left w:val="none" w:sz="0" w:space="0" w:color="auto"/>
            <w:bottom w:val="none" w:sz="0" w:space="0" w:color="auto"/>
            <w:right w:val="none" w:sz="0" w:space="0" w:color="auto"/>
          </w:divBdr>
        </w:div>
      </w:divsChild>
    </w:div>
    <w:div w:id="1482845366">
      <w:bodyDiv w:val="1"/>
      <w:marLeft w:val="0"/>
      <w:marRight w:val="0"/>
      <w:marTop w:val="0"/>
      <w:marBottom w:val="0"/>
      <w:divBdr>
        <w:top w:val="none" w:sz="0" w:space="0" w:color="auto"/>
        <w:left w:val="none" w:sz="0" w:space="0" w:color="auto"/>
        <w:bottom w:val="none" w:sz="0" w:space="0" w:color="auto"/>
        <w:right w:val="none" w:sz="0" w:space="0" w:color="auto"/>
      </w:divBdr>
      <w:divsChild>
        <w:div w:id="1929073148">
          <w:marLeft w:val="0"/>
          <w:marRight w:val="0"/>
          <w:marTop w:val="0"/>
          <w:marBottom w:val="0"/>
          <w:divBdr>
            <w:top w:val="none" w:sz="0" w:space="0" w:color="auto"/>
            <w:left w:val="none" w:sz="0" w:space="0" w:color="auto"/>
            <w:bottom w:val="none" w:sz="0" w:space="0" w:color="auto"/>
            <w:right w:val="none" w:sz="0" w:space="0" w:color="auto"/>
          </w:divBdr>
        </w:div>
      </w:divsChild>
    </w:div>
    <w:div w:id="1486970467">
      <w:bodyDiv w:val="1"/>
      <w:marLeft w:val="0"/>
      <w:marRight w:val="0"/>
      <w:marTop w:val="0"/>
      <w:marBottom w:val="0"/>
      <w:divBdr>
        <w:top w:val="none" w:sz="0" w:space="0" w:color="auto"/>
        <w:left w:val="none" w:sz="0" w:space="0" w:color="auto"/>
        <w:bottom w:val="none" w:sz="0" w:space="0" w:color="auto"/>
        <w:right w:val="none" w:sz="0" w:space="0" w:color="auto"/>
      </w:divBdr>
      <w:divsChild>
        <w:div w:id="1375084749">
          <w:marLeft w:val="0"/>
          <w:marRight w:val="0"/>
          <w:marTop w:val="0"/>
          <w:marBottom w:val="0"/>
          <w:divBdr>
            <w:top w:val="none" w:sz="0" w:space="0" w:color="auto"/>
            <w:left w:val="none" w:sz="0" w:space="0" w:color="auto"/>
            <w:bottom w:val="none" w:sz="0" w:space="0" w:color="auto"/>
            <w:right w:val="none" w:sz="0" w:space="0" w:color="auto"/>
          </w:divBdr>
        </w:div>
      </w:divsChild>
    </w:div>
    <w:div w:id="1490824015">
      <w:bodyDiv w:val="1"/>
      <w:marLeft w:val="0"/>
      <w:marRight w:val="0"/>
      <w:marTop w:val="0"/>
      <w:marBottom w:val="0"/>
      <w:divBdr>
        <w:top w:val="none" w:sz="0" w:space="0" w:color="auto"/>
        <w:left w:val="none" w:sz="0" w:space="0" w:color="auto"/>
        <w:bottom w:val="none" w:sz="0" w:space="0" w:color="auto"/>
        <w:right w:val="none" w:sz="0" w:space="0" w:color="auto"/>
      </w:divBdr>
      <w:divsChild>
        <w:div w:id="1435324250">
          <w:marLeft w:val="0"/>
          <w:marRight w:val="0"/>
          <w:marTop w:val="0"/>
          <w:marBottom w:val="0"/>
          <w:divBdr>
            <w:top w:val="none" w:sz="0" w:space="0" w:color="auto"/>
            <w:left w:val="none" w:sz="0" w:space="0" w:color="auto"/>
            <w:bottom w:val="none" w:sz="0" w:space="0" w:color="auto"/>
            <w:right w:val="none" w:sz="0" w:space="0" w:color="auto"/>
          </w:divBdr>
        </w:div>
      </w:divsChild>
    </w:div>
    <w:div w:id="1502507132">
      <w:bodyDiv w:val="1"/>
      <w:marLeft w:val="0"/>
      <w:marRight w:val="0"/>
      <w:marTop w:val="0"/>
      <w:marBottom w:val="0"/>
      <w:divBdr>
        <w:top w:val="none" w:sz="0" w:space="0" w:color="auto"/>
        <w:left w:val="none" w:sz="0" w:space="0" w:color="auto"/>
        <w:bottom w:val="none" w:sz="0" w:space="0" w:color="auto"/>
        <w:right w:val="none" w:sz="0" w:space="0" w:color="auto"/>
      </w:divBdr>
      <w:divsChild>
        <w:div w:id="2073844544">
          <w:marLeft w:val="0"/>
          <w:marRight w:val="0"/>
          <w:marTop w:val="0"/>
          <w:marBottom w:val="0"/>
          <w:divBdr>
            <w:top w:val="none" w:sz="0" w:space="0" w:color="auto"/>
            <w:left w:val="none" w:sz="0" w:space="0" w:color="auto"/>
            <w:bottom w:val="none" w:sz="0" w:space="0" w:color="auto"/>
            <w:right w:val="none" w:sz="0" w:space="0" w:color="auto"/>
          </w:divBdr>
        </w:div>
      </w:divsChild>
    </w:div>
    <w:div w:id="1534153018">
      <w:bodyDiv w:val="1"/>
      <w:marLeft w:val="0"/>
      <w:marRight w:val="0"/>
      <w:marTop w:val="0"/>
      <w:marBottom w:val="0"/>
      <w:divBdr>
        <w:top w:val="none" w:sz="0" w:space="0" w:color="auto"/>
        <w:left w:val="none" w:sz="0" w:space="0" w:color="auto"/>
        <w:bottom w:val="none" w:sz="0" w:space="0" w:color="auto"/>
        <w:right w:val="none" w:sz="0" w:space="0" w:color="auto"/>
      </w:divBdr>
      <w:divsChild>
        <w:div w:id="1240285765">
          <w:marLeft w:val="0"/>
          <w:marRight w:val="0"/>
          <w:marTop w:val="0"/>
          <w:marBottom w:val="0"/>
          <w:divBdr>
            <w:top w:val="none" w:sz="0" w:space="0" w:color="auto"/>
            <w:left w:val="none" w:sz="0" w:space="0" w:color="auto"/>
            <w:bottom w:val="none" w:sz="0" w:space="0" w:color="auto"/>
            <w:right w:val="none" w:sz="0" w:space="0" w:color="auto"/>
          </w:divBdr>
        </w:div>
      </w:divsChild>
    </w:div>
    <w:div w:id="1539852282">
      <w:bodyDiv w:val="1"/>
      <w:marLeft w:val="0"/>
      <w:marRight w:val="0"/>
      <w:marTop w:val="0"/>
      <w:marBottom w:val="0"/>
      <w:divBdr>
        <w:top w:val="none" w:sz="0" w:space="0" w:color="auto"/>
        <w:left w:val="none" w:sz="0" w:space="0" w:color="auto"/>
        <w:bottom w:val="none" w:sz="0" w:space="0" w:color="auto"/>
        <w:right w:val="none" w:sz="0" w:space="0" w:color="auto"/>
      </w:divBdr>
      <w:divsChild>
        <w:div w:id="220754267">
          <w:marLeft w:val="0"/>
          <w:marRight w:val="0"/>
          <w:marTop w:val="0"/>
          <w:marBottom w:val="0"/>
          <w:divBdr>
            <w:top w:val="none" w:sz="0" w:space="0" w:color="auto"/>
            <w:left w:val="none" w:sz="0" w:space="0" w:color="auto"/>
            <w:bottom w:val="none" w:sz="0" w:space="0" w:color="auto"/>
            <w:right w:val="none" w:sz="0" w:space="0" w:color="auto"/>
          </w:divBdr>
        </w:div>
      </w:divsChild>
    </w:div>
    <w:div w:id="1541824782">
      <w:bodyDiv w:val="1"/>
      <w:marLeft w:val="0"/>
      <w:marRight w:val="0"/>
      <w:marTop w:val="0"/>
      <w:marBottom w:val="0"/>
      <w:divBdr>
        <w:top w:val="none" w:sz="0" w:space="0" w:color="auto"/>
        <w:left w:val="none" w:sz="0" w:space="0" w:color="auto"/>
        <w:bottom w:val="none" w:sz="0" w:space="0" w:color="auto"/>
        <w:right w:val="none" w:sz="0" w:space="0" w:color="auto"/>
      </w:divBdr>
      <w:divsChild>
        <w:div w:id="1888301158">
          <w:marLeft w:val="0"/>
          <w:marRight w:val="0"/>
          <w:marTop w:val="0"/>
          <w:marBottom w:val="0"/>
          <w:divBdr>
            <w:top w:val="none" w:sz="0" w:space="0" w:color="auto"/>
            <w:left w:val="none" w:sz="0" w:space="0" w:color="auto"/>
            <w:bottom w:val="none" w:sz="0" w:space="0" w:color="auto"/>
            <w:right w:val="none" w:sz="0" w:space="0" w:color="auto"/>
          </w:divBdr>
        </w:div>
      </w:divsChild>
    </w:div>
    <w:div w:id="1545631409">
      <w:bodyDiv w:val="1"/>
      <w:marLeft w:val="0"/>
      <w:marRight w:val="0"/>
      <w:marTop w:val="0"/>
      <w:marBottom w:val="0"/>
      <w:divBdr>
        <w:top w:val="none" w:sz="0" w:space="0" w:color="auto"/>
        <w:left w:val="none" w:sz="0" w:space="0" w:color="auto"/>
        <w:bottom w:val="none" w:sz="0" w:space="0" w:color="auto"/>
        <w:right w:val="none" w:sz="0" w:space="0" w:color="auto"/>
      </w:divBdr>
      <w:divsChild>
        <w:div w:id="1495796325">
          <w:marLeft w:val="0"/>
          <w:marRight w:val="0"/>
          <w:marTop w:val="0"/>
          <w:marBottom w:val="0"/>
          <w:divBdr>
            <w:top w:val="none" w:sz="0" w:space="0" w:color="auto"/>
            <w:left w:val="none" w:sz="0" w:space="0" w:color="auto"/>
            <w:bottom w:val="none" w:sz="0" w:space="0" w:color="auto"/>
            <w:right w:val="none" w:sz="0" w:space="0" w:color="auto"/>
          </w:divBdr>
        </w:div>
      </w:divsChild>
    </w:div>
    <w:div w:id="1545750718">
      <w:bodyDiv w:val="1"/>
      <w:marLeft w:val="0"/>
      <w:marRight w:val="0"/>
      <w:marTop w:val="0"/>
      <w:marBottom w:val="0"/>
      <w:divBdr>
        <w:top w:val="none" w:sz="0" w:space="0" w:color="auto"/>
        <w:left w:val="none" w:sz="0" w:space="0" w:color="auto"/>
        <w:bottom w:val="none" w:sz="0" w:space="0" w:color="auto"/>
        <w:right w:val="none" w:sz="0" w:space="0" w:color="auto"/>
      </w:divBdr>
      <w:divsChild>
        <w:div w:id="1118791266">
          <w:marLeft w:val="0"/>
          <w:marRight w:val="0"/>
          <w:marTop w:val="0"/>
          <w:marBottom w:val="0"/>
          <w:divBdr>
            <w:top w:val="none" w:sz="0" w:space="0" w:color="auto"/>
            <w:left w:val="none" w:sz="0" w:space="0" w:color="auto"/>
            <w:bottom w:val="none" w:sz="0" w:space="0" w:color="auto"/>
            <w:right w:val="none" w:sz="0" w:space="0" w:color="auto"/>
          </w:divBdr>
        </w:div>
      </w:divsChild>
    </w:div>
    <w:div w:id="1548953085">
      <w:bodyDiv w:val="1"/>
      <w:marLeft w:val="0"/>
      <w:marRight w:val="0"/>
      <w:marTop w:val="0"/>
      <w:marBottom w:val="0"/>
      <w:divBdr>
        <w:top w:val="none" w:sz="0" w:space="0" w:color="auto"/>
        <w:left w:val="none" w:sz="0" w:space="0" w:color="auto"/>
        <w:bottom w:val="none" w:sz="0" w:space="0" w:color="auto"/>
        <w:right w:val="none" w:sz="0" w:space="0" w:color="auto"/>
      </w:divBdr>
      <w:divsChild>
        <w:div w:id="1861775804">
          <w:marLeft w:val="0"/>
          <w:marRight w:val="0"/>
          <w:marTop w:val="0"/>
          <w:marBottom w:val="0"/>
          <w:divBdr>
            <w:top w:val="none" w:sz="0" w:space="0" w:color="auto"/>
            <w:left w:val="none" w:sz="0" w:space="0" w:color="auto"/>
            <w:bottom w:val="none" w:sz="0" w:space="0" w:color="auto"/>
            <w:right w:val="none" w:sz="0" w:space="0" w:color="auto"/>
          </w:divBdr>
        </w:div>
      </w:divsChild>
    </w:div>
    <w:div w:id="1551376745">
      <w:bodyDiv w:val="1"/>
      <w:marLeft w:val="0"/>
      <w:marRight w:val="0"/>
      <w:marTop w:val="0"/>
      <w:marBottom w:val="0"/>
      <w:divBdr>
        <w:top w:val="none" w:sz="0" w:space="0" w:color="auto"/>
        <w:left w:val="none" w:sz="0" w:space="0" w:color="auto"/>
        <w:bottom w:val="none" w:sz="0" w:space="0" w:color="auto"/>
        <w:right w:val="none" w:sz="0" w:space="0" w:color="auto"/>
      </w:divBdr>
      <w:divsChild>
        <w:div w:id="1662585906">
          <w:marLeft w:val="0"/>
          <w:marRight w:val="0"/>
          <w:marTop w:val="0"/>
          <w:marBottom w:val="0"/>
          <w:divBdr>
            <w:top w:val="none" w:sz="0" w:space="0" w:color="auto"/>
            <w:left w:val="none" w:sz="0" w:space="0" w:color="auto"/>
            <w:bottom w:val="none" w:sz="0" w:space="0" w:color="auto"/>
            <w:right w:val="none" w:sz="0" w:space="0" w:color="auto"/>
          </w:divBdr>
        </w:div>
      </w:divsChild>
    </w:div>
    <w:div w:id="1556234060">
      <w:bodyDiv w:val="1"/>
      <w:marLeft w:val="0"/>
      <w:marRight w:val="0"/>
      <w:marTop w:val="0"/>
      <w:marBottom w:val="0"/>
      <w:divBdr>
        <w:top w:val="none" w:sz="0" w:space="0" w:color="auto"/>
        <w:left w:val="none" w:sz="0" w:space="0" w:color="auto"/>
        <w:bottom w:val="none" w:sz="0" w:space="0" w:color="auto"/>
        <w:right w:val="none" w:sz="0" w:space="0" w:color="auto"/>
      </w:divBdr>
      <w:divsChild>
        <w:div w:id="304551660">
          <w:marLeft w:val="0"/>
          <w:marRight w:val="0"/>
          <w:marTop w:val="0"/>
          <w:marBottom w:val="0"/>
          <w:divBdr>
            <w:top w:val="none" w:sz="0" w:space="0" w:color="auto"/>
            <w:left w:val="none" w:sz="0" w:space="0" w:color="auto"/>
            <w:bottom w:val="none" w:sz="0" w:space="0" w:color="auto"/>
            <w:right w:val="none" w:sz="0" w:space="0" w:color="auto"/>
          </w:divBdr>
        </w:div>
      </w:divsChild>
    </w:div>
    <w:div w:id="1561287691">
      <w:bodyDiv w:val="1"/>
      <w:marLeft w:val="0"/>
      <w:marRight w:val="0"/>
      <w:marTop w:val="0"/>
      <w:marBottom w:val="0"/>
      <w:divBdr>
        <w:top w:val="none" w:sz="0" w:space="0" w:color="auto"/>
        <w:left w:val="none" w:sz="0" w:space="0" w:color="auto"/>
        <w:bottom w:val="none" w:sz="0" w:space="0" w:color="auto"/>
        <w:right w:val="none" w:sz="0" w:space="0" w:color="auto"/>
      </w:divBdr>
      <w:divsChild>
        <w:div w:id="945310914">
          <w:marLeft w:val="0"/>
          <w:marRight w:val="0"/>
          <w:marTop w:val="0"/>
          <w:marBottom w:val="0"/>
          <w:divBdr>
            <w:top w:val="none" w:sz="0" w:space="0" w:color="auto"/>
            <w:left w:val="none" w:sz="0" w:space="0" w:color="auto"/>
            <w:bottom w:val="none" w:sz="0" w:space="0" w:color="auto"/>
            <w:right w:val="none" w:sz="0" w:space="0" w:color="auto"/>
          </w:divBdr>
        </w:div>
      </w:divsChild>
    </w:div>
    <w:div w:id="1561745392">
      <w:bodyDiv w:val="1"/>
      <w:marLeft w:val="0"/>
      <w:marRight w:val="0"/>
      <w:marTop w:val="0"/>
      <w:marBottom w:val="0"/>
      <w:divBdr>
        <w:top w:val="none" w:sz="0" w:space="0" w:color="auto"/>
        <w:left w:val="none" w:sz="0" w:space="0" w:color="auto"/>
        <w:bottom w:val="none" w:sz="0" w:space="0" w:color="auto"/>
        <w:right w:val="none" w:sz="0" w:space="0" w:color="auto"/>
      </w:divBdr>
      <w:divsChild>
        <w:div w:id="29958255">
          <w:marLeft w:val="0"/>
          <w:marRight w:val="0"/>
          <w:marTop w:val="0"/>
          <w:marBottom w:val="0"/>
          <w:divBdr>
            <w:top w:val="none" w:sz="0" w:space="0" w:color="auto"/>
            <w:left w:val="none" w:sz="0" w:space="0" w:color="auto"/>
            <w:bottom w:val="none" w:sz="0" w:space="0" w:color="auto"/>
            <w:right w:val="none" w:sz="0" w:space="0" w:color="auto"/>
          </w:divBdr>
        </w:div>
      </w:divsChild>
    </w:div>
    <w:div w:id="1562594177">
      <w:bodyDiv w:val="1"/>
      <w:marLeft w:val="0"/>
      <w:marRight w:val="0"/>
      <w:marTop w:val="0"/>
      <w:marBottom w:val="0"/>
      <w:divBdr>
        <w:top w:val="none" w:sz="0" w:space="0" w:color="auto"/>
        <w:left w:val="none" w:sz="0" w:space="0" w:color="auto"/>
        <w:bottom w:val="none" w:sz="0" w:space="0" w:color="auto"/>
        <w:right w:val="none" w:sz="0" w:space="0" w:color="auto"/>
      </w:divBdr>
      <w:divsChild>
        <w:div w:id="1595361474">
          <w:marLeft w:val="0"/>
          <w:marRight w:val="0"/>
          <w:marTop w:val="0"/>
          <w:marBottom w:val="0"/>
          <w:divBdr>
            <w:top w:val="none" w:sz="0" w:space="0" w:color="auto"/>
            <w:left w:val="none" w:sz="0" w:space="0" w:color="auto"/>
            <w:bottom w:val="none" w:sz="0" w:space="0" w:color="auto"/>
            <w:right w:val="none" w:sz="0" w:space="0" w:color="auto"/>
          </w:divBdr>
        </w:div>
      </w:divsChild>
    </w:div>
    <w:div w:id="1567959784">
      <w:bodyDiv w:val="1"/>
      <w:marLeft w:val="0"/>
      <w:marRight w:val="0"/>
      <w:marTop w:val="0"/>
      <w:marBottom w:val="0"/>
      <w:divBdr>
        <w:top w:val="none" w:sz="0" w:space="0" w:color="auto"/>
        <w:left w:val="none" w:sz="0" w:space="0" w:color="auto"/>
        <w:bottom w:val="none" w:sz="0" w:space="0" w:color="auto"/>
        <w:right w:val="none" w:sz="0" w:space="0" w:color="auto"/>
      </w:divBdr>
      <w:divsChild>
        <w:div w:id="18505427">
          <w:marLeft w:val="0"/>
          <w:marRight w:val="0"/>
          <w:marTop w:val="0"/>
          <w:marBottom w:val="0"/>
          <w:divBdr>
            <w:top w:val="none" w:sz="0" w:space="0" w:color="auto"/>
            <w:left w:val="none" w:sz="0" w:space="0" w:color="auto"/>
            <w:bottom w:val="none" w:sz="0" w:space="0" w:color="auto"/>
            <w:right w:val="none" w:sz="0" w:space="0" w:color="auto"/>
          </w:divBdr>
        </w:div>
      </w:divsChild>
    </w:div>
    <w:div w:id="1568222911">
      <w:bodyDiv w:val="1"/>
      <w:marLeft w:val="0"/>
      <w:marRight w:val="0"/>
      <w:marTop w:val="0"/>
      <w:marBottom w:val="0"/>
      <w:divBdr>
        <w:top w:val="none" w:sz="0" w:space="0" w:color="auto"/>
        <w:left w:val="none" w:sz="0" w:space="0" w:color="auto"/>
        <w:bottom w:val="none" w:sz="0" w:space="0" w:color="auto"/>
        <w:right w:val="none" w:sz="0" w:space="0" w:color="auto"/>
      </w:divBdr>
      <w:divsChild>
        <w:div w:id="1705590310">
          <w:marLeft w:val="0"/>
          <w:marRight w:val="0"/>
          <w:marTop w:val="0"/>
          <w:marBottom w:val="0"/>
          <w:divBdr>
            <w:top w:val="none" w:sz="0" w:space="0" w:color="auto"/>
            <w:left w:val="none" w:sz="0" w:space="0" w:color="auto"/>
            <w:bottom w:val="none" w:sz="0" w:space="0" w:color="auto"/>
            <w:right w:val="none" w:sz="0" w:space="0" w:color="auto"/>
          </w:divBdr>
        </w:div>
      </w:divsChild>
    </w:div>
    <w:div w:id="1572038924">
      <w:bodyDiv w:val="1"/>
      <w:marLeft w:val="0"/>
      <w:marRight w:val="0"/>
      <w:marTop w:val="0"/>
      <w:marBottom w:val="0"/>
      <w:divBdr>
        <w:top w:val="none" w:sz="0" w:space="0" w:color="auto"/>
        <w:left w:val="none" w:sz="0" w:space="0" w:color="auto"/>
        <w:bottom w:val="none" w:sz="0" w:space="0" w:color="auto"/>
        <w:right w:val="none" w:sz="0" w:space="0" w:color="auto"/>
      </w:divBdr>
      <w:divsChild>
        <w:div w:id="1007948827">
          <w:marLeft w:val="0"/>
          <w:marRight w:val="0"/>
          <w:marTop w:val="0"/>
          <w:marBottom w:val="0"/>
          <w:divBdr>
            <w:top w:val="none" w:sz="0" w:space="0" w:color="auto"/>
            <w:left w:val="none" w:sz="0" w:space="0" w:color="auto"/>
            <w:bottom w:val="none" w:sz="0" w:space="0" w:color="auto"/>
            <w:right w:val="none" w:sz="0" w:space="0" w:color="auto"/>
          </w:divBdr>
        </w:div>
      </w:divsChild>
    </w:div>
    <w:div w:id="1583831236">
      <w:bodyDiv w:val="1"/>
      <w:marLeft w:val="0"/>
      <w:marRight w:val="0"/>
      <w:marTop w:val="0"/>
      <w:marBottom w:val="0"/>
      <w:divBdr>
        <w:top w:val="none" w:sz="0" w:space="0" w:color="auto"/>
        <w:left w:val="none" w:sz="0" w:space="0" w:color="auto"/>
        <w:bottom w:val="none" w:sz="0" w:space="0" w:color="auto"/>
        <w:right w:val="none" w:sz="0" w:space="0" w:color="auto"/>
      </w:divBdr>
      <w:divsChild>
        <w:div w:id="834762452">
          <w:marLeft w:val="0"/>
          <w:marRight w:val="0"/>
          <w:marTop w:val="0"/>
          <w:marBottom w:val="0"/>
          <w:divBdr>
            <w:top w:val="none" w:sz="0" w:space="0" w:color="auto"/>
            <w:left w:val="none" w:sz="0" w:space="0" w:color="auto"/>
            <w:bottom w:val="none" w:sz="0" w:space="0" w:color="auto"/>
            <w:right w:val="none" w:sz="0" w:space="0" w:color="auto"/>
          </w:divBdr>
        </w:div>
      </w:divsChild>
    </w:div>
    <w:div w:id="1589577124">
      <w:bodyDiv w:val="1"/>
      <w:marLeft w:val="0"/>
      <w:marRight w:val="0"/>
      <w:marTop w:val="0"/>
      <w:marBottom w:val="0"/>
      <w:divBdr>
        <w:top w:val="none" w:sz="0" w:space="0" w:color="auto"/>
        <w:left w:val="none" w:sz="0" w:space="0" w:color="auto"/>
        <w:bottom w:val="none" w:sz="0" w:space="0" w:color="auto"/>
        <w:right w:val="none" w:sz="0" w:space="0" w:color="auto"/>
      </w:divBdr>
      <w:divsChild>
        <w:div w:id="1598711581">
          <w:marLeft w:val="0"/>
          <w:marRight w:val="0"/>
          <w:marTop w:val="0"/>
          <w:marBottom w:val="0"/>
          <w:divBdr>
            <w:top w:val="none" w:sz="0" w:space="0" w:color="auto"/>
            <w:left w:val="none" w:sz="0" w:space="0" w:color="auto"/>
            <w:bottom w:val="none" w:sz="0" w:space="0" w:color="auto"/>
            <w:right w:val="none" w:sz="0" w:space="0" w:color="auto"/>
          </w:divBdr>
        </w:div>
      </w:divsChild>
    </w:div>
    <w:div w:id="1592395011">
      <w:bodyDiv w:val="1"/>
      <w:marLeft w:val="0"/>
      <w:marRight w:val="0"/>
      <w:marTop w:val="0"/>
      <w:marBottom w:val="0"/>
      <w:divBdr>
        <w:top w:val="none" w:sz="0" w:space="0" w:color="auto"/>
        <w:left w:val="none" w:sz="0" w:space="0" w:color="auto"/>
        <w:bottom w:val="none" w:sz="0" w:space="0" w:color="auto"/>
        <w:right w:val="none" w:sz="0" w:space="0" w:color="auto"/>
      </w:divBdr>
      <w:divsChild>
        <w:div w:id="459960674">
          <w:marLeft w:val="0"/>
          <w:marRight w:val="0"/>
          <w:marTop w:val="0"/>
          <w:marBottom w:val="0"/>
          <w:divBdr>
            <w:top w:val="none" w:sz="0" w:space="0" w:color="auto"/>
            <w:left w:val="none" w:sz="0" w:space="0" w:color="auto"/>
            <w:bottom w:val="none" w:sz="0" w:space="0" w:color="auto"/>
            <w:right w:val="none" w:sz="0" w:space="0" w:color="auto"/>
          </w:divBdr>
        </w:div>
      </w:divsChild>
    </w:div>
    <w:div w:id="1593203287">
      <w:bodyDiv w:val="1"/>
      <w:marLeft w:val="0"/>
      <w:marRight w:val="0"/>
      <w:marTop w:val="0"/>
      <w:marBottom w:val="0"/>
      <w:divBdr>
        <w:top w:val="none" w:sz="0" w:space="0" w:color="auto"/>
        <w:left w:val="none" w:sz="0" w:space="0" w:color="auto"/>
        <w:bottom w:val="none" w:sz="0" w:space="0" w:color="auto"/>
        <w:right w:val="none" w:sz="0" w:space="0" w:color="auto"/>
      </w:divBdr>
      <w:divsChild>
        <w:div w:id="665324784">
          <w:marLeft w:val="0"/>
          <w:marRight w:val="0"/>
          <w:marTop w:val="0"/>
          <w:marBottom w:val="0"/>
          <w:divBdr>
            <w:top w:val="none" w:sz="0" w:space="0" w:color="auto"/>
            <w:left w:val="none" w:sz="0" w:space="0" w:color="auto"/>
            <w:bottom w:val="none" w:sz="0" w:space="0" w:color="auto"/>
            <w:right w:val="none" w:sz="0" w:space="0" w:color="auto"/>
          </w:divBdr>
        </w:div>
      </w:divsChild>
    </w:div>
    <w:div w:id="1595670810">
      <w:bodyDiv w:val="1"/>
      <w:marLeft w:val="0"/>
      <w:marRight w:val="0"/>
      <w:marTop w:val="0"/>
      <w:marBottom w:val="0"/>
      <w:divBdr>
        <w:top w:val="none" w:sz="0" w:space="0" w:color="auto"/>
        <w:left w:val="none" w:sz="0" w:space="0" w:color="auto"/>
        <w:bottom w:val="none" w:sz="0" w:space="0" w:color="auto"/>
        <w:right w:val="none" w:sz="0" w:space="0" w:color="auto"/>
      </w:divBdr>
      <w:divsChild>
        <w:div w:id="219904575">
          <w:marLeft w:val="0"/>
          <w:marRight w:val="0"/>
          <w:marTop w:val="0"/>
          <w:marBottom w:val="0"/>
          <w:divBdr>
            <w:top w:val="none" w:sz="0" w:space="0" w:color="auto"/>
            <w:left w:val="none" w:sz="0" w:space="0" w:color="auto"/>
            <w:bottom w:val="none" w:sz="0" w:space="0" w:color="auto"/>
            <w:right w:val="none" w:sz="0" w:space="0" w:color="auto"/>
          </w:divBdr>
        </w:div>
      </w:divsChild>
    </w:div>
    <w:div w:id="1602109254">
      <w:bodyDiv w:val="1"/>
      <w:marLeft w:val="0"/>
      <w:marRight w:val="0"/>
      <w:marTop w:val="0"/>
      <w:marBottom w:val="0"/>
      <w:divBdr>
        <w:top w:val="none" w:sz="0" w:space="0" w:color="auto"/>
        <w:left w:val="none" w:sz="0" w:space="0" w:color="auto"/>
        <w:bottom w:val="none" w:sz="0" w:space="0" w:color="auto"/>
        <w:right w:val="none" w:sz="0" w:space="0" w:color="auto"/>
      </w:divBdr>
      <w:divsChild>
        <w:div w:id="175508213">
          <w:marLeft w:val="0"/>
          <w:marRight w:val="0"/>
          <w:marTop w:val="0"/>
          <w:marBottom w:val="0"/>
          <w:divBdr>
            <w:top w:val="none" w:sz="0" w:space="0" w:color="auto"/>
            <w:left w:val="none" w:sz="0" w:space="0" w:color="auto"/>
            <w:bottom w:val="none" w:sz="0" w:space="0" w:color="auto"/>
            <w:right w:val="none" w:sz="0" w:space="0" w:color="auto"/>
          </w:divBdr>
        </w:div>
      </w:divsChild>
    </w:div>
    <w:div w:id="1605117646">
      <w:bodyDiv w:val="1"/>
      <w:marLeft w:val="0"/>
      <w:marRight w:val="0"/>
      <w:marTop w:val="0"/>
      <w:marBottom w:val="0"/>
      <w:divBdr>
        <w:top w:val="none" w:sz="0" w:space="0" w:color="auto"/>
        <w:left w:val="none" w:sz="0" w:space="0" w:color="auto"/>
        <w:bottom w:val="none" w:sz="0" w:space="0" w:color="auto"/>
        <w:right w:val="none" w:sz="0" w:space="0" w:color="auto"/>
      </w:divBdr>
      <w:divsChild>
        <w:div w:id="653073055">
          <w:marLeft w:val="0"/>
          <w:marRight w:val="0"/>
          <w:marTop w:val="0"/>
          <w:marBottom w:val="0"/>
          <w:divBdr>
            <w:top w:val="none" w:sz="0" w:space="0" w:color="auto"/>
            <w:left w:val="none" w:sz="0" w:space="0" w:color="auto"/>
            <w:bottom w:val="none" w:sz="0" w:space="0" w:color="auto"/>
            <w:right w:val="none" w:sz="0" w:space="0" w:color="auto"/>
          </w:divBdr>
        </w:div>
      </w:divsChild>
    </w:div>
    <w:div w:id="1610820955">
      <w:bodyDiv w:val="1"/>
      <w:marLeft w:val="0"/>
      <w:marRight w:val="0"/>
      <w:marTop w:val="0"/>
      <w:marBottom w:val="0"/>
      <w:divBdr>
        <w:top w:val="none" w:sz="0" w:space="0" w:color="auto"/>
        <w:left w:val="none" w:sz="0" w:space="0" w:color="auto"/>
        <w:bottom w:val="none" w:sz="0" w:space="0" w:color="auto"/>
        <w:right w:val="none" w:sz="0" w:space="0" w:color="auto"/>
      </w:divBdr>
      <w:divsChild>
        <w:div w:id="1556625314">
          <w:marLeft w:val="0"/>
          <w:marRight w:val="0"/>
          <w:marTop w:val="0"/>
          <w:marBottom w:val="0"/>
          <w:divBdr>
            <w:top w:val="none" w:sz="0" w:space="0" w:color="auto"/>
            <w:left w:val="none" w:sz="0" w:space="0" w:color="auto"/>
            <w:bottom w:val="none" w:sz="0" w:space="0" w:color="auto"/>
            <w:right w:val="none" w:sz="0" w:space="0" w:color="auto"/>
          </w:divBdr>
        </w:div>
      </w:divsChild>
    </w:div>
    <w:div w:id="1611938665">
      <w:bodyDiv w:val="1"/>
      <w:marLeft w:val="0"/>
      <w:marRight w:val="0"/>
      <w:marTop w:val="0"/>
      <w:marBottom w:val="0"/>
      <w:divBdr>
        <w:top w:val="none" w:sz="0" w:space="0" w:color="auto"/>
        <w:left w:val="none" w:sz="0" w:space="0" w:color="auto"/>
        <w:bottom w:val="none" w:sz="0" w:space="0" w:color="auto"/>
        <w:right w:val="none" w:sz="0" w:space="0" w:color="auto"/>
      </w:divBdr>
      <w:divsChild>
        <w:div w:id="1054423740">
          <w:marLeft w:val="0"/>
          <w:marRight w:val="0"/>
          <w:marTop w:val="0"/>
          <w:marBottom w:val="0"/>
          <w:divBdr>
            <w:top w:val="none" w:sz="0" w:space="0" w:color="auto"/>
            <w:left w:val="none" w:sz="0" w:space="0" w:color="auto"/>
            <w:bottom w:val="none" w:sz="0" w:space="0" w:color="auto"/>
            <w:right w:val="none" w:sz="0" w:space="0" w:color="auto"/>
          </w:divBdr>
        </w:div>
      </w:divsChild>
    </w:div>
    <w:div w:id="1612664173">
      <w:bodyDiv w:val="1"/>
      <w:marLeft w:val="0"/>
      <w:marRight w:val="0"/>
      <w:marTop w:val="0"/>
      <w:marBottom w:val="0"/>
      <w:divBdr>
        <w:top w:val="none" w:sz="0" w:space="0" w:color="auto"/>
        <w:left w:val="none" w:sz="0" w:space="0" w:color="auto"/>
        <w:bottom w:val="none" w:sz="0" w:space="0" w:color="auto"/>
        <w:right w:val="none" w:sz="0" w:space="0" w:color="auto"/>
      </w:divBdr>
      <w:divsChild>
        <w:div w:id="1938555199">
          <w:marLeft w:val="0"/>
          <w:marRight w:val="0"/>
          <w:marTop w:val="0"/>
          <w:marBottom w:val="0"/>
          <w:divBdr>
            <w:top w:val="none" w:sz="0" w:space="0" w:color="auto"/>
            <w:left w:val="none" w:sz="0" w:space="0" w:color="auto"/>
            <w:bottom w:val="none" w:sz="0" w:space="0" w:color="auto"/>
            <w:right w:val="none" w:sz="0" w:space="0" w:color="auto"/>
          </w:divBdr>
        </w:div>
      </w:divsChild>
    </w:div>
    <w:div w:id="1613441827">
      <w:bodyDiv w:val="1"/>
      <w:marLeft w:val="0"/>
      <w:marRight w:val="0"/>
      <w:marTop w:val="0"/>
      <w:marBottom w:val="0"/>
      <w:divBdr>
        <w:top w:val="none" w:sz="0" w:space="0" w:color="auto"/>
        <w:left w:val="none" w:sz="0" w:space="0" w:color="auto"/>
        <w:bottom w:val="none" w:sz="0" w:space="0" w:color="auto"/>
        <w:right w:val="none" w:sz="0" w:space="0" w:color="auto"/>
      </w:divBdr>
      <w:divsChild>
        <w:div w:id="1917594820">
          <w:marLeft w:val="0"/>
          <w:marRight w:val="0"/>
          <w:marTop w:val="0"/>
          <w:marBottom w:val="0"/>
          <w:divBdr>
            <w:top w:val="none" w:sz="0" w:space="0" w:color="auto"/>
            <w:left w:val="none" w:sz="0" w:space="0" w:color="auto"/>
            <w:bottom w:val="none" w:sz="0" w:space="0" w:color="auto"/>
            <w:right w:val="none" w:sz="0" w:space="0" w:color="auto"/>
          </w:divBdr>
        </w:div>
      </w:divsChild>
    </w:div>
    <w:div w:id="1617370830">
      <w:bodyDiv w:val="1"/>
      <w:marLeft w:val="0"/>
      <w:marRight w:val="0"/>
      <w:marTop w:val="0"/>
      <w:marBottom w:val="0"/>
      <w:divBdr>
        <w:top w:val="none" w:sz="0" w:space="0" w:color="auto"/>
        <w:left w:val="none" w:sz="0" w:space="0" w:color="auto"/>
        <w:bottom w:val="none" w:sz="0" w:space="0" w:color="auto"/>
        <w:right w:val="none" w:sz="0" w:space="0" w:color="auto"/>
      </w:divBdr>
      <w:divsChild>
        <w:div w:id="646935159">
          <w:marLeft w:val="0"/>
          <w:marRight w:val="0"/>
          <w:marTop w:val="0"/>
          <w:marBottom w:val="0"/>
          <w:divBdr>
            <w:top w:val="none" w:sz="0" w:space="0" w:color="auto"/>
            <w:left w:val="none" w:sz="0" w:space="0" w:color="auto"/>
            <w:bottom w:val="none" w:sz="0" w:space="0" w:color="auto"/>
            <w:right w:val="none" w:sz="0" w:space="0" w:color="auto"/>
          </w:divBdr>
        </w:div>
      </w:divsChild>
    </w:div>
    <w:div w:id="1626737426">
      <w:bodyDiv w:val="1"/>
      <w:marLeft w:val="0"/>
      <w:marRight w:val="0"/>
      <w:marTop w:val="0"/>
      <w:marBottom w:val="0"/>
      <w:divBdr>
        <w:top w:val="none" w:sz="0" w:space="0" w:color="auto"/>
        <w:left w:val="none" w:sz="0" w:space="0" w:color="auto"/>
        <w:bottom w:val="none" w:sz="0" w:space="0" w:color="auto"/>
        <w:right w:val="none" w:sz="0" w:space="0" w:color="auto"/>
      </w:divBdr>
      <w:divsChild>
        <w:div w:id="433793139">
          <w:marLeft w:val="0"/>
          <w:marRight w:val="0"/>
          <w:marTop w:val="0"/>
          <w:marBottom w:val="0"/>
          <w:divBdr>
            <w:top w:val="none" w:sz="0" w:space="0" w:color="auto"/>
            <w:left w:val="none" w:sz="0" w:space="0" w:color="auto"/>
            <w:bottom w:val="none" w:sz="0" w:space="0" w:color="auto"/>
            <w:right w:val="none" w:sz="0" w:space="0" w:color="auto"/>
          </w:divBdr>
        </w:div>
      </w:divsChild>
    </w:div>
    <w:div w:id="1640111978">
      <w:bodyDiv w:val="1"/>
      <w:marLeft w:val="0"/>
      <w:marRight w:val="0"/>
      <w:marTop w:val="0"/>
      <w:marBottom w:val="0"/>
      <w:divBdr>
        <w:top w:val="none" w:sz="0" w:space="0" w:color="auto"/>
        <w:left w:val="none" w:sz="0" w:space="0" w:color="auto"/>
        <w:bottom w:val="none" w:sz="0" w:space="0" w:color="auto"/>
        <w:right w:val="none" w:sz="0" w:space="0" w:color="auto"/>
      </w:divBdr>
      <w:divsChild>
        <w:div w:id="985738289">
          <w:marLeft w:val="0"/>
          <w:marRight w:val="0"/>
          <w:marTop w:val="0"/>
          <w:marBottom w:val="0"/>
          <w:divBdr>
            <w:top w:val="none" w:sz="0" w:space="0" w:color="auto"/>
            <w:left w:val="none" w:sz="0" w:space="0" w:color="auto"/>
            <w:bottom w:val="none" w:sz="0" w:space="0" w:color="auto"/>
            <w:right w:val="none" w:sz="0" w:space="0" w:color="auto"/>
          </w:divBdr>
        </w:div>
      </w:divsChild>
    </w:div>
    <w:div w:id="1642075484">
      <w:bodyDiv w:val="1"/>
      <w:marLeft w:val="0"/>
      <w:marRight w:val="0"/>
      <w:marTop w:val="0"/>
      <w:marBottom w:val="0"/>
      <w:divBdr>
        <w:top w:val="none" w:sz="0" w:space="0" w:color="auto"/>
        <w:left w:val="none" w:sz="0" w:space="0" w:color="auto"/>
        <w:bottom w:val="none" w:sz="0" w:space="0" w:color="auto"/>
        <w:right w:val="none" w:sz="0" w:space="0" w:color="auto"/>
      </w:divBdr>
      <w:divsChild>
        <w:div w:id="751850708">
          <w:marLeft w:val="0"/>
          <w:marRight w:val="0"/>
          <w:marTop w:val="0"/>
          <w:marBottom w:val="0"/>
          <w:divBdr>
            <w:top w:val="none" w:sz="0" w:space="0" w:color="auto"/>
            <w:left w:val="none" w:sz="0" w:space="0" w:color="auto"/>
            <w:bottom w:val="none" w:sz="0" w:space="0" w:color="auto"/>
            <w:right w:val="none" w:sz="0" w:space="0" w:color="auto"/>
          </w:divBdr>
        </w:div>
      </w:divsChild>
    </w:div>
    <w:div w:id="1645163855">
      <w:bodyDiv w:val="1"/>
      <w:marLeft w:val="0"/>
      <w:marRight w:val="0"/>
      <w:marTop w:val="0"/>
      <w:marBottom w:val="0"/>
      <w:divBdr>
        <w:top w:val="none" w:sz="0" w:space="0" w:color="auto"/>
        <w:left w:val="none" w:sz="0" w:space="0" w:color="auto"/>
        <w:bottom w:val="none" w:sz="0" w:space="0" w:color="auto"/>
        <w:right w:val="none" w:sz="0" w:space="0" w:color="auto"/>
      </w:divBdr>
      <w:divsChild>
        <w:div w:id="1729959159">
          <w:marLeft w:val="0"/>
          <w:marRight w:val="0"/>
          <w:marTop w:val="0"/>
          <w:marBottom w:val="0"/>
          <w:divBdr>
            <w:top w:val="none" w:sz="0" w:space="0" w:color="auto"/>
            <w:left w:val="none" w:sz="0" w:space="0" w:color="auto"/>
            <w:bottom w:val="none" w:sz="0" w:space="0" w:color="auto"/>
            <w:right w:val="none" w:sz="0" w:space="0" w:color="auto"/>
          </w:divBdr>
        </w:div>
      </w:divsChild>
    </w:div>
    <w:div w:id="1665164081">
      <w:bodyDiv w:val="1"/>
      <w:marLeft w:val="0"/>
      <w:marRight w:val="0"/>
      <w:marTop w:val="0"/>
      <w:marBottom w:val="0"/>
      <w:divBdr>
        <w:top w:val="none" w:sz="0" w:space="0" w:color="auto"/>
        <w:left w:val="none" w:sz="0" w:space="0" w:color="auto"/>
        <w:bottom w:val="none" w:sz="0" w:space="0" w:color="auto"/>
        <w:right w:val="none" w:sz="0" w:space="0" w:color="auto"/>
      </w:divBdr>
      <w:divsChild>
        <w:div w:id="607934863">
          <w:marLeft w:val="0"/>
          <w:marRight w:val="0"/>
          <w:marTop w:val="0"/>
          <w:marBottom w:val="0"/>
          <w:divBdr>
            <w:top w:val="none" w:sz="0" w:space="0" w:color="auto"/>
            <w:left w:val="none" w:sz="0" w:space="0" w:color="auto"/>
            <w:bottom w:val="none" w:sz="0" w:space="0" w:color="auto"/>
            <w:right w:val="none" w:sz="0" w:space="0" w:color="auto"/>
          </w:divBdr>
        </w:div>
      </w:divsChild>
    </w:div>
    <w:div w:id="1685325521">
      <w:bodyDiv w:val="1"/>
      <w:marLeft w:val="0"/>
      <w:marRight w:val="0"/>
      <w:marTop w:val="0"/>
      <w:marBottom w:val="0"/>
      <w:divBdr>
        <w:top w:val="none" w:sz="0" w:space="0" w:color="auto"/>
        <w:left w:val="none" w:sz="0" w:space="0" w:color="auto"/>
        <w:bottom w:val="none" w:sz="0" w:space="0" w:color="auto"/>
        <w:right w:val="none" w:sz="0" w:space="0" w:color="auto"/>
      </w:divBdr>
      <w:divsChild>
        <w:div w:id="1194071494">
          <w:marLeft w:val="0"/>
          <w:marRight w:val="0"/>
          <w:marTop w:val="0"/>
          <w:marBottom w:val="0"/>
          <w:divBdr>
            <w:top w:val="none" w:sz="0" w:space="0" w:color="auto"/>
            <w:left w:val="none" w:sz="0" w:space="0" w:color="auto"/>
            <w:bottom w:val="none" w:sz="0" w:space="0" w:color="auto"/>
            <w:right w:val="none" w:sz="0" w:space="0" w:color="auto"/>
          </w:divBdr>
        </w:div>
      </w:divsChild>
    </w:div>
    <w:div w:id="1691492954">
      <w:bodyDiv w:val="1"/>
      <w:marLeft w:val="0"/>
      <w:marRight w:val="0"/>
      <w:marTop w:val="0"/>
      <w:marBottom w:val="0"/>
      <w:divBdr>
        <w:top w:val="none" w:sz="0" w:space="0" w:color="auto"/>
        <w:left w:val="none" w:sz="0" w:space="0" w:color="auto"/>
        <w:bottom w:val="none" w:sz="0" w:space="0" w:color="auto"/>
        <w:right w:val="none" w:sz="0" w:space="0" w:color="auto"/>
      </w:divBdr>
      <w:divsChild>
        <w:div w:id="2090417566">
          <w:marLeft w:val="0"/>
          <w:marRight w:val="0"/>
          <w:marTop w:val="0"/>
          <w:marBottom w:val="0"/>
          <w:divBdr>
            <w:top w:val="none" w:sz="0" w:space="0" w:color="auto"/>
            <w:left w:val="none" w:sz="0" w:space="0" w:color="auto"/>
            <w:bottom w:val="none" w:sz="0" w:space="0" w:color="auto"/>
            <w:right w:val="none" w:sz="0" w:space="0" w:color="auto"/>
          </w:divBdr>
        </w:div>
      </w:divsChild>
    </w:div>
    <w:div w:id="1692991920">
      <w:bodyDiv w:val="1"/>
      <w:marLeft w:val="0"/>
      <w:marRight w:val="0"/>
      <w:marTop w:val="0"/>
      <w:marBottom w:val="0"/>
      <w:divBdr>
        <w:top w:val="none" w:sz="0" w:space="0" w:color="auto"/>
        <w:left w:val="none" w:sz="0" w:space="0" w:color="auto"/>
        <w:bottom w:val="none" w:sz="0" w:space="0" w:color="auto"/>
        <w:right w:val="none" w:sz="0" w:space="0" w:color="auto"/>
      </w:divBdr>
      <w:divsChild>
        <w:div w:id="2008361082">
          <w:marLeft w:val="0"/>
          <w:marRight w:val="0"/>
          <w:marTop w:val="0"/>
          <w:marBottom w:val="0"/>
          <w:divBdr>
            <w:top w:val="none" w:sz="0" w:space="0" w:color="auto"/>
            <w:left w:val="none" w:sz="0" w:space="0" w:color="auto"/>
            <w:bottom w:val="none" w:sz="0" w:space="0" w:color="auto"/>
            <w:right w:val="none" w:sz="0" w:space="0" w:color="auto"/>
          </w:divBdr>
        </w:div>
      </w:divsChild>
    </w:div>
    <w:div w:id="1696037509">
      <w:bodyDiv w:val="1"/>
      <w:marLeft w:val="0"/>
      <w:marRight w:val="0"/>
      <w:marTop w:val="0"/>
      <w:marBottom w:val="0"/>
      <w:divBdr>
        <w:top w:val="none" w:sz="0" w:space="0" w:color="auto"/>
        <w:left w:val="none" w:sz="0" w:space="0" w:color="auto"/>
        <w:bottom w:val="none" w:sz="0" w:space="0" w:color="auto"/>
        <w:right w:val="none" w:sz="0" w:space="0" w:color="auto"/>
      </w:divBdr>
      <w:divsChild>
        <w:div w:id="1035883769">
          <w:marLeft w:val="0"/>
          <w:marRight w:val="0"/>
          <w:marTop w:val="0"/>
          <w:marBottom w:val="0"/>
          <w:divBdr>
            <w:top w:val="none" w:sz="0" w:space="0" w:color="auto"/>
            <w:left w:val="none" w:sz="0" w:space="0" w:color="auto"/>
            <w:bottom w:val="none" w:sz="0" w:space="0" w:color="auto"/>
            <w:right w:val="none" w:sz="0" w:space="0" w:color="auto"/>
          </w:divBdr>
        </w:div>
      </w:divsChild>
    </w:div>
    <w:div w:id="1704205897">
      <w:bodyDiv w:val="1"/>
      <w:marLeft w:val="0"/>
      <w:marRight w:val="0"/>
      <w:marTop w:val="0"/>
      <w:marBottom w:val="0"/>
      <w:divBdr>
        <w:top w:val="none" w:sz="0" w:space="0" w:color="auto"/>
        <w:left w:val="none" w:sz="0" w:space="0" w:color="auto"/>
        <w:bottom w:val="none" w:sz="0" w:space="0" w:color="auto"/>
        <w:right w:val="none" w:sz="0" w:space="0" w:color="auto"/>
      </w:divBdr>
      <w:divsChild>
        <w:div w:id="1254127166">
          <w:marLeft w:val="0"/>
          <w:marRight w:val="0"/>
          <w:marTop w:val="0"/>
          <w:marBottom w:val="0"/>
          <w:divBdr>
            <w:top w:val="none" w:sz="0" w:space="0" w:color="auto"/>
            <w:left w:val="none" w:sz="0" w:space="0" w:color="auto"/>
            <w:bottom w:val="none" w:sz="0" w:space="0" w:color="auto"/>
            <w:right w:val="none" w:sz="0" w:space="0" w:color="auto"/>
          </w:divBdr>
        </w:div>
      </w:divsChild>
    </w:div>
    <w:div w:id="1708482078">
      <w:bodyDiv w:val="1"/>
      <w:marLeft w:val="0"/>
      <w:marRight w:val="0"/>
      <w:marTop w:val="0"/>
      <w:marBottom w:val="0"/>
      <w:divBdr>
        <w:top w:val="none" w:sz="0" w:space="0" w:color="auto"/>
        <w:left w:val="none" w:sz="0" w:space="0" w:color="auto"/>
        <w:bottom w:val="none" w:sz="0" w:space="0" w:color="auto"/>
        <w:right w:val="none" w:sz="0" w:space="0" w:color="auto"/>
      </w:divBdr>
      <w:divsChild>
        <w:div w:id="1861045466">
          <w:marLeft w:val="0"/>
          <w:marRight w:val="0"/>
          <w:marTop w:val="0"/>
          <w:marBottom w:val="0"/>
          <w:divBdr>
            <w:top w:val="none" w:sz="0" w:space="0" w:color="auto"/>
            <w:left w:val="none" w:sz="0" w:space="0" w:color="auto"/>
            <w:bottom w:val="none" w:sz="0" w:space="0" w:color="auto"/>
            <w:right w:val="none" w:sz="0" w:space="0" w:color="auto"/>
          </w:divBdr>
        </w:div>
      </w:divsChild>
    </w:div>
    <w:div w:id="1727072579">
      <w:bodyDiv w:val="1"/>
      <w:marLeft w:val="0"/>
      <w:marRight w:val="0"/>
      <w:marTop w:val="0"/>
      <w:marBottom w:val="0"/>
      <w:divBdr>
        <w:top w:val="none" w:sz="0" w:space="0" w:color="auto"/>
        <w:left w:val="none" w:sz="0" w:space="0" w:color="auto"/>
        <w:bottom w:val="none" w:sz="0" w:space="0" w:color="auto"/>
        <w:right w:val="none" w:sz="0" w:space="0" w:color="auto"/>
      </w:divBdr>
      <w:divsChild>
        <w:div w:id="1830442897">
          <w:marLeft w:val="0"/>
          <w:marRight w:val="0"/>
          <w:marTop w:val="0"/>
          <w:marBottom w:val="0"/>
          <w:divBdr>
            <w:top w:val="none" w:sz="0" w:space="0" w:color="auto"/>
            <w:left w:val="none" w:sz="0" w:space="0" w:color="auto"/>
            <w:bottom w:val="none" w:sz="0" w:space="0" w:color="auto"/>
            <w:right w:val="none" w:sz="0" w:space="0" w:color="auto"/>
          </w:divBdr>
        </w:div>
      </w:divsChild>
    </w:div>
    <w:div w:id="1733000485">
      <w:bodyDiv w:val="1"/>
      <w:marLeft w:val="0"/>
      <w:marRight w:val="0"/>
      <w:marTop w:val="0"/>
      <w:marBottom w:val="0"/>
      <w:divBdr>
        <w:top w:val="none" w:sz="0" w:space="0" w:color="auto"/>
        <w:left w:val="none" w:sz="0" w:space="0" w:color="auto"/>
        <w:bottom w:val="none" w:sz="0" w:space="0" w:color="auto"/>
        <w:right w:val="none" w:sz="0" w:space="0" w:color="auto"/>
      </w:divBdr>
      <w:divsChild>
        <w:div w:id="1218929317">
          <w:marLeft w:val="0"/>
          <w:marRight w:val="0"/>
          <w:marTop w:val="0"/>
          <w:marBottom w:val="0"/>
          <w:divBdr>
            <w:top w:val="none" w:sz="0" w:space="0" w:color="auto"/>
            <w:left w:val="none" w:sz="0" w:space="0" w:color="auto"/>
            <w:bottom w:val="none" w:sz="0" w:space="0" w:color="auto"/>
            <w:right w:val="none" w:sz="0" w:space="0" w:color="auto"/>
          </w:divBdr>
        </w:div>
      </w:divsChild>
    </w:div>
    <w:div w:id="1735202995">
      <w:bodyDiv w:val="1"/>
      <w:marLeft w:val="0"/>
      <w:marRight w:val="0"/>
      <w:marTop w:val="0"/>
      <w:marBottom w:val="0"/>
      <w:divBdr>
        <w:top w:val="none" w:sz="0" w:space="0" w:color="auto"/>
        <w:left w:val="none" w:sz="0" w:space="0" w:color="auto"/>
        <w:bottom w:val="none" w:sz="0" w:space="0" w:color="auto"/>
        <w:right w:val="none" w:sz="0" w:space="0" w:color="auto"/>
      </w:divBdr>
      <w:divsChild>
        <w:div w:id="1181965865">
          <w:marLeft w:val="0"/>
          <w:marRight w:val="0"/>
          <w:marTop w:val="0"/>
          <w:marBottom w:val="0"/>
          <w:divBdr>
            <w:top w:val="none" w:sz="0" w:space="0" w:color="auto"/>
            <w:left w:val="none" w:sz="0" w:space="0" w:color="auto"/>
            <w:bottom w:val="none" w:sz="0" w:space="0" w:color="auto"/>
            <w:right w:val="none" w:sz="0" w:space="0" w:color="auto"/>
          </w:divBdr>
        </w:div>
      </w:divsChild>
    </w:div>
    <w:div w:id="1739942213">
      <w:bodyDiv w:val="1"/>
      <w:marLeft w:val="0"/>
      <w:marRight w:val="0"/>
      <w:marTop w:val="0"/>
      <w:marBottom w:val="0"/>
      <w:divBdr>
        <w:top w:val="none" w:sz="0" w:space="0" w:color="auto"/>
        <w:left w:val="none" w:sz="0" w:space="0" w:color="auto"/>
        <w:bottom w:val="none" w:sz="0" w:space="0" w:color="auto"/>
        <w:right w:val="none" w:sz="0" w:space="0" w:color="auto"/>
      </w:divBdr>
      <w:divsChild>
        <w:div w:id="720246264">
          <w:marLeft w:val="0"/>
          <w:marRight w:val="0"/>
          <w:marTop w:val="0"/>
          <w:marBottom w:val="0"/>
          <w:divBdr>
            <w:top w:val="none" w:sz="0" w:space="0" w:color="auto"/>
            <w:left w:val="none" w:sz="0" w:space="0" w:color="auto"/>
            <w:bottom w:val="none" w:sz="0" w:space="0" w:color="auto"/>
            <w:right w:val="none" w:sz="0" w:space="0" w:color="auto"/>
          </w:divBdr>
        </w:div>
      </w:divsChild>
    </w:div>
    <w:div w:id="1744521890">
      <w:bodyDiv w:val="1"/>
      <w:marLeft w:val="0"/>
      <w:marRight w:val="0"/>
      <w:marTop w:val="0"/>
      <w:marBottom w:val="0"/>
      <w:divBdr>
        <w:top w:val="none" w:sz="0" w:space="0" w:color="auto"/>
        <w:left w:val="none" w:sz="0" w:space="0" w:color="auto"/>
        <w:bottom w:val="none" w:sz="0" w:space="0" w:color="auto"/>
        <w:right w:val="none" w:sz="0" w:space="0" w:color="auto"/>
      </w:divBdr>
      <w:divsChild>
        <w:div w:id="396443805">
          <w:marLeft w:val="0"/>
          <w:marRight w:val="0"/>
          <w:marTop w:val="0"/>
          <w:marBottom w:val="0"/>
          <w:divBdr>
            <w:top w:val="none" w:sz="0" w:space="0" w:color="auto"/>
            <w:left w:val="none" w:sz="0" w:space="0" w:color="auto"/>
            <w:bottom w:val="none" w:sz="0" w:space="0" w:color="auto"/>
            <w:right w:val="none" w:sz="0" w:space="0" w:color="auto"/>
          </w:divBdr>
        </w:div>
      </w:divsChild>
    </w:div>
    <w:div w:id="1755399416">
      <w:bodyDiv w:val="1"/>
      <w:marLeft w:val="0"/>
      <w:marRight w:val="0"/>
      <w:marTop w:val="0"/>
      <w:marBottom w:val="0"/>
      <w:divBdr>
        <w:top w:val="none" w:sz="0" w:space="0" w:color="auto"/>
        <w:left w:val="none" w:sz="0" w:space="0" w:color="auto"/>
        <w:bottom w:val="none" w:sz="0" w:space="0" w:color="auto"/>
        <w:right w:val="none" w:sz="0" w:space="0" w:color="auto"/>
      </w:divBdr>
      <w:divsChild>
        <w:div w:id="1417095727">
          <w:marLeft w:val="0"/>
          <w:marRight w:val="0"/>
          <w:marTop w:val="0"/>
          <w:marBottom w:val="0"/>
          <w:divBdr>
            <w:top w:val="none" w:sz="0" w:space="0" w:color="auto"/>
            <w:left w:val="none" w:sz="0" w:space="0" w:color="auto"/>
            <w:bottom w:val="none" w:sz="0" w:space="0" w:color="auto"/>
            <w:right w:val="none" w:sz="0" w:space="0" w:color="auto"/>
          </w:divBdr>
        </w:div>
      </w:divsChild>
    </w:div>
    <w:div w:id="1758672088">
      <w:bodyDiv w:val="1"/>
      <w:marLeft w:val="0"/>
      <w:marRight w:val="0"/>
      <w:marTop w:val="0"/>
      <w:marBottom w:val="0"/>
      <w:divBdr>
        <w:top w:val="none" w:sz="0" w:space="0" w:color="auto"/>
        <w:left w:val="none" w:sz="0" w:space="0" w:color="auto"/>
        <w:bottom w:val="none" w:sz="0" w:space="0" w:color="auto"/>
        <w:right w:val="none" w:sz="0" w:space="0" w:color="auto"/>
      </w:divBdr>
      <w:divsChild>
        <w:div w:id="1100684346">
          <w:marLeft w:val="0"/>
          <w:marRight w:val="0"/>
          <w:marTop w:val="0"/>
          <w:marBottom w:val="0"/>
          <w:divBdr>
            <w:top w:val="none" w:sz="0" w:space="0" w:color="auto"/>
            <w:left w:val="none" w:sz="0" w:space="0" w:color="auto"/>
            <w:bottom w:val="none" w:sz="0" w:space="0" w:color="auto"/>
            <w:right w:val="none" w:sz="0" w:space="0" w:color="auto"/>
          </w:divBdr>
        </w:div>
      </w:divsChild>
    </w:div>
    <w:div w:id="1758986714">
      <w:bodyDiv w:val="1"/>
      <w:marLeft w:val="0"/>
      <w:marRight w:val="0"/>
      <w:marTop w:val="0"/>
      <w:marBottom w:val="0"/>
      <w:divBdr>
        <w:top w:val="none" w:sz="0" w:space="0" w:color="auto"/>
        <w:left w:val="none" w:sz="0" w:space="0" w:color="auto"/>
        <w:bottom w:val="none" w:sz="0" w:space="0" w:color="auto"/>
        <w:right w:val="none" w:sz="0" w:space="0" w:color="auto"/>
      </w:divBdr>
      <w:divsChild>
        <w:div w:id="1432780605">
          <w:marLeft w:val="0"/>
          <w:marRight w:val="0"/>
          <w:marTop w:val="0"/>
          <w:marBottom w:val="0"/>
          <w:divBdr>
            <w:top w:val="none" w:sz="0" w:space="0" w:color="auto"/>
            <w:left w:val="none" w:sz="0" w:space="0" w:color="auto"/>
            <w:bottom w:val="none" w:sz="0" w:space="0" w:color="auto"/>
            <w:right w:val="none" w:sz="0" w:space="0" w:color="auto"/>
          </w:divBdr>
        </w:div>
      </w:divsChild>
    </w:div>
    <w:div w:id="1764261143">
      <w:bodyDiv w:val="1"/>
      <w:marLeft w:val="0"/>
      <w:marRight w:val="0"/>
      <w:marTop w:val="0"/>
      <w:marBottom w:val="0"/>
      <w:divBdr>
        <w:top w:val="none" w:sz="0" w:space="0" w:color="auto"/>
        <w:left w:val="none" w:sz="0" w:space="0" w:color="auto"/>
        <w:bottom w:val="none" w:sz="0" w:space="0" w:color="auto"/>
        <w:right w:val="none" w:sz="0" w:space="0" w:color="auto"/>
      </w:divBdr>
      <w:divsChild>
        <w:div w:id="640113296">
          <w:marLeft w:val="0"/>
          <w:marRight w:val="0"/>
          <w:marTop w:val="0"/>
          <w:marBottom w:val="0"/>
          <w:divBdr>
            <w:top w:val="none" w:sz="0" w:space="0" w:color="auto"/>
            <w:left w:val="none" w:sz="0" w:space="0" w:color="auto"/>
            <w:bottom w:val="none" w:sz="0" w:space="0" w:color="auto"/>
            <w:right w:val="none" w:sz="0" w:space="0" w:color="auto"/>
          </w:divBdr>
        </w:div>
      </w:divsChild>
    </w:div>
    <w:div w:id="1772970542">
      <w:bodyDiv w:val="1"/>
      <w:marLeft w:val="0"/>
      <w:marRight w:val="0"/>
      <w:marTop w:val="0"/>
      <w:marBottom w:val="0"/>
      <w:divBdr>
        <w:top w:val="none" w:sz="0" w:space="0" w:color="auto"/>
        <w:left w:val="none" w:sz="0" w:space="0" w:color="auto"/>
        <w:bottom w:val="none" w:sz="0" w:space="0" w:color="auto"/>
        <w:right w:val="none" w:sz="0" w:space="0" w:color="auto"/>
      </w:divBdr>
      <w:divsChild>
        <w:div w:id="1628200926">
          <w:marLeft w:val="0"/>
          <w:marRight w:val="0"/>
          <w:marTop w:val="0"/>
          <w:marBottom w:val="0"/>
          <w:divBdr>
            <w:top w:val="none" w:sz="0" w:space="0" w:color="auto"/>
            <w:left w:val="none" w:sz="0" w:space="0" w:color="auto"/>
            <w:bottom w:val="none" w:sz="0" w:space="0" w:color="auto"/>
            <w:right w:val="none" w:sz="0" w:space="0" w:color="auto"/>
          </w:divBdr>
        </w:div>
      </w:divsChild>
    </w:div>
    <w:div w:id="1778018584">
      <w:bodyDiv w:val="1"/>
      <w:marLeft w:val="0"/>
      <w:marRight w:val="0"/>
      <w:marTop w:val="0"/>
      <w:marBottom w:val="0"/>
      <w:divBdr>
        <w:top w:val="none" w:sz="0" w:space="0" w:color="auto"/>
        <w:left w:val="none" w:sz="0" w:space="0" w:color="auto"/>
        <w:bottom w:val="none" w:sz="0" w:space="0" w:color="auto"/>
        <w:right w:val="none" w:sz="0" w:space="0" w:color="auto"/>
      </w:divBdr>
      <w:divsChild>
        <w:div w:id="1803227854">
          <w:marLeft w:val="0"/>
          <w:marRight w:val="0"/>
          <w:marTop w:val="0"/>
          <w:marBottom w:val="0"/>
          <w:divBdr>
            <w:top w:val="none" w:sz="0" w:space="0" w:color="auto"/>
            <w:left w:val="none" w:sz="0" w:space="0" w:color="auto"/>
            <w:bottom w:val="none" w:sz="0" w:space="0" w:color="auto"/>
            <w:right w:val="none" w:sz="0" w:space="0" w:color="auto"/>
          </w:divBdr>
        </w:div>
      </w:divsChild>
    </w:div>
    <w:div w:id="1786656632">
      <w:bodyDiv w:val="1"/>
      <w:marLeft w:val="0"/>
      <w:marRight w:val="0"/>
      <w:marTop w:val="0"/>
      <w:marBottom w:val="0"/>
      <w:divBdr>
        <w:top w:val="none" w:sz="0" w:space="0" w:color="auto"/>
        <w:left w:val="none" w:sz="0" w:space="0" w:color="auto"/>
        <w:bottom w:val="none" w:sz="0" w:space="0" w:color="auto"/>
        <w:right w:val="none" w:sz="0" w:space="0" w:color="auto"/>
      </w:divBdr>
      <w:divsChild>
        <w:div w:id="1187402560">
          <w:marLeft w:val="0"/>
          <w:marRight w:val="0"/>
          <w:marTop w:val="0"/>
          <w:marBottom w:val="0"/>
          <w:divBdr>
            <w:top w:val="none" w:sz="0" w:space="0" w:color="auto"/>
            <w:left w:val="none" w:sz="0" w:space="0" w:color="auto"/>
            <w:bottom w:val="none" w:sz="0" w:space="0" w:color="auto"/>
            <w:right w:val="none" w:sz="0" w:space="0" w:color="auto"/>
          </w:divBdr>
        </w:div>
      </w:divsChild>
    </w:div>
    <w:div w:id="1792362536">
      <w:bodyDiv w:val="1"/>
      <w:marLeft w:val="0"/>
      <w:marRight w:val="0"/>
      <w:marTop w:val="0"/>
      <w:marBottom w:val="0"/>
      <w:divBdr>
        <w:top w:val="none" w:sz="0" w:space="0" w:color="auto"/>
        <w:left w:val="none" w:sz="0" w:space="0" w:color="auto"/>
        <w:bottom w:val="none" w:sz="0" w:space="0" w:color="auto"/>
        <w:right w:val="none" w:sz="0" w:space="0" w:color="auto"/>
      </w:divBdr>
      <w:divsChild>
        <w:div w:id="1718973224">
          <w:marLeft w:val="0"/>
          <w:marRight w:val="0"/>
          <w:marTop w:val="0"/>
          <w:marBottom w:val="0"/>
          <w:divBdr>
            <w:top w:val="none" w:sz="0" w:space="0" w:color="auto"/>
            <w:left w:val="none" w:sz="0" w:space="0" w:color="auto"/>
            <w:bottom w:val="none" w:sz="0" w:space="0" w:color="auto"/>
            <w:right w:val="none" w:sz="0" w:space="0" w:color="auto"/>
          </w:divBdr>
        </w:div>
      </w:divsChild>
    </w:div>
    <w:div w:id="1799184456">
      <w:bodyDiv w:val="1"/>
      <w:marLeft w:val="0"/>
      <w:marRight w:val="0"/>
      <w:marTop w:val="0"/>
      <w:marBottom w:val="0"/>
      <w:divBdr>
        <w:top w:val="none" w:sz="0" w:space="0" w:color="auto"/>
        <w:left w:val="none" w:sz="0" w:space="0" w:color="auto"/>
        <w:bottom w:val="none" w:sz="0" w:space="0" w:color="auto"/>
        <w:right w:val="none" w:sz="0" w:space="0" w:color="auto"/>
      </w:divBdr>
      <w:divsChild>
        <w:div w:id="1486119802">
          <w:marLeft w:val="0"/>
          <w:marRight w:val="0"/>
          <w:marTop w:val="0"/>
          <w:marBottom w:val="0"/>
          <w:divBdr>
            <w:top w:val="none" w:sz="0" w:space="0" w:color="auto"/>
            <w:left w:val="none" w:sz="0" w:space="0" w:color="auto"/>
            <w:bottom w:val="none" w:sz="0" w:space="0" w:color="auto"/>
            <w:right w:val="none" w:sz="0" w:space="0" w:color="auto"/>
          </w:divBdr>
        </w:div>
      </w:divsChild>
    </w:div>
    <w:div w:id="1817528377">
      <w:bodyDiv w:val="1"/>
      <w:marLeft w:val="0"/>
      <w:marRight w:val="0"/>
      <w:marTop w:val="0"/>
      <w:marBottom w:val="0"/>
      <w:divBdr>
        <w:top w:val="none" w:sz="0" w:space="0" w:color="auto"/>
        <w:left w:val="none" w:sz="0" w:space="0" w:color="auto"/>
        <w:bottom w:val="none" w:sz="0" w:space="0" w:color="auto"/>
        <w:right w:val="none" w:sz="0" w:space="0" w:color="auto"/>
      </w:divBdr>
      <w:divsChild>
        <w:div w:id="867525919">
          <w:marLeft w:val="0"/>
          <w:marRight w:val="0"/>
          <w:marTop w:val="0"/>
          <w:marBottom w:val="0"/>
          <w:divBdr>
            <w:top w:val="none" w:sz="0" w:space="0" w:color="auto"/>
            <w:left w:val="none" w:sz="0" w:space="0" w:color="auto"/>
            <w:bottom w:val="none" w:sz="0" w:space="0" w:color="auto"/>
            <w:right w:val="none" w:sz="0" w:space="0" w:color="auto"/>
          </w:divBdr>
        </w:div>
      </w:divsChild>
    </w:div>
    <w:div w:id="1822498314">
      <w:bodyDiv w:val="1"/>
      <w:marLeft w:val="0"/>
      <w:marRight w:val="0"/>
      <w:marTop w:val="0"/>
      <w:marBottom w:val="0"/>
      <w:divBdr>
        <w:top w:val="none" w:sz="0" w:space="0" w:color="auto"/>
        <w:left w:val="none" w:sz="0" w:space="0" w:color="auto"/>
        <w:bottom w:val="none" w:sz="0" w:space="0" w:color="auto"/>
        <w:right w:val="none" w:sz="0" w:space="0" w:color="auto"/>
      </w:divBdr>
      <w:divsChild>
        <w:div w:id="667826309">
          <w:marLeft w:val="0"/>
          <w:marRight w:val="0"/>
          <w:marTop w:val="0"/>
          <w:marBottom w:val="0"/>
          <w:divBdr>
            <w:top w:val="none" w:sz="0" w:space="0" w:color="auto"/>
            <w:left w:val="none" w:sz="0" w:space="0" w:color="auto"/>
            <w:bottom w:val="none" w:sz="0" w:space="0" w:color="auto"/>
            <w:right w:val="none" w:sz="0" w:space="0" w:color="auto"/>
          </w:divBdr>
        </w:div>
      </w:divsChild>
    </w:div>
    <w:div w:id="1823965179">
      <w:bodyDiv w:val="1"/>
      <w:marLeft w:val="0"/>
      <w:marRight w:val="0"/>
      <w:marTop w:val="0"/>
      <w:marBottom w:val="0"/>
      <w:divBdr>
        <w:top w:val="none" w:sz="0" w:space="0" w:color="auto"/>
        <w:left w:val="none" w:sz="0" w:space="0" w:color="auto"/>
        <w:bottom w:val="none" w:sz="0" w:space="0" w:color="auto"/>
        <w:right w:val="none" w:sz="0" w:space="0" w:color="auto"/>
      </w:divBdr>
      <w:divsChild>
        <w:div w:id="504367818">
          <w:marLeft w:val="0"/>
          <w:marRight w:val="0"/>
          <w:marTop w:val="0"/>
          <w:marBottom w:val="0"/>
          <w:divBdr>
            <w:top w:val="none" w:sz="0" w:space="0" w:color="auto"/>
            <w:left w:val="none" w:sz="0" w:space="0" w:color="auto"/>
            <w:bottom w:val="none" w:sz="0" w:space="0" w:color="auto"/>
            <w:right w:val="none" w:sz="0" w:space="0" w:color="auto"/>
          </w:divBdr>
        </w:div>
      </w:divsChild>
    </w:div>
    <w:div w:id="1826512770">
      <w:bodyDiv w:val="1"/>
      <w:marLeft w:val="0"/>
      <w:marRight w:val="0"/>
      <w:marTop w:val="0"/>
      <w:marBottom w:val="0"/>
      <w:divBdr>
        <w:top w:val="none" w:sz="0" w:space="0" w:color="auto"/>
        <w:left w:val="none" w:sz="0" w:space="0" w:color="auto"/>
        <w:bottom w:val="none" w:sz="0" w:space="0" w:color="auto"/>
        <w:right w:val="none" w:sz="0" w:space="0" w:color="auto"/>
      </w:divBdr>
      <w:divsChild>
        <w:div w:id="25955228">
          <w:marLeft w:val="0"/>
          <w:marRight w:val="0"/>
          <w:marTop w:val="0"/>
          <w:marBottom w:val="0"/>
          <w:divBdr>
            <w:top w:val="none" w:sz="0" w:space="0" w:color="auto"/>
            <w:left w:val="none" w:sz="0" w:space="0" w:color="auto"/>
            <w:bottom w:val="none" w:sz="0" w:space="0" w:color="auto"/>
            <w:right w:val="none" w:sz="0" w:space="0" w:color="auto"/>
          </w:divBdr>
        </w:div>
      </w:divsChild>
    </w:div>
    <w:div w:id="1829394555">
      <w:bodyDiv w:val="1"/>
      <w:marLeft w:val="0"/>
      <w:marRight w:val="0"/>
      <w:marTop w:val="0"/>
      <w:marBottom w:val="0"/>
      <w:divBdr>
        <w:top w:val="none" w:sz="0" w:space="0" w:color="auto"/>
        <w:left w:val="none" w:sz="0" w:space="0" w:color="auto"/>
        <w:bottom w:val="none" w:sz="0" w:space="0" w:color="auto"/>
        <w:right w:val="none" w:sz="0" w:space="0" w:color="auto"/>
      </w:divBdr>
      <w:divsChild>
        <w:div w:id="46804484">
          <w:marLeft w:val="0"/>
          <w:marRight w:val="0"/>
          <w:marTop w:val="0"/>
          <w:marBottom w:val="0"/>
          <w:divBdr>
            <w:top w:val="none" w:sz="0" w:space="0" w:color="auto"/>
            <w:left w:val="none" w:sz="0" w:space="0" w:color="auto"/>
            <w:bottom w:val="none" w:sz="0" w:space="0" w:color="auto"/>
            <w:right w:val="none" w:sz="0" w:space="0" w:color="auto"/>
          </w:divBdr>
        </w:div>
      </w:divsChild>
    </w:div>
    <w:div w:id="1834491004">
      <w:bodyDiv w:val="1"/>
      <w:marLeft w:val="0"/>
      <w:marRight w:val="0"/>
      <w:marTop w:val="0"/>
      <w:marBottom w:val="0"/>
      <w:divBdr>
        <w:top w:val="none" w:sz="0" w:space="0" w:color="auto"/>
        <w:left w:val="none" w:sz="0" w:space="0" w:color="auto"/>
        <w:bottom w:val="none" w:sz="0" w:space="0" w:color="auto"/>
        <w:right w:val="none" w:sz="0" w:space="0" w:color="auto"/>
      </w:divBdr>
      <w:divsChild>
        <w:div w:id="1289622796">
          <w:marLeft w:val="0"/>
          <w:marRight w:val="0"/>
          <w:marTop w:val="0"/>
          <w:marBottom w:val="0"/>
          <w:divBdr>
            <w:top w:val="none" w:sz="0" w:space="0" w:color="auto"/>
            <w:left w:val="none" w:sz="0" w:space="0" w:color="auto"/>
            <w:bottom w:val="none" w:sz="0" w:space="0" w:color="auto"/>
            <w:right w:val="none" w:sz="0" w:space="0" w:color="auto"/>
          </w:divBdr>
        </w:div>
      </w:divsChild>
    </w:div>
    <w:div w:id="1839076848">
      <w:bodyDiv w:val="1"/>
      <w:marLeft w:val="0"/>
      <w:marRight w:val="0"/>
      <w:marTop w:val="0"/>
      <w:marBottom w:val="0"/>
      <w:divBdr>
        <w:top w:val="none" w:sz="0" w:space="0" w:color="auto"/>
        <w:left w:val="none" w:sz="0" w:space="0" w:color="auto"/>
        <w:bottom w:val="none" w:sz="0" w:space="0" w:color="auto"/>
        <w:right w:val="none" w:sz="0" w:space="0" w:color="auto"/>
      </w:divBdr>
      <w:divsChild>
        <w:div w:id="1661420351">
          <w:marLeft w:val="0"/>
          <w:marRight w:val="0"/>
          <w:marTop w:val="0"/>
          <w:marBottom w:val="0"/>
          <w:divBdr>
            <w:top w:val="none" w:sz="0" w:space="0" w:color="auto"/>
            <w:left w:val="none" w:sz="0" w:space="0" w:color="auto"/>
            <w:bottom w:val="none" w:sz="0" w:space="0" w:color="auto"/>
            <w:right w:val="none" w:sz="0" w:space="0" w:color="auto"/>
          </w:divBdr>
        </w:div>
      </w:divsChild>
    </w:div>
    <w:div w:id="1841581419">
      <w:bodyDiv w:val="1"/>
      <w:marLeft w:val="0"/>
      <w:marRight w:val="0"/>
      <w:marTop w:val="0"/>
      <w:marBottom w:val="0"/>
      <w:divBdr>
        <w:top w:val="none" w:sz="0" w:space="0" w:color="auto"/>
        <w:left w:val="none" w:sz="0" w:space="0" w:color="auto"/>
        <w:bottom w:val="none" w:sz="0" w:space="0" w:color="auto"/>
        <w:right w:val="none" w:sz="0" w:space="0" w:color="auto"/>
      </w:divBdr>
      <w:divsChild>
        <w:div w:id="1458841038">
          <w:marLeft w:val="0"/>
          <w:marRight w:val="0"/>
          <w:marTop w:val="0"/>
          <w:marBottom w:val="0"/>
          <w:divBdr>
            <w:top w:val="none" w:sz="0" w:space="0" w:color="auto"/>
            <w:left w:val="none" w:sz="0" w:space="0" w:color="auto"/>
            <w:bottom w:val="none" w:sz="0" w:space="0" w:color="auto"/>
            <w:right w:val="none" w:sz="0" w:space="0" w:color="auto"/>
          </w:divBdr>
        </w:div>
      </w:divsChild>
    </w:div>
    <w:div w:id="1846165537">
      <w:bodyDiv w:val="1"/>
      <w:marLeft w:val="0"/>
      <w:marRight w:val="0"/>
      <w:marTop w:val="0"/>
      <w:marBottom w:val="0"/>
      <w:divBdr>
        <w:top w:val="none" w:sz="0" w:space="0" w:color="auto"/>
        <w:left w:val="none" w:sz="0" w:space="0" w:color="auto"/>
        <w:bottom w:val="none" w:sz="0" w:space="0" w:color="auto"/>
        <w:right w:val="none" w:sz="0" w:space="0" w:color="auto"/>
      </w:divBdr>
      <w:divsChild>
        <w:div w:id="1382247891">
          <w:marLeft w:val="0"/>
          <w:marRight w:val="0"/>
          <w:marTop w:val="0"/>
          <w:marBottom w:val="0"/>
          <w:divBdr>
            <w:top w:val="none" w:sz="0" w:space="0" w:color="auto"/>
            <w:left w:val="none" w:sz="0" w:space="0" w:color="auto"/>
            <w:bottom w:val="none" w:sz="0" w:space="0" w:color="auto"/>
            <w:right w:val="none" w:sz="0" w:space="0" w:color="auto"/>
          </w:divBdr>
        </w:div>
      </w:divsChild>
    </w:div>
    <w:div w:id="1847281313">
      <w:bodyDiv w:val="1"/>
      <w:marLeft w:val="0"/>
      <w:marRight w:val="0"/>
      <w:marTop w:val="0"/>
      <w:marBottom w:val="0"/>
      <w:divBdr>
        <w:top w:val="none" w:sz="0" w:space="0" w:color="auto"/>
        <w:left w:val="none" w:sz="0" w:space="0" w:color="auto"/>
        <w:bottom w:val="none" w:sz="0" w:space="0" w:color="auto"/>
        <w:right w:val="none" w:sz="0" w:space="0" w:color="auto"/>
      </w:divBdr>
      <w:divsChild>
        <w:div w:id="1960725449">
          <w:marLeft w:val="0"/>
          <w:marRight w:val="0"/>
          <w:marTop w:val="0"/>
          <w:marBottom w:val="0"/>
          <w:divBdr>
            <w:top w:val="none" w:sz="0" w:space="0" w:color="auto"/>
            <w:left w:val="none" w:sz="0" w:space="0" w:color="auto"/>
            <w:bottom w:val="none" w:sz="0" w:space="0" w:color="auto"/>
            <w:right w:val="none" w:sz="0" w:space="0" w:color="auto"/>
          </w:divBdr>
        </w:div>
      </w:divsChild>
    </w:div>
    <w:div w:id="1850410576">
      <w:bodyDiv w:val="1"/>
      <w:marLeft w:val="0"/>
      <w:marRight w:val="0"/>
      <w:marTop w:val="0"/>
      <w:marBottom w:val="0"/>
      <w:divBdr>
        <w:top w:val="none" w:sz="0" w:space="0" w:color="auto"/>
        <w:left w:val="none" w:sz="0" w:space="0" w:color="auto"/>
        <w:bottom w:val="none" w:sz="0" w:space="0" w:color="auto"/>
        <w:right w:val="none" w:sz="0" w:space="0" w:color="auto"/>
      </w:divBdr>
      <w:divsChild>
        <w:div w:id="799415481">
          <w:marLeft w:val="0"/>
          <w:marRight w:val="0"/>
          <w:marTop w:val="0"/>
          <w:marBottom w:val="0"/>
          <w:divBdr>
            <w:top w:val="none" w:sz="0" w:space="0" w:color="auto"/>
            <w:left w:val="none" w:sz="0" w:space="0" w:color="auto"/>
            <w:bottom w:val="none" w:sz="0" w:space="0" w:color="auto"/>
            <w:right w:val="none" w:sz="0" w:space="0" w:color="auto"/>
          </w:divBdr>
        </w:div>
      </w:divsChild>
    </w:div>
    <w:div w:id="1872109341">
      <w:bodyDiv w:val="1"/>
      <w:marLeft w:val="0"/>
      <w:marRight w:val="0"/>
      <w:marTop w:val="0"/>
      <w:marBottom w:val="0"/>
      <w:divBdr>
        <w:top w:val="none" w:sz="0" w:space="0" w:color="auto"/>
        <w:left w:val="none" w:sz="0" w:space="0" w:color="auto"/>
        <w:bottom w:val="none" w:sz="0" w:space="0" w:color="auto"/>
        <w:right w:val="none" w:sz="0" w:space="0" w:color="auto"/>
      </w:divBdr>
      <w:divsChild>
        <w:div w:id="572206012">
          <w:marLeft w:val="0"/>
          <w:marRight w:val="0"/>
          <w:marTop w:val="0"/>
          <w:marBottom w:val="0"/>
          <w:divBdr>
            <w:top w:val="none" w:sz="0" w:space="0" w:color="auto"/>
            <w:left w:val="none" w:sz="0" w:space="0" w:color="auto"/>
            <w:bottom w:val="none" w:sz="0" w:space="0" w:color="auto"/>
            <w:right w:val="none" w:sz="0" w:space="0" w:color="auto"/>
          </w:divBdr>
        </w:div>
      </w:divsChild>
    </w:div>
    <w:div w:id="1877814237">
      <w:bodyDiv w:val="1"/>
      <w:marLeft w:val="0"/>
      <w:marRight w:val="0"/>
      <w:marTop w:val="0"/>
      <w:marBottom w:val="0"/>
      <w:divBdr>
        <w:top w:val="none" w:sz="0" w:space="0" w:color="auto"/>
        <w:left w:val="none" w:sz="0" w:space="0" w:color="auto"/>
        <w:bottom w:val="none" w:sz="0" w:space="0" w:color="auto"/>
        <w:right w:val="none" w:sz="0" w:space="0" w:color="auto"/>
      </w:divBdr>
      <w:divsChild>
        <w:div w:id="2090420178">
          <w:marLeft w:val="0"/>
          <w:marRight w:val="0"/>
          <w:marTop w:val="0"/>
          <w:marBottom w:val="0"/>
          <w:divBdr>
            <w:top w:val="none" w:sz="0" w:space="0" w:color="auto"/>
            <w:left w:val="none" w:sz="0" w:space="0" w:color="auto"/>
            <w:bottom w:val="none" w:sz="0" w:space="0" w:color="auto"/>
            <w:right w:val="none" w:sz="0" w:space="0" w:color="auto"/>
          </w:divBdr>
        </w:div>
      </w:divsChild>
    </w:div>
    <w:div w:id="1879314866">
      <w:bodyDiv w:val="1"/>
      <w:marLeft w:val="0"/>
      <w:marRight w:val="0"/>
      <w:marTop w:val="0"/>
      <w:marBottom w:val="0"/>
      <w:divBdr>
        <w:top w:val="none" w:sz="0" w:space="0" w:color="auto"/>
        <w:left w:val="none" w:sz="0" w:space="0" w:color="auto"/>
        <w:bottom w:val="none" w:sz="0" w:space="0" w:color="auto"/>
        <w:right w:val="none" w:sz="0" w:space="0" w:color="auto"/>
      </w:divBdr>
      <w:divsChild>
        <w:div w:id="2125269356">
          <w:marLeft w:val="0"/>
          <w:marRight w:val="0"/>
          <w:marTop w:val="0"/>
          <w:marBottom w:val="0"/>
          <w:divBdr>
            <w:top w:val="none" w:sz="0" w:space="0" w:color="auto"/>
            <w:left w:val="none" w:sz="0" w:space="0" w:color="auto"/>
            <w:bottom w:val="none" w:sz="0" w:space="0" w:color="auto"/>
            <w:right w:val="none" w:sz="0" w:space="0" w:color="auto"/>
          </w:divBdr>
        </w:div>
      </w:divsChild>
    </w:div>
    <w:div w:id="1889142174">
      <w:bodyDiv w:val="1"/>
      <w:marLeft w:val="0"/>
      <w:marRight w:val="0"/>
      <w:marTop w:val="0"/>
      <w:marBottom w:val="0"/>
      <w:divBdr>
        <w:top w:val="none" w:sz="0" w:space="0" w:color="auto"/>
        <w:left w:val="none" w:sz="0" w:space="0" w:color="auto"/>
        <w:bottom w:val="none" w:sz="0" w:space="0" w:color="auto"/>
        <w:right w:val="none" w:sz="0" w:space="0" w:color="auto"/>
      </w:divBdr>
      <w:divsChild>
        <w:div w:id="1459031537">
          <w:marLeft w:val="0"/>
          <w:marRight w:val="0"/>
          <w:marTop w:val="0"/>
          <w:marBottom w:val="0"/>
          <w:divBdr>
            <w:top w:val="none" w:sz="0" w:space="0" w:color="auto"/>
            <w:left w:val="none" w:sz="0" w:space="0" w:color="auto"/>
            <w:bottom w:val="none" w:sz="0" w:space="0" w:color="auto"/>
            <w:right w:val="none" w:sz="0" w:space="0" w:color="auto"/>
          </w:divBdr>
        </w:div>
      </w:divsChild>
    </w:div>
    <w:div w:id="1900626835">
      <w:bodyDiv w:val="1"/>
      <w:marLeft w:val="0"/>
      <w:marRight w:val="0"/>
      <w:marTop w:val="0"/>
      <w:marBottom w:val="0"/>
      <w:divBdr>
        <w:top w:val="none" w:sz="0" w:space="0" w:color="auto"/>
        <w:left w:val="none" w:sz="0" w:space="0" w:color="auto"/>
        <w:bottom w:val="none" w:sz="0" w:space="0" w:color="auto"/>
        <w:right w:val="none" w:sz="0" w:space="0" w:color="auto"/>
      </w:divBdr>
      <w:divsChild>
        <w:div w:id="1720780733">
          <w:marLeft w:val="0"/>
          <w:marRight w:val="0"/>
          <w:marTop w:val="0"/>
          <w:marBottom w:val="0"/>
          <w:divBdr>
            <w:top w:val="none" w:sz="0" w:space="0" w:color="auto"/>
            <w:left w:val="none" w:sz="0" w:space="0" w:color="auto"/>
            <w:bottom w:val="none" w:sz="0" w:space="0" w:color="auto"/>
            <w:right w:val="none" w:sz="0" w:space="0" w:color="auto"/>
          </w:divBdr>
        </w:div>
      </w:divsChild>
    </w:div>
    <w:div w:id="1902934566">
      <w:bodyDiv w:val="1"/>
      <w:marLeft w:val="0"/>
      <w:marRight w:val="0"/>
      <w:marTop w:val="0"/>
      <w:marBottom w:val="0"/>
      <w:divBdr>
        <w:top w:val="none" w:sz="0" w:space="0" w:color="auto"/>
        <w:left w:val="none" w:sz="0" w:space="0" w:color="auto"/>
        <w:bottom w:val="none" w:sz="0" w:space="0" w:color="auto"/>
        <w:right w:val="none" w:sz="0" w:space="0" w:color="auto"/>
      </w:divBdr>
      <w:divsChild>
        <w:div w:id="1787429107">
          <w:marLeft w:val="0"/>
          <w:marRight w:val="0"/>
          <w:marTop w:val="0"/>
          <w:marBottom w:val="0"/>
          <w:divBdr>
            <w:top w:val="none" w:sz="0" w:space="0" w:color="auto"/>
            <w:left w:val="none" w:sz="0" w:space="0" w:color="auto"/>
            <w:bottom w:val="none" w:sz="0" w:space="0" w:color="auto"/>
            <w:right w:val="none" w:sz="0" w:space="0" w:color="auto"/>
          </w:divBdr>
        </w:div>
      </w:divsChild>
    </w:div>
    <w:div w:id="1904902119">
      <w:bodyDiv w:val="1"/>
      <w:marLeft w:val="0"/>
      <w:marRight w:val="0"/>
      <w:marTop w:val="0"/>
      <w:marBottom w:val="0"/>
      <w:divBdr>
        <w:top w:val="none" w:sz="0" w:space="0" w:color="auto"/>
        <w:left w:val="none" w:sz="0" w:space="0" w:color="auto"/>
        <w:bottom w:val="none" w:sz="0" w:space="0" w:color="auto"/>
        <w:right w:val="none" w:sz="0" w:space="0" w:color="auto"/>
      </w:divBdr>
      <w:divsChild>
        <w:div w:id="1764647993">
          <w:marLeft w:val="0"/>
          <w:marRight w:val="0"/>
          <w:marTop w:val="0"/>
          <w:marBottom w:val="0"/>
          <w:divBdr>
            <w:top w:val="none" w:sz="0" w:space="0" w:color="auto"/>
            <w:left w:val="none" w:sz="0" w:space="0" w:color="auto"/>
            <w:bottom w:val="none" w:sz="0" w:space="0" w:color="auto"/>
            <w:right w:val="none" w:sz="0" w:space="0" w:color="auto"/>
          </w:divBdr>
        </w:div>
      </w:divsChild>
    </w:div>
    <w:div w:id="1923173686">
      <w:bodyDiv w:val="1"/>
      <w:marLeft w:val="0"/>
      <w:marRight w:val="0"/>
      <w:marTop w:val="0"/>
      <w:marBottom w:val="0"/>
      <w:divBdr>
        <w:top w:val="none" w:sz="0" w:space="0" w:color="auto"/>
        <w:left w:val="none" w:sz="0" w:space="0" w:color="auto"/>
        <w:bottom w:val="none" w:sz="0" w:space="0" w:color="auto"/>
        <w:right w:val="none" w:sz="0" w:space="0" w:color="auto"/>
      </w:divBdr>
      <w:divsChild>
        <w:div w:id="1447117098">
          <w:marLeft w:val="0"/>
          <w:marRight w:val="0"/>
          <w:marTop w:val="0"/>
          <w:marBottom w:val="0"/>
          <w:divBdr>
            <w:top w:val="none" w:sz="0" w:space="0" w:color="auto"/>
            <w:left w:val="none" w:sz="0" w:space="0" w:color="auto"/>
            <w:bottom w:val="none" w:sz="0" w:space="0" w:color="auto"/>
            <w:right w:val="none" w:sz="0" w:space="0" w:color="auto"/>
          </w:divBdr>
        </w:div>
      </w:divsChild>
    </w:div>
    <w:div w:id="1930234360">
      <w:bodyDiv w:val="1"/>
      <w:marLeft w:val="0"/>
      <w:marRight w:val="0"/>
      <w:marTop w:val="0"/>
      <w:marBottom w:val="0"/>
      <w:divBdr>
        <w:top w:val="none" w:sz="0" w:space="0" w:color="auto"/>
        <w:left w:val="none" w:sz="0" w:space="0" w:color="auto"/>
        <w:bottom w:val="none" w:sz="0" w:space="0" w:color="auto"/>
        <w:right w:val="none" w:sz="0" w:space="0" w:color="auto"/>
      </w:divBdr>
      <w:divsChild>
        <w:div w:id="329646910">
          <w:marLeft w:val="0"/>
          <w:marRight w:val="0"/>
          <w:marTop w:val="0"/>
          <w:marBottom w:val="0"/>
          <w:divBdr>
            <w:top w:val="none" w:sz="0" w:space="0" w:color="auto"/>
            <w:left w:val="none" w:sz="0" w:space="0" w:color="auto"/>
            <w:bottom w:val="none" w:sz="0" w:space="0" w:color="auto"/>
            <w:right w:val="none" w:sz="0" w:space="0" w:color="auto"/>
          </w:divBdr>
        </w:div>
      </w:divsChild>
    </w:div>
    <w:div w:id="1930500454">
      <w:bodyDiv w:val="1"/>
      <w:marLeft w:val="0"/>
      <w:marRight w:val="0"/>
      <w:marTop w:val="0"/>
      <w:marBottom w:val="0"/>
      <w:divBdr>
        <w:top w:val="none" w:sz="0" w:space="0" w:color="auto"/>
        <w:left w:val="none" w:sz="0" w:space="0" w:color="auto"/>
        <w:bottom w:val="none" w:sz="0" w:space="0" w:color="auto"/>
        <w:right w:val="none" w:sz="0" w:space="0" w:color="auto"/>
      </w:divBdr>
      <w:divsChild>
        <w:div w:id="1941717430">
          <w:marLeft w:val="0"/>
          <w:marRight w:val="0"/>
          <w:marTop w:val="0"/>
          <w:marBottom w:val="0"/>
          <w:divBdr>
            <w:top w:val="none" w:sz="0" w:space="0" w:color="auto"/>
            <w:left w:val="none" w:sz="0" w:space="0" w:color="auto"/>
            <w:bottom w:val="none" w:sz="0" w:space="0" w:color="auto"/>
            <w:right w:val="none" w:sz="0" w:space="0" w:color="auto"/>
          </w:divBdr>
        </w:div>
      </w:divsChild>
    </w:div>
    <w:div w:id="1938563866">
      <w:bodyDiv w:val="1"/>
      <w:marLeft w:val="0"/>
      <w:marRight w:val="0"/>
      <w:marTop w:val="0"/>
      <w:marBottom w:val="0"/>
      <w:divBdr>
        <w:top w:val="none" w:sz="0" w:space="0" w:color="auto"/>
        <w:left w:val="none" w:sz="0" w:space="0" w:color="auto"/>
        <w:bottom w:val="none" w:sz="0" w:space="0" w:color="auto"/>
        <w:right w:val="none" w:sz="0" w:space="0" w:color="auto"/>
      </w:divBdr>
      <w:divsChild>
        <w:div w:id="1969697271">
          <w:marLeft w:val="0"/>
          <w:marRight w:val="0"/>
          <w:marTop w:val="0"/>
          <w:marBottom w:val="0"/>
          <w:divBdr>
            <w:top w:val="none" w:sz="0" w:space="0" w:color="auto"/>
            <w:left w:val="none" w:sz="0" w:space="0" w:color="auto"/>
            <w:bottom w:val="none" w:sz="0" w:space="0" w:color="auto"/>
            <w:right w:val="none" w:sz="0" w:space="0" w:color="auto"/>
          </w:divBdr>
        </w:div>
      </w:divsChild>
    </w:div>
    <w:div w:id="1942107391">
      <w:bodyDiv w:val="1"/>
      <w:marLeft w:val="0"/>
      <w:marRight w:val="0"/>
      <w:marTop w:val="0"/>
      <w:marBottom w:val="0"/>
      <w:divBdr>
        <w:top w:val="none" w:sz="0" w:space="0" w:color="auto"/>
        <w:left w:val="none" w:sz="0" w:space="0" w:color="auto"/>
        <w:bottom w:val="none" w:sz="0" w:space="0" w:color="auto"/>
        <w:right w:val="none" w:sz="0" w:space="0" w:color="auto"/>
      </w:divBdr>
      <w:divsChild>
        <w:div w:id="1581014279">
          <w:marLeft w:val="0"/>
          <w:marRight w:val="0"/>
          <w:marTop w:val="0"/>
          <w:marBottom w:val="0"/>
          <w:divBdr>
            <w:top w:val="none" w:sz="0" w:space="0" w:color="auto"/>
            <w:left w:val="none" w:sz="0" w:space="0" w:color="auto"/>
            <w:bottom w:val="none" w:sz="0" w:space="0" w:color="auto"/>
            <w:right w:val="none" w:sz="0" w:space="0" w:color="auto"/>
          </w:divBdr>
        </w:div>
      </w:divsChild>
    </w:div>
    <w:div w:id="1944921583">
      <w:bodyDiv w:val="1"/>
      <w:marLeft w:val="0"/>
      <w:marRight w:val="0"/>
      <w:marTop w:val="0"/>
      <w:marBottom w:val="0"/>
      <w:divBdr>
        <w:top w:val="none" w:sz="0" w:space="0" w:color="auto"/>
        <w:left w:val="none" w:sz="0" w:space="0" w:color="auto"/>
        <w:bottom w:val="none" w:sz="0" w:space="0" w:color="auto"/>
        <w:right w:val="none" w:sz="0" w:space="0" w:color="auto"/>
      </w:divBdr>
      <w:divsChild>
        <w:div w:id="260141917">
          <w:marLeft w:val="0"/>
          <w:marRight w:val="0"/>
          <w:marTop w:val="0"/>
          <w:marBottom w:val="0"/>
          <w:divBdr>
            <w:top w:val="none" w:sz="0" w:space="0" w:color="auto"/>
            <w:left w:val="none" w:sz="0" w:space="0" w:color="auto"/>
            <w:bottom w:val="none" w:sz="0" w:space="0" w:color="auto"/>
            <w:right w:val="none" w:sz="0" w:space="0" w:color="auto"/>
          </w:divBdr>
        </w:div>
      </w:divsChild>
    </w:div>
    <w:div w:id="1945183415">
      <w:bodyDiv w:val="1"/>
      <w:marLeft w:val="0"/>
      <w:marRight w:val="0"/>
      <w:marTop w:val="0"/>
      <w:marBottom w:val="0"/>
      <w:divBdr>
        <w:top w:val="none" w:sz="0" w:space="0" w:color="auto"/>
        <w:left w:val="none" w:sz="0" w:space="0" w:color="auto"/>
        <w:bottom w:val="none" w:sz="0" w:space="0" w:color="auto"/>
        <w:right w:val="none" w:sz="0" w:space="0" w:color="auto"/>
      </w:divBdr>
      <w:divsChild>
        <w:div w:id="2031493999">
          <w:marLeft w:val="0"/>
          <w:marRight w:val="0"/>
          <w:marTop w:val="0"/>
          <w:marBottom w:val="0"/>
          <w:divBdr>
            <w:top w:val="none" w:sz="0" w:space="0" w:color="auto"/>
            <w:left w:val="none" w:sz="0" w:space="0" w:color="auto"/>
            <w:bottom w:val="none" w:sz="0" w:space="0" w:color="auto"/>
            <w:right w:val="none" w:sz="0" w:space="0" w:color="auto"/>
          </w:divBdr>
        </w:div>
      </w:divsChild>
    </w:div>
    <w:div w:id="1947693074">
      <w:bodyDiv w:val="1"/>
      <w:marLeft w:val="0"/>
      <w:marRight w:val="0"/>
      <w:marTop w:val="0"/>
      <w:marBottom w:val="0"/>
      <w:divBdr>
        <w:top w:val="none" w:sz="0" w:space="0" w:color="auto"/>
        <w:left w:val="none" w:sz="0" w:space="0" w:color="auto"/>
        <w:bottom w:val="none" w:sz="0" w:space="0" w:color="auto"/>
        <w:right w:val="none" w:sz="0" w:space="0" w:color="auto"/>
      </w:divBdr>
      <w:divsChild>
        <w:div w:id="747657375">
          <w:marLeft w:val="0"/>
          <w:marRight w:val="0"/>
          <w:marTop w:val="0"/>
          <w:marBottom w:val="0"/>
          <w:divBdr>
            <w:top w:val="none" w:sz="0" w:space="0" w:color="auto"/>
            <w:left w:val="none" w:sz="0" w:space="0" w:color="auto"/>
            <w:bottom w:val="none" w:sz="0" w:space="0" w:color="auto"/>
            <w:right w:val="none" w:sz="0" w:space="0" w:color="auto"/>
          </w:divBdr>
        </w:div>
      </w:divsChild>
    </w:div>
    <w:div w:id="1949197585">
      <w:bodyDiv w:val="1"/>
      <w:marLeft w:val="0"/>
      <w:marRight w:val="0"/>
      <w:marTop w:val="0"/>
      <w:marBottom w:val="0"/>
      <w:divBdr>
        <w:top w:val="none" w:sz="0" w:space="0" w:color="auto"/>
        <w:left w:val="none" w:sz="0" w:space="0" w:color="auto"/>
        <w:bottom w:val="none" w:sz="0" w:space="0" w:color="auto"/>
        <w:right w:val="none" w:sz="0" w:space="0" w:color="auto"/>
      </w:divBdr>
      <w:divsChild>
        <w:div w:id="1690719981">
          <w:marLeft w:val="0"/>
          <w:marRight w:val="0"/>
          <w:marTop w:val="0"/>
          <w:marBottom w:val="0"/>
          <w:divBdr>
            <w:top w:val="none" w:sz="0" w:space="0" w:color="auto"/>
            <w:left w:val="none" w:sz="0" w:space="0" w:color="auto"/>
            <w:bottom w:val="none" w:sz="0" w:space="0" w:color="auto"/>
            <w:right w:val="none" w:sz="0" w:space="0" w:color="auto"/>
          </w:divBdr>
        </w:div>
      </w:divsChild>
    </w:div>
    <w:div w:id="1956981120">
      <w:bodyDiv w:val="1"/>
      <w:marLeft w:val="0"/>
      <w:marRight w:val="0"/>
      <w:marTop w:val="0"/>
      <w:marBottom w:val="0"/>
      <w:divBdr>
        <w:top w:val="none" w:sz="0" w:space="0" w:color="auto"/>
        <w:left w:val="none" w:sz="0" w:space="0" w:color="auto"/>
        <w:bottom w:val="none" w:sz="0" w:space="0" w:color="auto"/>
        <w:right w:val="none" w:sz="0" w:space="0" w:color="auto"/>
      </w:divBdr>
      <w:divsChild>
        <w:div w:id="1208761912">
          <w:marLeft w:val="0"/>
          <w:marRight w:val="0"/>
          <w:marTop w:val="0"/>
          <w:marBottom w:val="0"/>
          <w:divBdr>
            <w:top w:val="none" w:sz="0" w:space="0" w:color="auto"/>
            <w:left w:val="none" w:sz="0" w:space="0" w:color="auto"/>
            <w:bottom w:val="none" w:sz="0" w:space="0" w:color="auto"/>
            <w:right w:val="none" w:sz="0" w:space="0" w:color="auto"/>
          </w:divBdr>
        </w:div>
      </w:divsChild>
    </w:div>
    <w:div w:id="1970235573">
      <w:bodyDiv w:val="1"/>
      <w:marLeft w:val="0"/>
      <w:marRight w:val="0"/>
      <w:marTop w:val="0"/>
      <w:marBottom w:val="0"/>
      <w:divBdr>
        <w:top w:val="none" w:sz="0" w:space="0" w:color="auto"/>
        <w:left w:val="none" w:sz="0" w:space="0" w:color="auto"/>
        <w:bottom w:val="none" w:sz="0" w:space="0" w:color="auto"/>
        <w:right w:val="none" w:sz="0" w:space="0" w:color="auto"/>
      </w:divBdr>
      <w:divsChild>
        <w:div w:id="1728335800">
          <w:marLeft w:val="0"/>
          <w:marRight w:val="0"/>
          <w:marTop w:val="0"/>
          <w:marBottom w:val="0"/>
          <w:divBdr>
            <w:top w:val="none" w:sz="0" w:space="0" w:color="auto"/>
            <w:left w:val="none" w:sz="0" w:space="0" w:color="auto"/>
            <w:bottom w:val="none" w:sz="0" w:space="0" w:color="auto"/>
            <w:right w:val="none" w:sz="0" w:space="0" w:color="auto"/>
          </w:divBdr>
        </w:div>
      </w:divsChild>
    </w:div>
    <w:div w:id="1975064362">
      <w:bodyDiv w:val="1"/>
      <w:marLeft w:val="0"/>
      <w:marRight w:val="0"/>
      <w:marTop w:val="0"/>
      <w:marBottom w:val="0"/>
      <w:divBdr>
        <w:top w:val="none" w:sz="0" w:space="0" w:color="auto"/>
        <w:left w:val="none" w:sz="0" w:space="0" w:color="auto"/>
        <w:bottom w:val="none" w:sz="0" w:space="0" w:color="auto"/>
        <w:right w:val="none" w:sz="0" w:space="0" w:color="auto"/>
      </w:divBdr>
      <w:divsChild>
        <w:div w:id="541400926">
          <w:marLeft w:val="0"/>
          <w:marRight w:val="0"/>
          <w:marTop w:val="0"/>
          <w:marBottom w:val="0"/>
          <w:divBdr>
            <w:top w:val="none" w:sz="0" w:space="0" w:color="auto"/>
            <w:left w:val="none" w:sz="0" w:space="0" w:color="auto"/>
            <w:bottom w:val="none" w:sz="0" w:space="0" w:color="auto"/>
            <w:right w:val="none" w:sz="0" w:space="0" w:color="auto"/>
          </w:divBdr>
        </w:div>
      </w:divsChild>
    </w:div>
    <w:div w:id="1975525970">
      <w:bodyDiv w:val="1"/>
      <w:marLeft w:val="0"/>
      <w:marRight w:val="0"/>
      <w:marTop w:val="0"/>
      <w:marBottom w:val="0"/>
      <w:divBdr>
        <w:top w:val="none" w:sz="0" w:space="0" w:color="auto"/>
        <w:left w:val="none" w:sz="0" w:space="0" w:color="auto"/>
        <w:bottom w:val="none" w:sz="0" w:space="0" w:color="auto"/>
        <w:right w:val="none" w:sz="0" w:space="0" w:color="auto"/>
      </w:divBdr>
      <w:divsChild>
        <w:div w:id="1871263554">
          <w:marLeft w:val="0"/>
          <w:marRight w:val="0"/>
          <w:marTop w:val="0"/>
          <w:marBottom w:val="0"/>
          <w:divBdr>
            <w:top w:val="none" w:sz="0" w:space="0" w:color="auto"/>
            <w:left w:val="none" w:sz="0" w:space="0" w:color="auto"/>
            <w:bottom w:val="none" w:sz="0" w:space="0" w:color="auto"/>
            <w:right w:val="none" w:sz="0" w:space="0" w:color="auto"/>
          </w:divBdr>
        </w:div>
      </w:divsChild>
    </w:div>
    <w:div w:id="2004232438">
      <w:bodyDiv w:val="1"/>
      <w:marLeft w:val="0"/>
      <w:marRight w:val="0"/>
      <w:marTop w:val="0"/>
      <w:marBottom w:val="0"/>
      <w:divBdr>
        <w:top w:val="none" w:sz="0" w:space="0" w:color="auto"/>
        <w:left w:val="none" w:sz="0" w:space="0" w:color="auto"/>
        <w:bottom w:val="none" w:sz="0" w:space="0" w:color="auto"/>
        <w:right w:val="none" w:sz="0" w:space="0" w:color="auto"/>
      </w:divBdr>
      <w:divsChild>
        <w:div w:id="1321692087">
          <w:marLeft w:val="0"/>
          <w:marRight w:val="0"/>
          <w:marTop w:val="0"/>
          <w:marBottom w:val="0"/>
          <w:divBdr>
            <w:top w:val="none" w:sz="0" w:space="0" w:color="auto"/>
            <w:left w:val="none" w:sz="0" w:space="0" w:color="auto"/>
            <w:bottom w:val="none" w:sz="0" w:space="0" w:color="auto"/>
            <w:right w:val="none" w:sz="0" w:space="0" w:color="auto"/>
          </w:divBdr>
        </w:div>
      </w:divsChild>
    </w:div>
    <w:div w:id="2011442094">
      <w:bodyDiv w:val="1"/>
      <w:marLeft w:val="0"/>
      <w:marRight w:val="0"/>
      <w:marTop w:val="0"/>
      <w:marBottom w:val="0"/>
      <w:divBdr>
        <w:top w:val="none" w:sz="0" w:space="0" w:color="auto"/>
        <w:left w:val="none" w:sz="0" w:space="0" w:color="auto"/>
        <w:bottom w:val="none" w:sz="0" w:space="0" w:color="auto"/>
        <w:right w:val="none" w:sz="0" w:space="0" w:color="auto"/>
      </w:divBdr>
      <w:divsChild>
        <w:div w:id="175506395">
          <w:marLeft w:val="0"/>
          <w:marRight w:val="0"/>
          <w:marTop w:val="0"/>
          <w:marBottom w:val="0"/>
          <w:divBdr>
            <w:top w:val="none" w:sz="0" w:space="0" w:color="auto"/>
            <w:left w:val="none" w:sz="0" w:space="0" w:color="auto"/>
            <w:bottom w:val="none" w:sz="0" w:space="0" w:color="auto"/>
            <w:right w:val="none" w:sz="0" w:space="0" w:color="auto"/>
          </w:divBdr>
        </w:div>
      </w:divsChild>
    </w:div>
    <w:div w:id="2017418330">
      <w:bodyDiv w:val="1"/>
      <w:marLeft w:val="0"/>
      <w:marRight w:val="0"/>
      <w:marTop w:val="0"/>
      <w:marBottom w:val="0"/>
      <w:divBdr>
        <w:top w:val="none" w:sz="0" w:space="0" w:color="auto"/>
        <w:left w:val="none" w:sz="0" w:space="0" w:color="auto"/>
        <w:bottom w:val="none" w:sz="0" w:space="0" w:color="auto"/>
        <w:right w:val="none" w:sz="0" w:space="0" w:color="auto"/>
      </w:divBdr>
      <w:divsChild>
        <w:div w:id="1193835955">
          <w:marLeft w:val="0"/>
          <w:marRight w:val="0"/>
          <w:marTop w:val="0"/>
          <w:marBottom w:val="0"/>
          <w:divBdr>
            <w:top w:val="none" w:sz="0" w:space="0" w:color="auto"/>
            <w:left w:val="none" w:sz="0" w:space="0" w:color="auto"/>
            <w:bottom w:val="none" w:sz="0" w:space="0" w:color="auto"/>
            <w:right w:val="none" w:sz="0" w:space="0" w:color="auto"/>
          </w:divBdr>
        </w:div>
      </w:divsChild>
    </w:div>
    <w:div w:id="2022201623">
      <w:bodyDiv w:val="1"/>
      <w:marLeft w:val="0"/>
      <w:marRight w:val="0"/>
      <w:marTop w:val="0"/>
      <w:marBottom w:val="0"/>
      <w:divBdr>
        <w:top w:val="none" w:sz="0" w:space="0" w:color="auto"/>
        <w:left w:val="none" w:sz="0" w:space="0" w:color="auto"/>
        <w:bottom w:val="none" w:sz="0" w:space="0" w:color="auto"/>
        <w:right w:val="none" w:sz="0" w:space="0" w:color="auto"/>
      </w:divBdr>
      <w:divsChild>
        <w:div w:id="251162885">
          <w:marLeft w:val="0"/>
          <w:marRight w:val="0"/>
          <w:marTop w:val="0"/>
          <w:marBottom w:val="0"/>
          <w:divBdr>
            <w:top w:val="none" w:sz="0" w:space="0" w:color="auto"/>
            <w:left w:val="none" w:sz="0" w:space="0" w:color="auto"/>
            <w:bottom w:val="none" w:sz="0" w:space="0" w:color="auto"/>
            <w:right w:val="none" w:sz="0" w:space="0" w:color="auto"/>
          </w:divBdr>
        </w:div>
      </w:divsChild>
    </w:div>
    <w:div w:id="2023051075">
      <w:bodyDiv w:val="1"/>
      <w:marLeft w:val="0"/>
      <w:marRight w:val="0"/>
      <w:marTop w:val="0"/>
      <w:marBottom w:val="0"/>
      <w:divBdr>
        <w:top w:val="none" w:sz="0" w:space="0" w:color="auto"/>
        <w:left w:val="none" w:sz="0" w:space="0" w:color="auto"/>
        <w:bottom w:val="none" w:sz="0" w:space="0" w:color="auto"/>
        <w:right w:val="none" w:sz="0" w:space="0" w:color="auto"/>
      </w:divBdr>
      <w:divsChild>
        <w:div w:id="1479225821">
          <w:marLeft w:val="0"/>
          <w:marRight w:val="0"/>
          <w:marTop w:val="0"/>
          <w:marBottom w:val="0"/>
          <w:divBdr>
            <w:top w:val="none" w:sz="0" w:space="0" w:color="auto"/>
            <w:left w:val="none" w:sz="0" w:space="0" w:color="auto"/>
            <w:bottom w:val="none" w:sz="0" w:space="0" w:color="auto"/>
            <w:right w:val="none" w:sz="0" w:space="0" w:color="auto"/>
          </w:divBdr>
        </w:div>
      </w:divsChild>
    </w:div>
    <w:div w:id="2040618669">
      <w:bodyDiv w:val="1"/>
      <w:marLeft w:val="0"/>
      <w:marRight w:val="0"/>
      <w:marTop w:val="0"/>
      <w:marBottom w:val="0"/>
      <w:divBdr>
        <w:top w:val="none" w:sz="0" w:space="0" w:color="auto"/>
        <w:left w:val="none" w:sz="0" w:space="0" w:color="auto"/>
        <w:bottom w:val="none" w:sz="0" w:space="0" w:color="auto"/>
        <w:right w:val="none" w:sz="0" w:space="0" w:color="auto"/>
      </w:divBdr>
      <w:divsChild>
        <w:div w:id="357433510">
          <w:marLeft w:val="0"/>
          <w:marRight w:val="0"/>
          <w:marTop w:val="0"/>
          <w:marBottom w:val="0"/>
          <w:divBdr>
            <w:top w:val="none" w:sz="0" w:space="0" w:color="auto"/>
            <w:left w:val="none" w:sz="0" w:space="0" w:color="auto"/>
            <w:bottom w:val="none" w:sz="0" w:space="0" w:color="auto"/>
            <w:right w:val="none" w:sz="0" w:space="0" w:color="auto"/>
          </w:divBdr>
        </w:div>
      </w:divsChild>
    </w:div>
    <w:div w:id="2042707028">
      <w:bodyDiv w:val="1"/>
      <w:marLeft w:val="0"/>
      <w:marRight w:val="0"/>
      <w:marTop w:val="0"/>
      <w:marBottom w:val="0"/>
      <w:divBdr>
        <w:top w:val="none" w:sz="0" w:space="0" w:color="auto"/>
        <w:left w:val="none" w:sz="0" w:space="0" w:color="auto"/>
        <w:bottom w:val="none" w:sz="0" w:space="0" w:color="auto"/>
        <w:right w:val="none" w:sz="0" w:space="0" w:color="auto"/>
      </w:divBdr>
      <w:divsChild>
        <w:div w:id="40256660">
          <w:marLeft w:val="0"/>
          <w:marRight w:val="0"/>
          <w:marTop w:val="0"/>
          <w:marBottom w:val="0"/>
          <w:divBdr>
            <w:top w:val="none" w:sz="0" w:space="0" w:color="auto"/>
            <w:left w:val="none" w:sz="0" w:space="0" w:color="auto"/>
            <w:bottom w:val="none" w:sz="0" w:space="0" w:color="auto"/>
            <w:right w:val="none" w:sz="0" w:space="0" w:color="auto"/>
          </w:divBdr>
        </w:div>
      </w:divsChild>
    </w:div>
    <w:div w:id="2046441428">
      <w:bodyDiv w:val="1"/>
      <w:marLeft w:val="0"/>
      <w:marRight w:val="0"/>
      <w:marTop w:val="0"/>
      <w:marBottom w:val="0"/>
      <w:divBdr>
        <w:top w:val="none" w:sz="0" w:space="0" w:color="auto"/>
        <w:left w:val="none" w:sz="0" w:space="0" w:color="auto"/>
        <w:bottom w:val="none" w:sz="0" w:space="0" w:color="auto"/>
        <w:right w:val="none" w:sz="0" w:space="0" w:color="auto"/>
      </w:divBdr>
      <w:divsChild>
        <w:div w:id="944263604">
          <w:marLeft w:val="0"/>
          <w:marRight w:val="0"/>
          <w:marTop w:val="0"/>
          <w:marBottom w:val="0"/>
          <w:divBdr>
            <w:top w:val="none" w:sz="0" w:space="0" w:color="auto"/>
            <w:left w:val="none" w:sz="0" w:space="0" w:color="auto"/>
            <w:bottom w:val="none" w:sz="0" w:space="0" w:color="auto"/>
            <w:right w:val="none" w:sz="0" w:space="0" w:color="auto"/>
          </w:divBdr>
        </w:div>
      </w:divsChild>
    </w:div>
    <w:div w:id="2053965484">
      <w:bodyDiv w:val="1"/>
      <w:marLeft w:val="0"/>
      <w:marRight w:val="0"/>
      <w:marTop w:val="0"/>
      <w:marBottom w:val="0"/>
      <w:divBdr>
        <w:top w:val="none" w:sz="0" w:space="0" w:color="auto"/>
        <w:left w:val="none" w:sz="0" w:space="0" w:color="auto"/>
        <w:bottom w:val="none" w:sz="0" w:space="0" w:color="auto"/>
        <w:right w:val="none" w:sz="0" w:space="0" w:color="auto"/>
      </w:divBdr>
      <w:divsChild>
        <w:div w:id="1061951583">
          <w:marLeft w:val="0"/>
          <w:marRight w:val="0"/>
          <w:marTop w:val="0"/>
          <w:marBottom w:val="0"/>
          <w:divBdr>
            <w:top w:val="none" w:sz="0" w:space="0" w:color="auto"/>
            <w:left w:val="none" w:sz="0" w:space="0" w:color="auto"/>
            <w:bottom w:val="none" w:sz="0" w:space="0" w:color="auto"/>
            <w:right w:val="none" w:sz="0" w:space="0" w:color="auto"/>
          </w:divBdr>
        </w:div>
      </w:divsChild>
    </w:div>
    <w:div w:id="2058695198">
      <w:bodyDiv w:val="1"/>
      <w:marLeft w:val="0"/>
      <w:marRight w:val="0"/>
      <w:marTop w:val="0"/>
      <w:marBottom w:val="0"/>
      <w:divBdr>
        <w:top w:val="none" w:sz="0" w:space="0" w:color="auto"/>
        <w:left w:val="none" w:sz="0" w:space="0" w:color="auto"/>
        <w:bottom w:val="none" w:sz="0" w:space="0" w:color="auto"/>
        <w:right w:val="none" w:sz="0" w:space="0" w:color="auto"/>
      </w:divBdr>
      <w:divsChild>
        <w:div w:id="641733473">
          <w:marLeft w:val="0"/>
          <w:marRight w:val="0"/>
          <w:marTop w:val="0"/>
          <w:marBottom w:val="0"/>
          <w:divBdr>
            <w:top w:val="none" w:sz="0" w:space="0" w:color="auto"/>
            <w:left w:val="none" w:sz="0" w:space="0" w:color="auto"/>
            <w:bottom w:val="none" w:sz="0" w:space="0" w:color="auto"/>
            <w:right w:val="none" w:sz="0" w:space="0" w:color="auto"/>
          </w:divBdr>
        </w:div>
      </w:divsChild>
    </w:div>
    <w:div w:id="2060080985">
      <w:bodyDiv w:val="1"/>
      <w:marLeft w:val="0"/>
      <w:marRight w:val="0"/>
      <w:marTop w:val="0"/>
      <w:marBottom w:val="0"/>
      <w:divBdr>
        <w:top w:val="none" w:sz="0" w:space="0" w:color="auto"/>
        <w:left w:val="none" w:sz="0" w:space="0" w:color="auto"/>
        <w:bottom w:val="none" w:sz="0" w:space="0" w:color="auto"/>
        <w:right w:val="none" w:sz="0" w:space="0" w:color="auto"/>
      </w:divBdr>
      <w:divsChild>
        <w:div w:id="1851290672">
          <w:marLeft w:val="0"/>
          <w:marRight w:val="0"/>
          <w:marTop w:val="0"/>
          <w:marBottom w:val="0"/>
          <w:divBdr>
            <w:top w:val="none" w:sz="0" w:space="0" w:color="auto"/>
            <w:left w:val="none" w:sz="0" w:space="0" w:color="auto"/>
            <w:bottom w:val="none" w:sz="0" w:space="0" w:color="auto"/>
            <w:right w:val="none" w:sz="0" w:space="0" w:color="auto"/>
          </w:divBdr>
        </w:div>
      </w:divsChild>
    </w:div>
    <w:div w:id="2067029009">
      <w:bodyDiv w:val="1"/>
      <w:marLeft w:val="0"/>
      <w:marRight w:val="0"/>
      <w:marTop w:val="0"/>
      <w:marBottom w:val="0"/>
      <w:divBdr>
        <w:top w:val="none" w:sz="0" w:space="0" w:color="auto"/>
        <w:left w:val="none" w:sz="0" w:space="0" w:color="auto"/>
        <w:bottom w:val="none" w:sz="0" w:space="0" w:color="auto"/>
        <w:right w:val="none" w:sz="0" w:space="0" w:color="auto"/>
      </w:divBdr>
      <w:divsChild>
        <w:div w:id="1606688163">
          <w:marLeft w:val="0"/>
          <w:marRight w:val="0"/>
          <w:marTop w:val="0"/>
          <w:marBottom w:val="0"/>
          <w:divBdr>
            <w:top w:val="none" w:sz="0" w:space="0" w:color="auto"/>
            <w:left w:val="none" w:sz="0" w:space="0" w:color="auto"/>
            <w:bottom w:val="none" w:sz="0" w:space="0" w:color="auto"/>
            <w:right w:val="none" w:sz="0" w:space="0" w:color="auto"/>
          </w:divBdr>
        </w:div>
      </w:divsChild>
    </w:div>
    <w:div w:id="2079550927">
      <w:bodyDiv w:val="1"/>
      <w:marLeft w:val="0"/>
      <w:marRight w:val="0"/>
      <w:marTop w:val="0"/>
      <w:marBottom w:val="0"/>
      <w:divBdr>
        <w:top w:val="none" w:sz="0" w:space="0" w:color="auto"/>
        <w:left w:val="none" w:sz="0" w:space="0" w:color="auto"/>
        <w:bottom w:val="none" w:sz="0" w:space="0" w:color="auto"/>
        <w:right w:val="none" w:sz="0" w:space="0" w:color="auto"/>
      </w:divBdr>
      <w:divsChild>
        <w:div w:id="1913345253">
          <w:marLeft w:val="0"/>
          <w:marRight w:val="0"/>
          <w:marTop w:val="0"/>
          <w:marBottom w:val="0"/>
          <w:divBdr>
            <w:top w:val="none" w:sz="0" w:space="0" w:color="auto"/>
            <w:left w:val="none" w:sz="0" w:space="0" w:color="auto"/>
            <w:bottom w:val="none" w:sz="0" w:space="0" w:color="auto"/>
            <w:right w:val="none" w:sz="0" w:space="0" w:color="auto"/>
          </w:divBdr>
        </w:div>
      </w:divsChild>
    </w:div>
    <w:div w:id="2080712328">
      <w:bodyDiv w:val="1"/>
      <w:marLeft w:val="0"/>
      <w:marRight w:val="0"/>
      <w:marTop w:val="0"/>
      <w:marBottom w:val="0"/>
      <w:divBdr>
        <w:top w:val="none" w:sz="0" w:space="0" w:color="auto"/>
        <w:left w:val="none" w:sz="0" w:space="0" w:color="auto"/>
        <w:bottom w:val="none" w:sz="0" w:space="0" w:color="auto"/>
        <w:right w:val="none" w:sz="0" w:space="0" w:color="auto"/>
      </w:divBdr>
      <w:divsChild>
        <w:div w:id="1441103640">
          <w:marLeft w:val="0"/>
          <w:marRight w:val="0"/>
          <w:marTop w:val="0"/>
          <w:marBottom w:val="0"/>
          <w:divBdr>
            <w:top w:val="none" w:sz="0" w:space="0" w:color="auto"/>
            <w:left w:val="none" w:sz="0" w:space="0" w:color="auto"/>
            <w:bottom w:val="none" w:sz="0" w:space="0" w:color="auto"/>
            <w:right w:val="none" w:sz="0" w:space="0" w:color="auto"/>
          </w:divBdr>
        </w:div>
      </w:divsChild>
    </w:div>
    <w:div w:id="2082947525">
      <w:bodyDiv w:val="1"/>
      <w:marLeft w:val="0"/>
      <w:marRight w:val="0"/>
      <w:marTop w:val="0"/>
      <w:marBottom w:val="0"/>
      <w:divBdr>
        <w:top w:val="none" w:sz="0" w:space="0" w:color="auto"/>
        <w:left w:val="none" w:sz="0" w:space="0" w:color="auto"/>
        <w:bottom w:val="none" w:sz="0" w:space="0" w:color="auto"/>
        <w:right w:val="none" w:sz="0" w:space="0" w:color="auto"/>
      </w:divBdr>
      <w:divsChild>
        <w:div w:id="1783770038">
          <w:marLeft w:val="0"/>
          <w:marRight w:val="0"/>
          <w:marTop w:val="0"/>
          <w:marBottom w:val="0"/>
          <w:divBdr>
            <w:top w:val="none" w:sz="0" w:space="0" w:color="auto"/>
            <w:left w:val="none" w:sz="0" w:space="0" w:color="auto"/>
            <w:bottom w:val="none" w:sz="0" w:space="0" w:color="auto"/>
            <w:right w:val="none" w:sz="0" w:space="0" w:color="auto"/>
          </w:divBdr>
        </w:div>
      </w:divsChild>
    </w:div>
    <w:div w:id="2092198241">
      <w:bodyDiv w:val="1"/>
      <w:marLeft w:val="0"/>
      <w:marRight w:val="0"/>
      <w:marTop w:val="0"/>
      <w:marBottom w:val="0"/>
      <w:divBdr>
        <w:top w:val="none" w:sz="0" w:space="0" w:color="auto"/>
        <w:left w:val="none" w:sz="0" w:space="0" w:color="auto"/>
        <w:bottom w:val="none" w:sz="0" w:space="0" w:color="auto"/>
        <w:right w:val="none" w:sz="0" w:space="0" w:color="auto"/>
      </w:divBdr>
      <w:divsChild>
        <w:div w:id="1225489990">
          <w:marLeft w:val="0"/>
          <w:marRight w:val="0"/>
          <w:marTop w:val="0"/>
          <w:marBottom w:val="0"/>
          <w:divBdr>
            <w:top w:val="none" w:sz="0" w:space="0" w:color="auto"/>
            <w:left w:val="none" w:sz="0" w:space="0" w:color="auto"/>
            <w:bottom w:val="none" w:sz="0" w:space="0" w:color="auto"/>
            <w:right w:val="none" w:sz="0" w:space="0" w:color="auto"/>
          </w:divBdr>
        </w:div>
      </w:divsChild>
    </w:div>
    <w:div w:id="2098555332">
      <w:bodyDiv w:val="1"/>
      <w:marLeft w:val="0"/>
      <w:marRight w:val="0"/>
      <w:marTop w:val="0"/>
      <w:marBottom w:val="0"/>
      <w:divBdr>
        <w:top w:val="none" w:sz="0" w:space="0" w:color="auto"/>
        <w:left w:val="none" w:sz="0" w:space="0" w:color="auto"/>
        <w:bottom w:val="none" w:sz="0" w:space="0" w:color="auto"/>
        <w:right w:val="none" w:sz="0" w:space="0" w:color="auto"/>
      </w:divBdr>
      <w:divsChild>
        <w:div w:id="477695857">
          <w:marLeft w:val="0"/>
          <w:marRight w:val="0"/>
          <w:marTop w:val="0"/>
          <w:marBottom w:val="0"/>
          <w:divBdr>
            <w:top w:val="none" w:sz="0" w:space="0" w:color="auto"/>
            <w:left w:val="none" w:sz="0" w:space="0" w:color="auto"/>
            <w:bottom w:val="none" w:sz="0" w:space="0" w:color="auto"/>
            <w:right w:val="none" w:sz="0" w:space="0" w:color="auto"/>
          </w:divBdr>
        </w:div>
      </w:divsChild>
    </w:div>
    <w:div w:id="2103448441">
      <w:bodyDiv w:val="1"/>
      <w:marLeft w:val="0"/>
      <w:marRight w:val="0"/>
      <w:marTop w:val="0"/>
      <w:marBottom w:val="0"/>
      <w:divBdr>
        <w:top w:val="none" w:sz="0" w:space="0" w:color="auto"/>
        <w:left w:val="none" w:sz="0" w:space="0" w:color="auto"/>
        <w:bottom w:val="none" w:sz="0" w:space="0" w:color="auto"/>
        <w:right w:val="none" w:sz="0" w:space="0" w:color="auto"/>
      </w:divBdr>
      <w:divsChild>
        <w:div w:id="968825708">
          <w:marLeft w:val="0"/>
          <w:marRight w:val="0"/>
          <w:marTop w:val="0"/>
          <w:marBottom w:val="0"/>
          <w:divBdr>
            <w:top w:val="none" w:sz="0" w:space="0" w:color="auto"/>
            <w:left w:val="none" w:sz="0" w:space="0" w:color="auto"/>
            <w:bottom w:val="none" w:sz="0" w:space="0" w:color="auto"/>
            <w:right w:val="none" w:sz="0" w:space="0" w:color="auto"/>
          </w:divBdr>
        </w:div>
      </w:divsChild>
    </w:div>
    <w:div w:id="2108690573">
      <w:bodyDiv w:val="1"/>
      <w:marLeft w:val="0"/>
      <w:marRight w:val="0"/>
      <w:marTop w:val="0"/>
      <w:marBottom w:val="0"/>
      <w:divBdr>
        <w:top w:val="none" w:sz="0" w:space="0" w:color="auto"/>
        <w:left w:val="none" w:sz="0" w:space="0" w:color="auto"/>
        <w:bottom w:val="none" w:sz="0" w:space="0" w:color="auto"/>
        <w:right w:val="none" w:sz="0" w:space="0" w:color="auto"/>
      </w:divBdr>
      <w:divsChild>
        <w:div w:id="113791712">
          <w:marLeft w:val="0"/>
          <w:marRight w:val="0"/>
          <w:marTop w:val="0"/>
          <w:marBottom w:val="0"/>
          <w:divBdr>
            <w:top w:val="none" w:sz="0" w:space="0" w:color="auto"/>
            <w:left w:val="none" w:sz="0" w:space="0" w:color="auto"/>
            <w:bottom w:val="none" w:sz="0" w:space="0" w:color="auto"/>
            <w:right w:val="none" w:sz="0" w:space="0" w:color="auto"/>
          </w:divBdr>
        </w:div>
      </w:divsChild>
    </w:div>
    <w:div w:id="2114471172">
      <w:bodyDiv w:val="1"/>
      <w:marLeft w:val="0"/>
      <w:marRight w:val="0"/>
      <w:marTop w:val="0"/>
      <w:marBottom w:val="0"/>
      <w:divBdr>
        <w:top w:val="none" w:sz="0" w:space="0" w:color="auto"/>
        <w:left w:val="none" w:sz="0" w:space="0" w:color="auto"/>
        <w:bottom w:val="none" w:sz="0" w:space="0" w:color="auto"/>
        <w:right w:val="none" w:sz="0" w:space="0" w:color="auto"/>
      </w:divBdr>
      <w:divsChild>
        <w:div w:id="185560402">
          <w:marLeft w:val="0"/>
          <w:marRight w:val="0"/>
          <w:marTop w:val="0"/>
          <w:marBottom w:val="0"/>
          <w:divBdr>
            <w:top w:val="none" w:sz="0" w:space="0" w:color="auto"/>
            <w:left w:val="none" w:sz="0" w:space="0" w:color="auto"/>
            <w:bottom w:val="none" w:sz="0" w:space="0" w:color="auto"/>
            <w:right w:val="none" w:sz="0" w:space="0" w:color="auto"/>
          </w:divBdr>
        </w:div>
      </w:divsChild>
    </w:div>
    <w:div w:id="2135295076">
      <w:bodyDiv w:val="1"/>
      <w:marLeft w:val="0"/>
      <w:marRight w:val="0"/>
      <w:marTop w:val="0"/>
      <w:marBottom w:val="0"/>
      <w:divBdr>
        <w:top w:val="none" w:sz="0" w:space="0" w:color="auto"/>
        <w:left w:val="none" w:sz="0" w:space="0" w:color="auto"/>
        <w:bottom w:val="none" w:sz="0" w:space="0" w:color="auto"/>
        <w:right w:val="none" w:sz="0" w:space="0" w:color="auto"/>
      </w:divBdr>
      <w:divsChild>
        <w:div w:id="35008665">
          <w:marLeft w:val="0"/>
          <w:marRight w:val="0"/>
          <w:marTop w:val="0"/>
          <w:marBottom w:val="0"/>
          <w:divBdr>
            <w:top w:val="none" w:sz="0" w:space="0" w:color="auto"/>
            <w:left w:val="none" w:sz="0" w:space="0" w:color="auto"/>
            <w:bottom w:val="none" w:sz="0" w:space="0" w:color="auto"/>
            <w:right w:val="none" w:sz="0" w:space="0" w:color="auto"/>
          </w:divBdr>
        </w:div>
      </w:divsChild>
    </w:div>
    <w:div w:id="2138375401">
      <w:bodyDiv w:val="1"/>
      <w:marLeft w:val="0"/>
      <w:marRight w:val="0"/>
      <w:marTop w:val="0"/>
      <w:marBottom w:val="0"/>
      <w:divBdr>
        <w:top w:val="none" w:sz="0" w:space="0" w:color="auto"/>
        <w:left w:val="none" w:sz="0" w:space="0" w:color="auto"/>
        <w:bottom w:val="none" w:sz="0" w:space="0" w:color="auto"/>
        <w:right w:val="none" w:sz="0" w:space="0" w:color="auto"/>
      </w:divBdr>
      <w:divsChild>
        <w:div w:id="214513498">
          <w:marLeft w:val="0"/>
          <w:marRight w:val="0"/>
          <w:marTop w:val="0"/>
          <w:marBottom w:val="0"/>
          <w:divBdr>
            <w:top w:val="none" w:sz="0" w:space="0" w:color="auto"/>
            <w:left w:val="none" w:sz="0" w:space="0" w:color="auto"/>
            <w:bottom w:val="none" w:sz="0" w:space="0" w:color="auto"/>
            <w:right w:val="none" w:sz="0" w:space="0" w:color="auto"/>
          </w:divBdr>
        </w:div>
      </w:divsChild>
    </w:div>
    <w:div w:id="2140687010">
      <w:bodyDiv w:val="1"/>
      <w:marLeft w:val="0"/>
      <w:marRight w:val="0"/>
      <w:marTop w:val="0"/>
      <w:marBottom w:val="0"/>
      <w:divBdr>
        <w:top w:val="none" w:sz="0" w:space="0" w:color="auto"/>
        <w:left w:val="none" w:sz="0" w:space="0" w:color="auto"/>
        <w:bottom w:val="none" w:sz="0" w:space="0" w:color="auto"/>
        <w:right w:val="none" w:sz="0" w:space="0" w:color="auto"/>
      </w:divBdr>
      <w:divsChild>
        <w:div w:id="1551457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E0E9890878194F9C31A567AE9A8CB1" ma:contentTypeVersion="19" ma:contentTypeDescription="Create a new document." ma:contentTypeScope="" ma:versionID="9743613d9136c70a699b8c17ba3ca8ae">
  <xsd:schema xmlns:xsd="http://www.w3.org/2001/XMLSchema" xmlns:xs="http://www.w3.org/2001/XMLSchema" xmlns:p="http://schemas.microsoft.com/office/2006/metadata/properties" xmlns:ns3="8e7092c8-6f17-40e0-814a-cc5627a2b3fe" xmlns:ns4="3f1fee22-c537-4dd7-bc11-0c178957f4ba" targetNamespace="http://schemas.microsoft.com/office/2006/metadata/properties" ma:root="true" ma:fieldsID="4d1d2687cfda3a9bb540d2863e2a405b" ns3:_="" ns4:_="">
    <xsd:import namespace="8e7092c8-6f17-40e0-814a-cc5627a2b3fe"/>
    <xsd:import namespace="3f1fee22-c537-4dd7-bc11-0c178957f4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LengthInSeconds"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092c8-6f17-40e0-814a-cc5627a2b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1fee22-c537-4dd7-bc11-0c178957f4b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7092c8-6f17-40e0-814a-cc5627a2b3fe" xsi:nil="true"/>
  </documentManagement>
</p:properties>
</file>

<file path=customXml/itemProps1.xml><?xml version="1.0" encoding="utf-8"?>
<ds:datastoreItem xmlns:ds="http://schemas.openxmlformats.org/officeDocument/2006/customXml" ds:itemID="{18E023B2-1DF1-4F30-A40A-E8B9A7C69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092c8-6f17-40e0-814a-cc5627a2b3fe"/>
    <ds:schemaRef ds:uri="3f1fee22-c537-4dd7-bc11-0c178957f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16684B-55B1-45F0-BD07-F7A4F08985FD}">
  <ds:schemaRefs>
    <ds:schemaRef ds:uri="http://schemas.microsoft.com/sharepoint/v3/contenttype/forms"/>
  </ds:schemaRefs>
</ds:datastoreItem>
</file>

<file path=customXml/itemProps3.xml><?xml version="1.0" encoding="utf-8"?>
<ds:datastoreItem xmlns:ds="http://schemas.openxmlformats.org/officeDocument/2006/customXml" ds:itemID="{58774054-7AAB-46EB-8CC0-E58EB85C5302}">
  <ds:schemaRefs>
    <ds:schemaRef ds:uri="http://schemas.microsoft.com/office/2006/metadata/properties"/>
    <ds:schemaRef ds:uri="http://schemas.microsoft.com/office/infopath/2007/PartnerControls"/>
    <ds:schemaRef ds:uri="8e7092c8-6f17-40e0-814a-cc5627a2b3fe"/>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5306</Words>
  <Characters>30246</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Cheetham</dc:creator>
  <cp:keywords/>
  <dc:description/>
  <cp:lastModifiedBy>Phillipa Houghton</cp:lastModifiedBy>
  <cp:revision>5</cp:revision>
  <cp:lastPrinted>2025-11-26T14:35:00Z</cp:lastPrinted>
  <dcterms:created xsi:type="dcterms:W3CDTF">2026-06-15T08:51:00Z</dcterms:created>
  <dcterms:modified xsi:type="dcterms:W3CDTF">2026-06-26T12:37:00Z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0x0101008CE0E9890878194F9C31A567AE9A8CB1</vt:lpwstr>
  </property>
</Properties>
</file>