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AE3BE" w14:textId="22EB74F9" w:rsidR="00933073" w:rsidRDefault="00933073" w:rsidP="003B65C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Early Years Foundation Stage</w:t>
      </w:r>
    </w:p>
    <w:p w14:paraId="638A81E8" w14:textId="48CA647E" w:rsidR="003C7031" w:rsidRPr="00933073" w:rsidRDefault="003B65C6" w:rsidP="003B65C6">
      <w:pPr>
        <w:jc w:val="center"/>
        <w:rPr>
          <w:sz w:val="28"/>
          <w:szCs w:val="28"/>
          <w:u w:val="single"/>
        </w:rPr>
      </w:pPr>
      <w:r w:rsidRPr="00933073">
        <w:rPr>
          <w:sz w:val="28"/>
          <w:szCs w:val="28"/>
          <w:u w:val="single"/>
        </w:rPr>
        <w:t>Communication &amp; Language Development</w:t>
      </w:r>
      <w:r w:rsidR="001C71C9">
        <w:rPr>
          <w:sz w:val="28"/>
          <w:szCs w:val="28"/>
          <w:u w:val="single"/>
        </w:rPr>
        <w:t>: Long Term Curriculum Map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64"/>
        <w:gridCol w:w="7089"/>
      </w:tblGrid>
      <w:tr w:rsidR="003C7031" w:rsidRPr="007F2B06" w14:paraId="0257E01F" w14:textId="77777777" w:rsidTr="00F4536A">
        <w:tc>
          <w:tcPr>
            <w:tcW w:w="6864" w:type="dxa"/>
            <w:shd w:val="clear" w:color="auto" w:fill="B4C6E7" w:themeFill="accent1" w:themeFillTint="66"/>
          </w:tcPr>
          <w:p w14:paraId="5FE4A5A8" w14:textId="77777777" w:rsidR="003C7031" w:rsidRPr="007F2B06" w:rsidRDefault="003C7031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Area of Learning</w:t>
            </w:r>
            <w:r w:rsidRPr="007F2B06">
              <w:rPr>
                <w:rFonts w:ascii="Century Gothic" w:hAnsi="Century Gothic" w:cstheme="minorHAnsi"/>
                <w:sz w:val="20"/>
                <w:szCs w:val="20"/>
                <w:u w:val="single"/>
              </w:rPr>
              <w:t>:</w:t>
            </w:r>
            <w:r w:rsidRPr="007F2B0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1B41757" w14:textId="77777777" w:rsidR="003C7031" w:rsidRPr="007F2B06" w:rsidRDefault="003C7031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89" w:type="dxa"/>
            <w:shd w:val="clear" w:color="auto" w:fill="B4C6E7" w:themeFill="accent1" w:themeFillTint="66"/>
          </w:tcPr>
          <w:p w14:paraId="54F0415E" w14:textId="77777777" w:rsidR="003C7031" w:rsidRPr="007F2B06" w:rsidRDefault="003C7031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Aspects of Learning: </w:t>
            </w:r>
          </w:p>
          <w:p w14:paraId="2008880B" w14:textId="77777777" w:rsidR="003C7031" w:rsidRPr="007F2B06" w:rsidRDefault="003C7031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3C7031" w:rsidRPr="007F2B06" w14:paraId="3B929D1D" w14:textId="77777777" w:rsidTr="005C70F7">
        <w:tc>
          <w:tcPr>
            <w:tcW w:w="6864" w:type="dxa"/>
            <w:shd w:val="clear" w:color="auto" w:fill="FFFFFF" w:themeFill="background1"/>
          </w:tcPr>
          <w:p w14:paraId="003DBBBD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5B57F729" w14:textId="46E98846" w:rsidR="003C7031" w:rsidRPr="007F2B06" w:rsidRDefault="003C7031" w:rsidP="00327699">
            <w:pPr>
              <w:jc w:val="center"/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Communication &amp; Language  </w:t>
            </w:r>
          </w:p>
        </w:tc>
        <w:tc>
          <w:tcPr>
            <w:tcW w:w="7089" w:type="dxa"/>
            <w:shd w:val="clear" w:color="auto" w:fill="FFFFFF" w:themeFill="background1"/>
          </w:tcPr>
          <w:p w14:paraId="58B1C4E4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359BE031" w14:textId="1059DC8F" w:rsidR="003C7031" w:rsidRPr="007F2B06" w:rsidRDefault="00B0130E" w:rsidP="00327699">
            <w:pPr>
              <w:jc w:val="center"/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>Listening, Attention &amp;</w:t>
            </w:r>
            <w:r w:rsidR="005C70F7" w:rsidRPr="007F2B06">
              <w:rPr>
                <w:rFonts w:ascii="Century Gothic" w:hAnsi="Century Gothic" w:cstheme="minorHAnsi"/>
              </w:rPr>
              <w:t xml:space="preserve"> Understanding </w:t>
            </w:r>
          </w:p>
          <w:p w14:paraId="58C1E783" w14:textId="7D420A89" w:rsidR="005C70F7" w:rsidRPr="007F2B06" w:rsidRDefault="005C70F7" w:rsidP="00327699">
            <w:pPr>
              <w:jc w:val="center"/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Speaking </w:t>
            </w:r>
          </w:p>
          <w:p w14:paraId="37F48B59" w14:textId="77777777" w:rsidR="003C7031" w:rsidRPr="007F2B06" w:rsidRDefault="003C7031" w:rsidP="00327699">
            <w:pPr>
              <w:jc w:val="center"/>
              <w:rPr>
                <w:rFonts w:ascii="Century Gothic" w:hAnsi="Century Gothic" w:cstheme="minorHAnsi"/>
              </w:rPr>
            </w:pPr>
          </w:p>
        </w:tc>
      </w:tr>
      <w:tr w:rsidR="003C7031" w:rsidRPr="007F2B06" w14:paraId="6F518698" w14:textId="77777777" w:rsidTr="00F4536A">
        <w:tc>
          <w:tcPr>
            <w:tcW w:w="13953" w:type="dxa"/>
            <w:gridSpan w:val="2"/>
            <w:shd w:val="clear" w:color="auto" w:fill="B4C6E7" w:themeFill="accent1" w:themeFillTint="66"/>
          </w:tcPr>
          <w:p w14:paraId="02A23BD4" w14:textId="77777777" w:rsidR="003C7031" w:rsidRPr="00D16D68" w:rsidRDefault="003C703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D16D68">
              <w:rPr>
                <w:rFonts w:ascii="Century Gothic" w:hAnsi="Century Gothic" w:cstheme="minorHAnsi"/>
                <w:b/>
                <w:bCs/>
                <w:u w:val="single"/>
              </w:rPr>
              <w:t>Intent</w:t>
            </w:r>
          </w:p>
          <w:p w14:paraId="288D0BBE" w14:textId="374047C1" w:rsidR="006F03C6" w:rsidRPr="00D16D68" w:rsidRDefault="00FA601F" w:rsidP="00FA601F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D16D68">
              <w:rPr>
                <w:rFonts w:ascii="Century Gothic" w:hAnsi="Century Gothic" w:cstheme="minorHAnsi"/>
                <w:i/>
                <w:iCs/>
              </w:rPr>
              <w:t>To provide a language-rich environment where every child, regardless of starting point, is supported to become a confident, communicator who feels, heard, valued and able to express themselves effectively.</w:t>
            </w:r>
          </w:p>
          <w:p w14:paraId="24DDE2C6" w14:textId="77777777" w:rsidR="003C7031" w:rsidRPr="00D16D68" w:rsidRDefault="003C7031" w:rsidP="00327699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</w:p>
        </w:tc>
      </w:tr>
      <w:tr w:rsidR="003C7031" w:rsidRPr="007F2B06" w14:paraId="28EB3435" w14:textId="77777777" w:rsidTr="005C70F7">
        <w:tc>
          <w:tcPr>
            <w:tcW w:w="13953" w:type="dxa"/>
            <w:gridSpan w:val="2"/>
          </w:tcPr>
          <w:p w14:paraId="180D0E2E" w14:textId="40F94B73" w:rsidR="00F80ADD" w:rsidRPr="007F2B06" w:rsidRDefault="00D1110B" w:rsidP="00327699">
            <w:p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Curriculum intent for </w:t>
            </w:r>
            <w:r w:rsidR="00F4536A">
              <w:rPr>
                <w:rFonts w:ascii="Century Gothic" w:hAnsi="Century Gothic" w:cstheme="minorHAnsi"/>
              </w:rPr>
              <w:t>Communication</w:t>
            </w:r>
            <w:r>
              <w:rPr>
                <w:rFonts w:ascii="Century Gothic" w:hAnsi="Century Gothic" w:cstheme="minorHAnsi"/>
              </w:rPr>
              <w:t xml:space="preserve"> and </w:t>
            </w:r>
            <w:proofErr w:type="gramStart"/>
            <w:r>
              <w:rPr>
                <w:rFonts w:ascii="Century Gothic" w:hAnsi="Century Gothic" w:cstheme="minorHAnsi"/>
              </w:rPr>
              <w:t>language :</w:t>
            </w:r>
            <w:proofErr w:type="gramEnd"/>
            <w:r>
              <w:rPr>
                <w:rFonts w:ascii="Century Gothic" w:hAnsi="Century Gothic" w:cstheme="minorHAnsi"/>
              </w:rPr>
              <w:t xml:space="preserve"> </w:t>
            </w:r>
          </w:p>
          <w:p w14:paraId="53E1ECA8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1D40DAA0" w14:textId="0C43FBFE" w:rsidR="003C7031" w:rsidRPr="007F2B06" w:rsidRDefault="00F80ADD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>Listen with focus and understanding.</w:t>
            </w:r>
          </w:p>
          <w:p w14:paraId="5C0FEDB0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6A1E504D" w14:textId="376BCDC2" w:rsidR="003C7031" w:rsidRPr="007F2B06" w:rsidRDefault="00F80ADD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Maintain attention during play and group activities. </w:t>
            </w:r>
          </w:p>
          <w:p w14:paraId="27FB923C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7925CFBA" w14:textId="6626C5DC" w:rsidR="003C7031" w:rsidRPr="007F2B06" w:rsidRDefault="00F80ADD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>Express ideas, feelings and experiences through rich spoken language</w:t>
            </w:r>
            <w:r w:rsidR="002F030F" w:rsidRPr="007F2B06">
              <w:rPr>
                <w:rFonts w:ascii="Century Gothic" w:hAnsi="Century Gothic" w:cstheme="minorHAnsi"/>
              </w:rPr>
              <w:t xml:space="preserve">, or other means of communication. </w:t>
            </w:r>
          </w:p>
          <w:p w14:paraId="3A9EFACC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  <w:p w14:paraId="00083111" w14:textId="7E15D397" w:rsidR="003C7031" w:rsidRPr="007F2B06" w:rsidRDefault="00F80ADD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Engage in meaningful conversations with </w:t>
            </w:r>
            <w:r w:rsidR="002F030F" w:rsidRPr="007F2B06">
              <w:rPr>
                <w:rFonts w:ascii="Century Gothic" w:hAnsi="Century Gothic" w:cstheme="minorHAnsi"/>
              </w:rPr>
              <w:t xml:space="preserve">adults and peers. </w:t>
            </w:r>
          </w:p>
          <w:p w14:paraId="3042E660" w14:textId="77777777" w:rsidR="0066568D" w:rsidRPr="007F2B06" w:rsidRDefault="0066568D" w:rsidP="0066568D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6D5D52EB" w14:textId="7C0E73F4" w:rsidR="0066568D" w:rsidRPr="007F2B06" w:rsidRDefault="0066568D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>Develop a rich and varied vocabulary through stories, play, songs and real-life experiences.</w:t>
            </w:r>
          </w:p>
          <w:p w14:paraId="575CAA34" w14:textId="77777777" w:rsidR="0066568D" w:rsidRPr="007F2B06" w:rsidRDefault="0066568D" w:rsidP="0066568D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33D6ED5C" w14:textId="0FA8839B" w:rsidR="0066568D" w:rsidRPr="007F2B06" w:rsidRDefault="00A15877" w:rsidP="003C703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Understand and follow instructions, questions and narratives appropriate to their stage of development. </w:t>
            </w:r>
          </w:p>
          <w:p w14:paraId="0A1CB5C5" w14:textId="77777777" w:rsidR="007F2B06" w:rsidRPr="007F2B06" w:rsidRDefault="007F2B06" w:rsidP="007F2B06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5885864E" w14:textId="17E6B5C2" w:rsidR="003C7031" w:rsidRPr="00933073" w:rsidRDefault="007F2B06" w:rsidP="0032769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</w:rPr>
            </w:pPr>
            <w:r w:rsidRPr="007F2B06">
              <w:rPr>
                <w:rFonts w:ascii="Century Gothic" w:hAnsi="Century Gothic" w:cstheme="minorHAnsi"/>
              </w:rPr>
              <w:t xml:space="preserve">Develop a love of speaking, listening and communication as the foundation for reading, writing and lifelong learning. </w:t>
            </w:r>
          </w:p>
          <w:p w14:paraId="157E4A0B" w14:textId="77777777" w:rsidR="003C7031" w:rsidRPr="007F2B06" w:rsidRDefault="003C7031" w:rsidP="00327699">
            <w:pPr>
              <w:rPr>
                <w:rFonts w:ascii="Century Gothic" w:hAnsi="Century Gothic" w:cstheme="minorHAnsi"/>
              </w:rPr>
            </w:pPr>
          </w:p>
        </w:tc>
      </w:tr>
    </w:tbl>
    <w:p w14:paraId="22766E46" w14:textId="7F3FB342" w:rsidR="00435563" w:rsidRPr="007F2B06" w:rsidRDefault="00435563">
      <w:pPr>
        <w:rPr>
          <w:rFonts w:ascii="Century Gothic" w:hAnsi="Century Gothic"/>
        </w:rPr>
      </w:pPr>
    </w:p>
    <w:p w14:paraId="7CEF67B8" w14:textId="1A992B76" w:rsidR="00EF51AD" w:rsidRPr="007F2B06" w:rsidRDefault="00EF51AD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384"/>
        <w:tblW w:w="14312" w:type="dxa"/>
        <w:tblLook w:val="04A0" w:firstRow="1" w:lastRow="0" w:firstColumn="1" w:lastColumn="0" w:noHBand="0" w:noVBand="1"/>
      </w:tblPr>
      <w:tblGrid>
        <w:gridCol w:w="2329"/>
        <w:gridCol w:w="2008"/>
        <w:gridCol w:w="1982"/>
        <w:gridCol w:w="2115"/>
        <w:gridCol w:w="1994"/>
        <w:gridCol w:w="1935"/>
        <w:gridCol w:w="1949"/>
      </w:tblGrid>
      <w:tr w:rsidR="00305E0D" w:rsidRPr="007F2B06" w14:paraId="7159E633" w14:textId="77777777" w:rsidTr="00F4536A">
        <w:tc>
          <w:tcPr>
            <w:tcW w:w="14312" w:type="dxa"/>
            <w:gridSpan w:val="7"/>
            <w:shd w:val="clear" w:color="auto" w:fill="B4C6E7" w:themeFill="accent1" w:themeFillTint="66"/>
          </w:tcPr>
          <w:p w14:paraId="32F41B03" w14:textId="77777777" w:rsidR="0020612B" w:rsidRDefault="0020612B" w:rsidP="00305E0D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>
              <w:rPr>
                <w:rFonts w:ascii="Century Gothic" w:hAnsi="Century Gothic" w:cstheme="minorHAnsi"/>
                <w:b/>
                <w:bCs/>
                <w:u w:val="single"/>
              </w:rPr>
              <w:lastRenderedPageBreak/>
              <w:t xml:space="preserve">Listening, attention and understanding </w:t>
            </w:r>
          </w:p>
          <w:p w14:paraId="1C7782CA" w14:textId="5B003B69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2FE14D29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7F2B06">
              <w:rPr>
                <w:rFonts w:ascii="Century Gothic" w:hAnsi="Century Gothic" w:cstheme="minorHAnsi"/>
                <w:i/>
                <w:iCs/>
              </w:rPr>
              <w:t>Children will: listen attentively in a range of situations and show good focus and recall when engaging in conversations, stories and group activities.</w:t>
            </w:r>
          </w:p>
        </w:tc>
      </w:tr>
      <w:tr w:rsidR="00305E0D" w:rsidRPr="007F2B06" w14:paraId="4D59D3B4" w14:textId="77777777" w:rsidTr="00F4536A">
        <w:tc>
          <w:tcPr>
            <w:tcW w:w="2089" w:type="dxa"/>
            <w:shd w:val="clear" w:color="auto" w:fill="B4C6E7" w:themeFill="accent1" w:themeFillTint="66"/>
          </w:tcPr>
          <w:p w14:paraId="20E1173C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Autumn 1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76451111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Autumn 2</w:t>
            </w:r>
          </w:p>
        </w:tc>
        <w:tc>
          <w:tcPr>
            <w:tcW w:w="1996" w:type="dxa"/>
            <w:shd w:val="clear" w:color="auto" w:fill="B4C6E7" w:themeFill="accent1" w:themeFillTint="66"/>
          </w:tcPr>
          <w:p w14:paraId="52ACA2D3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Spring 1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43EF56FD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Spring 2</w:t>
            </w:r>
          </w:p>
        </w:tc>
        <w:tc>
          <w:tcPr>
            <w:tcW w:w="2039" w:type="dxa"/>
            <w:shd w:val="clear" w:color="auto" w:fill="B4C6E7" w:themeFill="accent1" w:themeFillTint="66"/>
          </w:tcPr>
          <w:p w14:paraId="4FE8F5AF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Summer 1</w:t>
            </w:r>
          </w:p>
        </w:tc>
        <w:tc>
          <w:tcPr>
            <w:tcW w:w="1975" w:type="dxa"/>
            <w:shd w:val="clear" w:color="auto" w:fill="B4C6E7" w:themeFill="accent1" w:themeFillTint="66"/>
          </w:tcPr>
          <w:p w14:paraId="3726293F" w14:textId="77777777" w:rsidR="00305E0D" w:rsidRPr="007F2B06" w:rsidRDefault="00305E0D" w:rsidP="00305E0D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color w:val="000000" w:themeColor="text1"/>
                <w:u w:val="single"/>
              </w:rPr>
              <w:t>Summer 2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E09143A" w14:textId="77777777" w:rsidR="00305E0D" w:rsidRPr="007F2B06" w:rsidRDefault="00305E0D" w:rsidP="00305E0D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 xml:space="preserve">End of Stage </w:t>
            </w:r>
          </w:p>
        </w:tc>
      </w:tr>
      <w:tr w:rsidR="00305E0D" w:rsidRPr="007F2B06" w14:paraId="1E9EA603" w14:textId="77777777" w:rsidTr="0020612B">
        <w:tc>
          <w:tcPr>
            <w:tcW w:w="2089" w:type="dxa"/>
            <w:tcBorders>
              <w:bottom w:val="single" w:sz="4" w:space="0" w:color="auto"/>
            </w:tcBorders>
          </w:tcPr>
          <w:p w14:paraId="0A1B8A0B" w14:textId="36D042C9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Listens to familiar and new stories, songs and rhymes, anticipating repeated refrains and key events. </w:t>
            </w:r>
          </w:p>
          <w:p w14:paraId="5D8B7FD1" w14:textId="6E9EE1D9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Listens in small and large groups and is able to shift attention when called by name. </w:t>
            </w:r>
          </w:p>
          <w:p w14:paraId="4BB35B21" w14:textId="604B30F3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Can answer “who/what/where” questions about familiar contexts.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3ABBD189" w14:textId="7E31F409" w:rsidR="00305E0D" w:rsidRPr="009658BB" w:rsidRDefault="00F4536A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S</w:t>
            </w:r>
            <w:r w:rsidR="00305E0D"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ustains attention without support and for gradually increasing periods of time. </w:t>
            </w:r>
          </w:p>
          <w:p w14:paraId="526258B9" w14:textId="5D6BEAD0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Responds to positional language (for </w:t>
            </w:r>
            <w:proofErr w:type="gramStart"/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 under, on top, behind) through action or picture selection.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21F296E3" w14:textId="101C1CFC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Demonstrates early two-channelled attention: can listen while engaged in another task such as drawing or play. </w:t>
            </w:r>
          </w:p>
          <w:p w14:paraId="72934898" w14:textId="2190A6D9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Begins to follow sequencing language (“first…then…after that”).</w:t>
            </w:r>
          </w:p>
          <w:p w14:paraId="1754F006" w14:textId="77777777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3088D2F3" w14:textId="455D8842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Listens and contributes to whole-class or small group discussion without reliance on visual cues or adult prompting. </w:t>
            </w:r>
          </w:p>
          <w:p w14:paraId="0C1173AC" w14:textId="30411303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Clarifies meaning by asking or commenting; begins to contribute relevant observations and questions in discussions.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54D34506" w14:textId="76A81BC8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Maintains sustained focus during longer story sessions or discussions.</w:t>
            </w:r>
            <w:r w:rsid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Comfortably</w:t>
            </w:r>
            <w:proofErr w:type="gramEnd"/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 switches attention while multi-tasking. </w:t>
            </w:r>
          </w:p>
          <w:p w14:paraId="480BDA9C" w14:textId="2A3EB9D9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Engages in extended back-and-forth conversations, uses newly learned vocabulary and asks/answers questions to deepen discussion.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09CE6DF0" w14:textId="436C8CC7" w:rsidR="00305E0D" w:rsidRPr="009658BB" w:rsidRDefault="00305E0D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Exhibits flexible, integrated attention- able to follow multi-step verbal instructions while engaged in other activities without visual supports. </w:t>
            </w:r>
          </w:p>
          <w:p w14:paraId="4F5C4CCE" w14:textId="36618B0E" w:rsidR="00305E0D" w:rsidRPr="009658BB" w:rsidRDefault="00305E0D" w:rsidP="00305E0D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Listens attentively across contexts, responds thoughtfully, asks and answers questions and initiates conversation with peers and adults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2FB52A7" w14:textId="1201AB4F" w:rsidR="00305E0D" w:rsidRPr="009658BB" w:rsidRDefault="00305E0D" w:rsidP="00305E0D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Listen attentively and respond to what they hear with relevant questions, comments and actions when being read to and during whole class discussions and small group interactions. *Make comments about what they have heard and ask questions to clarify their understanding.  Hold conversation when engaged in back-and-forth exchanges with their teacher and peers. </w:t>
            </w:r>
          </w:p>
        </w:tc>
      </w:tr>
      <w:tr w:rsidR="0020612B" w:rsidRPr="007F2B06" w14:paraId="3238A1FA" w14:textId="77777777" w:rsidTr="00F4536A">
        <w:tc>
          <w:tcPr>
            <w:tcW w:w="2089" w:type="dxa"/>
            <w:tcBorders>
              <w:right w:val="nil"/>
            </w:tcBorders>
            <w:shd w:val="clear" w:color="auto" w:fill="B4C6E7" w:themeFill="accent1" w:themeFillTint="66"/>
          </w:tcPr>
          <w:p w14:paraId="0C09E28E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2450F24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E62C2B3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DD43927" w14:textId="26544F8D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Intentional teaching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1A144C4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2D7E480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nil"/>
            </w:tcBorders>
            <w:shd w:val="clear" w:color="auto" w:fill="B4C6E7" w:themeFill="accent1" w:themeFillTint="66"/>
          </w:tcPr>
          <w:p w14:paraId="6F65DF69" w14:textId="77777777" w:rsidR="0020612B" w:rsidRPr="007F2B06" w:rsidRDefault="0020612B" w:rsidP="00305E0D">
            <w:pPr>
              <w:pStyle w:val="Default"/>
              <w:spacing w:after="108"/>
              <w:rPr>
                <w:rFonts w:ascii="Century Gothic" w:hAnsi="Century Gothic" w:cstheme="minorHAnsi"/>
                <w:sz w:val="14"/>
                <w:szCs w:val="14"/>
              </w:rPr>
            </w:pPr>
          </w:p>
        </w:tc>
      </w:tr>
      <w:tr w:rsidR="0020612B" w:rsidRPr="007F2B06" w14:paraId="068E8193" w14:textId="77777777" w:rsidTr="0020612B">
        <w:tc>
          <w:tcPr>
            <w:tcW w:w="2089" w:type="dxa"/>
            <w:tcBorders>
              <w:bottom w:val="single" w:sz="4" w:space="0" w:color="auto"/>
            </w:tcBorders>
          </w:tcPr>
          <w:p w14:paraId="08B12550" w14:textId="678747BE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Model storytelling (beginning, middle, end). </w:t>
            </w:r>
          </w:p>
          <w:p w14:paraId="0EF11A46" w14:textId="51708BE5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make and change stories. </w:t>
            </w:r>
          </w:p>
          <w:p w14:paraId="5289A959" w14:textId="0EFE3E6A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Support retelling through play and talk. </w:t>
            </w:r>
          </w:p>
          <w:p w14:paraId="0632A4D6" w14:textId="36164E15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and encourage singing rhymes and songs. </w:t>
            </w:r>
          </w:p>
          <w:p w14:paraId="5FEA4FA0" w14:textId="53D54DD7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Provide chances to practise songs. </w:t>
            </w:r>
          </w:p>
          <w:p w14:paraId="3AFD9B92" w14:textId="6764A2B0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performing with others. </w:t>
            </w:r>
          </w:p>
          <w:p w14:paraId="2E45FFD7" w14:textId="275215F5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Support moving in time to music.</w:t>
            </w:r>
          </w:p>
          <w:p w14:paraId="2C9EC369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08D54E84" w14:textId="53BE41BF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looking and listening carefully. </w:t>
            </w:r>
          </w:p>
          <w:p w14:paraId="7A31D53F" w14:textId="3020891A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focus on tasks for longer periods. </w:t>
            </w:r>
          </w:p>
          <w:p w14:paraId="64CED409" w14:textId="36EE84F7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Support children to follow simple instructions. </w:t>
            </w:r>
          </w:p>
          <w:p w14:paraId="6DA94ABD" w14:textId="5B12A12B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and use positional language (under, on top, behind). </w:t>
            </w:r>
          </w:p>
          <w:p w14:paraId="12A51CF7" w14:textId="0EB5F5C4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Give opportunities to respond through actions or pictures. </w:t>
            </w:r>
          </w:p>
          <w:p w14:paraId="6354DD36" w14:textId="3AD743A6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Reinforce understanding through repetition and practice.</w:t>
            </w:r>
          </w:p>
          <w:p w14:paraId="61BB5AD9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0E68A0CE" w14:textId="6786F1CF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listening while doing another activity. </w:t>
            </w:r>
          </w:p>
          <w:p w14:paraId="5EEDBAC7" w14:textId="7C5F2E73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listen and respond during play. </w:t>
            </w:r>
          </w:p>
          <w:p w14:paraId="61234A1E" w14:textId="775E45E7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Give simple two-step instructions. </w:t>
            </w:r>
          </w:p>
          <w:p w14:paraId="21DF5B55" w14:textId="5EFB001E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Use sequencing language (first, then, after). </w:t>
            </w:r>
          </w:p>
          <w:p w14:paraId="10BF9E14" w14:textId="7C595962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Support children to follow sequences in actions or routines. </w:t>
            </w:r>
          </w:p>
          <w:p w14:paraId="222022B5" w14:textId="193432CD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Reinforce through repetition and modelling.</w:t>
            </w:r>
          </w:p>
          <w:p w14:paraId="6B993083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2C1BAC34" w14:textId="6575569B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listening and turn-taking in discussions. </w:t>
            </w:r>
          </w:p>
          <w:p w14:paraId="3CAA0F0C" w14:textId="30360691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share ideas in groups. </w:t>
            </w:r>
          </w:p>
          <w:p w14:paraId="63101620" w14:textId="302C2240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Support children to answer and ask questions. </w:t>
            </w:r>
          </w:p>
          <w:p w14:paraId="7B2DB080" w14:textId="248380FE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Prompt children to explain their thinking. </w:t>
            </w:r>
          </w:p>
          <w:p w14:paraId="22D90767" w14:textId="4DD96CC3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contributions without visual cues. </w:t>
            </w:r>
          </w:p>
          <w:p w14:paraId="7AFDB948" w14:textId="10A094A7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Praise relevant comments and questions.</w:t>
            </w:r>
          </w:p>
          <w:p w14:paraId="6EE71131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4235FE12" w14:textId="5812DED6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listening and focusing during longer stories. </w:t>
            </w:r>
          </w:p>
          <w:p w14:paraId="2C60CEEF" w14:textId="6E929BF8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stay engaged for longer periods. </w:t>
            </w:r>
          </w:p>
          <w:p w14:paraId="18EF6ADD" w14:textId="2D9081C6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Support children to switch attention between tasks. </w:t>
            </w:r>
          </w:p>
          <w:p w14:paraId="33E35111" w14:textId="0A94E5BB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Model conversations with back-and-forth talk. </w:t>
            </w:r>
          </w:p>
          <w:p w14:paraId="32A9B62B" w14:textId="27A5620C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ask and answer questions. </w:t>
            </w:r>
          </w:p>
          <w:p w14:paraId="33BE63EB" w14:textId="0B00A1E0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Introduce and reinforce new vocabulary in discussion. </w:t>
            </w:r>
          </w:p>
          <w:p w14:paraId="2A0BEF1C" w14:textId="505CDAE7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Prompt children to extend and deepen conversations.</w:t>
            </w:r>
          </w:p>
          <w:p w14:paraId="318B6B87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60A93DAE" w14:textId="2EC26756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Model giving and following multi-step instructions. </w:t>
            </w:r>
          </w:p>
          <w:p w14:paraId="57B02BB4" w14:textId="018F9966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listen while doing another task. </w:t>
            </w:r>
          </w:p>
          <w:p w14:paraId="1C897D06" w14:textId="65ED2DA2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Support children to respond without visual prompts. </w:t>
            </w:r>
          </w:p>
          <w:p w14:paraId="618E007B" w14:textId="799C64BC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Model clear conversations and turn-taking. </w:t>
            </w:r>
          </w:p>
          <w:p w14:paraId="1FB55C75" w14:textId="676350E2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Encourage children to ask and answer questions. </w:t>
            </w:r>
          </w:p>
          <w:p w14:paraId="0BA8ABF4" w14:textId="56B02793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Promote use of new vocabulary in talk. </w:t>
            </w:r>
          </w:p>
          <w:p w14:paraId="60D97300" w14:textId="381B49BE" w:rsidR="0020612B" w:rsidRPr="00F4536A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Support children to initiate conversations.</w:t>
            </w:r>
          </w:p>
          <w:p w14:paraId="4CA8F515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C0C1F34" w14:textId="7E112160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Model attentive listening during stories and discussions. </w:t>
            </w:r>
          </w:p>
          <w:p w14:paraId="781606AC" w14:textId="723A69E4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respond with </w:t>
            </w:r>
            <w:r w:rsidRPr="007B4182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relevant comments and questions. </w:t>
            </w:r>
          </w:p>
          <w:p w14:paraId="000AED33" w14:textId="45FD4025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Support children to ask questions to clarify understanding. </w:t>
            </w:r>
          </w:p>
          <w:p w14:paraId="3E3A629E" w14:textId="1F92B013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Model back-and-forth conversations. </w:t>
            </w:r>
          </w:p>
          <w:p w14:paraId="60E61DDE" w14:textId="59797A34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take turns and listen to others. </w:t>
            </w:r>
          </w:p>
          <w:p w14:paraId="7714A649" w14:textId="24520AAA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>Prompt children to extend conversations with peers and adults.</w:t>
            </w:r>
          </w:p>
          <w:p w14:paraId="08CEF4B5" w14:textId="77777777" w:rsidR="0020612B" w:rsidRPr="009658BB" w:rsidRDefault="0020612B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20612B" w:rsidRPr="007F2B06" w14:paraId="4111370D" w14:textId="77777777" w:rsidTr="00F4536A">
        <w:tc>
          <w:tcPr>
            <w:tcW w:w="2089" w:type="dxa"/>
            <w:tcBorders>
              <w:right w:val="nil"/>
            </w:tcBorders>
            <w:shd w:val="clear" w:color="auto" w:fill="B4C6E7" w:themeFill="accent1" w:themeFillTint="66"/>
          </w:tcPr>
          <w:p w14:paraId="69C4B6F2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AAB4019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6C6E548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756F212" w14:textId="41A6FB9B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Enabling environments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D915A21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C3B89AA" w14:textId="77777777" w:rsidR="0020612B" w:rsidRPr="007F2B06" w:rsidRDefault="0020612B" w:rsidP="00305E0D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nil"/>
            </w:tcBorders>
            <w:shd w:val="clear" w:color="auto" w:fill="B4C6E7" w:themeFill="accent1" w:themeFillTint="66"/>
          </w:tcPr>
          <w:p w14:paraId="731D2B40" w14:textId="77777777" w:rsidR="0020612B" w:rsidRPr="007F2B06" w:rsidRDefault="0020612B" w:rsidP="00305E0D">
            <w:pPr>
              <w:pStyle w:val="Default"/>
              <w:spacing w:after="108"/>
              <w:rPr>
                <w:rFonts w:ascii="Century Gothic" w:hAnsi="Century Gothic" w:cstheme="minorHAnsi"/>
                <w:sz w:val="14"/>
                <w:szCs w:val="14"/>
              </w:rPr>
            </w:pPr>
          </w:p>
        </w:tc>
      </w:tr>
      <w:tr w:rsidR="0020612B" w:rsidRPr="007F2B06" w14:paraId="6951DCDA" w14:textId="77777777" w:rsidTr="0020612B">
        <w:tc>
          <w:tcPr>
            <w:tcW w:w="2089" w:type="dxa"/>
          </w:tcPr>
          <w:p w14:paraId="5D705FBE" w14:textId="48502C12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Story area with books and story sequence cards </w:t>
            </w:r>
          </w:p>
          <w:p w14:paraId="3B15E885" w14:textId="639215C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Small world and role-play resources </w:t>
            </w:r>
          </w:p>
          <w:p w14:paraId="528610C1" w14:textId="3C5A824B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Costumes and props for storytelling </w:t>
            </w:r>
          </w:p>
          <w:p w14:paraId="7C3D9F2A" w14:textId="1D761180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Music area (songs, instruments, rhymes) </w:t>
            </w:r>
          </w:p>
          <w:p w14:paraId="63101367" w14:textId="1616E68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Open space for singing and movement </w:t>
            </w:r>
          </w:p>
          <w:p w14:paraId="7AC54E13" w14:textId="17AAE9B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Visual prompts (beginning/middle/end, rhythm) </w:t>
            </w:r>
          </w:p>
          <w:p w14:paraId="7E51322C" w14:textId="0CAC9F64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Space for group performance </w:t>
            </w:r>
          </w:p>
          <w:p w14:paraId="0BFECB2E" w14:textId="469D5772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Accessible resources for independent use </w:t>
            </w:r>
          </w:p>
          <w:p w14:paraId="48C56DAA" w14:textId="46A6BBD5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>Adult nearby for support</w:t>
            </w:r>
          </w:p>
          <w:p w14:paraId="378622DC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6EBE75EC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53" w:type="dxa"/>
          </w:tcPr>
          <w:p w14:paraId="76E7C4DC" w14:textId="379B22E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Quiet, low-distraction space for focused listening </w:t>
            </w:r>
          </w:p>
          <w:p w14:paraId="34782070" w14:textId="4D7B5CA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Clear, simple resources for tasks </w:t>
            </w:r>
          </w:p>
          <w:p w14:paraId="7F812D8B" w14:textId="13478326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Visual supports (positional words, picture cues) </w:t>
            </w:r>
          </w:p>
          <w:p w14:paraId="19BD2AEE" w14:textId="447DA37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Defined learning areas </w:t>
            </w:r>
          </w:p>
          <w:p w14:paraId="0924A2A3" w14:textId="56F998C5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Small group work spaces </w:t>
            </w:r>
          </w:p>
          <w:p w14:paraId="5D800734" w14:textId="26DE484F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Repetition through routines and activities </w:t>
            </w:r>
          </w:p>
          <w:p w14:paraId="13A13461" w14:textId="700850DF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Resources for action-based learning (</w:t>
            </w:r>
            <w:proofErr w:type="gramStart"/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 toy setups) </w:t>
            </w:r>
          </w:p>
          <w:p w14:paraId="2A632297" w14:textId="45240B4D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>Adult nearby for support</w:t>
            </w:r>
          </w:p>
          <w:p w14:paraId="2FF411B0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1BBEC1B8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96" w:type="dxa"/>
          </w:tcPr>
          <w:p w14:paraId="2D092790" w14:textId="69E211C8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Small group activity areas </w:t>
            </w:r>
          </w:p>
          <w:p w14:paraId="533F7C14" w14:textId="34F84D17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Clear, simple task setups </w:t>
            </w:r>
          </w:p>
          <w:p w14:paraId="4587F105" w14:textId="5A877CEF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Everyday routines with sequences </w:t>
            </w:r>
          </w:p>
          <w:p w14:paraId="0B3619EC" w14:textId="735F0AC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Visual prompts (first, then, after) </w:t>
            </w:r>
          </w:p>
          <w:p w14:paraId="358D22B0" w14:textId="5A214CC0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Play areas supporting multitasking </w:t>
            </w:r>
          </w:p>
          <w:p w14:paraId="02789D5F" w14:textId="0F2FA100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Repetition through daily activities </w:t>
            </w:r>
          </w:p>
          <w:p w14:paraId="6839FA69" w14:textId="7F2E6A7F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Resources for action-based learning </w:t>
            </w:r>
          </w:p>
          <w:p w14:paraId="13487121" w14:textId="271860AF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Calm, organised spaces </w:t>
            </w:r>
          </w:p>
          <w:p w14:paraId="5D28C771" w14:textId="5EED518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>Adult nearby for support</w:t>
            </w:r>
          </w:p>
          <w:p w14:paraId="41575684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001A6160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76" w:type="dxa"/>
          </w:tcPr>
          <w:p w14:paraId="6E8BFE3A" w14:textId="7C02CAB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Small group discussion areas </w:t>
            </w:r>
          </w:p>
          <w:p w14:paraId="0BA4EBAA" w14:textId="5E4EC9F6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Circle time space </w:t>
            </w:r>
          </w:p>
          <w:p w14:paraId="50F17E25" w14:textId="2D129D4A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Clear seating for turn-taking </w:t>
            </w:r>
          </w:p>
          <w:p w14:paraId="5B8143C8" w14:textId="1B2064A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Talking prompts (question cards/visuals) </w:t>
            </w:r>
          </w:p>
          <w:p w14:paraId="0912308B" w14:textId="55FA8113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Quiet, low-distraction environment </w:t>
            </w:r>
          </w:p>
          <w:p w14:paraId="19DCF2A8" w14:textId="32A5AD2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Visual rules for listening and speaking </w:t>
            </w:r>
          </w:p>
          <w:p w14:paraId="4C55C650" w14:textId="0334394D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Opportunities for group talk (games, sharing time) </w:t>
            </w:r>
          </w:p>
          <w:p w14:paraId="11A5B625" w14:textId="36E00F57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Accessible resources to support discussion topics </w:t>
            </w:r>
          </w:p>
          <w:p w14:paraId="1D495D12" w14:textId="2B229072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>Adult nearby for support</w:t>
            </w:r>
          </w:p>
          <w:p w14:paraId="4E9EEE07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0F1655D4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039" w:type="dxa"/>
          </w:tcPr>
          <w:p w14:paraId="1D245128" w14:textId="6D4BABAB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Comfortable story area (books, cushions) </w:t>
            </w:r>
          </w:p>
          <w:p w14:paraId="154A2E72" w14:textId="2FF5AC35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Quiet, low-distraction space </w:t>
            </w:r>
          </w:p>
          <w:p w14:paraId="59E486C2" w14:textId="1FE09C18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Small group discussion areas </w:t>
            </w:r>
          </w:p>
          <w:p w14:paraId="2F1294EC" w14:textId="3A078961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Clear routines for listening times </w:t>
            </w:r>
          </w:p>
          <w:p w14:paraId="76E7F068" w14:textId="7119ADB7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Visual prompts (question words, new vocabulary) </w:t>
            </w:r>
          </w:p>
          <w:p w14:paraId="3AFEBB58" w14:textId="1DB74931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Resources linked to stories/topics </w:t>
            </w:r>
          </w:p>
          <w:p w14:paraId="5965F8A8" w14:textId="499C1BE9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Opportunities for back-and-forth talk (circle time, partner talk) </w:t>
            </w:r>
          </w:p>
          <w:p w14:paraId="38012F21" w14:textId="72405FD4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Open-ended play areas for switching tasks </w:t>
            </w:r>
          </w:p>
          <w:p w14:paraId="2079E69F" w14:textId="71042259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Adult nearby for support</w:t>
            </w:r>
          </w:p>
          <w:p w14:paraId="421E67D9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66E75119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75" w:type="dxa"/>
          </w:tcPr>
          <w:p w14:paraId="72C1CC36" w14:textId="36F7A341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Small group and partner talk spaces </w:t>
            </w:r>
          </w:p>
          <w:p w14:paraId="0FC41A59" w14:textId="017D1E4B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Clear, simple task areas </w:t>
            </w:r>
          </w:p>
          <w:p w14:paraId="71337D01" w14:textId="4543F4AE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Daily routines with multi-step instructions </w:t>
            </w:r>
          </w:p>
          <w:p w14:paraId="5F4F83CD" w14:textId="3D5FA415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Minimal visual prompts to encourage listening </w:t>
            </w:r>
          </w:p>
          <w:p w14:paraId="088033CE" w14:textId="1732070C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Quiet, organised environment </w:t>
            </w:r>
          </w:p>
          <w:p w14:paraId="395021A1" w14:textId="6F8ABB89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Opportunities for talk during play </w:t>
            </w:r>
          </w:p>
          <w:p w14:paraId="5226F561" w14:textId="08E0EA76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Resources to support conversation </w:t>
            </w: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lastRenderedPageBreak/>
              <w:t xml:space="preserve">(books, objects, role play) </w:t>
            </w:r>
          </w:p>
          <w:p w14:paraId="3BA0668D" w14:textId="496588F2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Language-rich environment (labels, key words) </w:t>
            </w:r>
          </w:p>
          <w:p w14:paraId="138B00AC" w14:textId="55F28F81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 xml:space="preserve">Accessible resources for independent interaction </w:t>
            </w:r>
          </w:p>
          <w:p w14:paraId="56A58AF8" w14:textId="54A6E1E0" w:rsidR="007B4182" w:rsidRPr="00F4536A" w:rsidRDefault="007B4182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  <w:t>Adult nearby for support</w:t>
            </w:r>
          </w:p>
          <w:p w14:paraId="2382B97D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531F254C" w14:textId="77777777" w:rsidR="0020612B" w:rsidRPr="009658BB" w:rsidRDefault="0020612B" w:rsidP="00F4536A">
            <w:pPr>
              <w:rPr>
                <w:rFonts w:ascii="Century Gothic" w:hAnsi="Century Gothic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</w:tcPr>
          <w:p w14:paraId="35A7EAC1" w14:textId="6F5F0DB8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Quiet story and discussion area </w:t>
            </w:r>
          </w:p>
          <w:p w14:paraId="05E5CF26" w14:textId="2C9E4CA6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Comfortable seating (carpet, cushions) </w:t>
            </w:r>
          </w:p>
          <w:p w14:paraId="5C48A0E5" w14:textId="4FEF3912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Small group talking spaces </w:t>
            </w:r>
          </w:p>
          <w:p w14:paraId="695164F4" w14:textId="276D4D4B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Visual prompts (question cards, turn-taking) </w:t>
            </w:r>
          </w:p>
          <w:p w14:paraId="729AD6D4" w14:textId="273B0359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Clear routines for listening and speaking </w:t>
            </w:r>
          </w:p>
          <w:p w14:paraId="39307C53" w14:textId="1DFC43A7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Resources to support discussion (books, objects) </w:t>
            </w:r>
          </w:p>
          <w:p w14:paraId="141E58FE" w14:textId="71BC1ABB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Opportunities for partner and group talk </w:t>
            </w:r>
          </w:p>
          <w:p w14:paraId="6B48BDC5" w14:textId="585A798F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 xml:space="preserve">Low-distraction environment </w:t>
            </w:r>
          </w:p>
          <w:p w14:paraId="60A522EE" w14:textId="21F64615" w:rsidR="007B4182" w:rsidRPr="007B4182" w:rsidRDefault="007B4182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  <w:r w:rsidRPr="007B4182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6912B917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6CE6B244" w14:textId="77777777" w:rsidR="0020612B" w:rsidRPr="009658BB" w:rsidRDefault="0020612B" w:rsidP="00F4536A">
            <w:pPr>
              <w:pStyle w:val="Default"/>
              <w:spacing w:after="108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78229E69" w14:textId="77777777" w:rsidR="00C87E1E" w:rsidRDefault="00C87E1E">
      <w:pPr>
        <w:rPr>
          <w:rFonts w:ascii="Century Gothic" w:hAnsi="Century Gothic"/>
        </w:rPr>
      </w:pPr>
    </w:p>
    <w:p w14:paraId="37B0CE1C" w14:textId="77777777" w:rsidR="0020612B" w:rsidRDefault="0020612B">
      <w:pPr>
        <w:rPr>
          <w:rFonts w:ascii="Century Gothic" w:hAnsi="Century Gothic"/>
        </w:rPr>
      </w:pPr>
    </w:p>
    <w:p w14:paraId="6C307BC9" w14:textId="77777777" w:rsidR="0020612B" w:rsidRDefault="0020612B">
      <w:pPr>
        <w:rPr>
          <w:rFonts w:ascii="Century Gothic" w:hAnsi="Century Gothic"/>
        </w:rPr>
      </w:pPr>
    </w:p>
    <w:p w14:paraId="4E3F397C" w14:textId="77777777" w:rsidR="0020612B" w:rsidRDefault="0020612B">
      <w:pPr>
        <w:rPr>
          <w:rFonts w:ascii="Century Gothic" w:hAnsi="Century Gothic"/>
        </w:rPr>
      </w:pPr>
    </w:p>
    <w:p w14:paraId="27F6A43F" w14:textId="77777777" w:rsidR="0020612B" w:rsidRPr="007F2B06" w:rsidRDefault="0020612B">
      <w:pPr>
        <w:rPr>
          <w:rFonts w:ascii="Century Gothic" w:hAnsi="Century Gothic"/>
        </w:rPr>
      </w:pPr>
    </w:p>
    <w:p w14:paraId="13A4974B" w14:textId="5095E2C2" w:rsidR="002E4B23" w:rsidRPr="007F2B06" w:rsidRDefault="002E4B23">
      <w:pPr>
        <w:rPr>
          <w:rFonts w:ascii="Century Gothic" w:hAnsi="Century Gothic"/>
        </w:rPr>
      </w:pPr>
      <w:r w:rsidRPr="007F2B06">
        <w:rPr>
          <w:rFonts w:ascii="Century Gothic" w:hAnsi="Century Gothic"/>
        </w:rPr>
        <w:br w:type="page"/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966"/>
        <w:gridCol w:w="2116"/>
        <w:gridCol w:w="2053"/>
        <w:gridCol w:w="2204"/>
        <w:gridCol w:w="2085"/>
        <w:gridCol w:w="1762"/>
        <w:gridCol w:w="1843"/>
      </w:tblGrid>
      <w:tr w:rsidR="00533964" w:rsidRPr="007F2B06" w14:paraId="43904624" w14:textId="77777777" w:rsidTr="00F4536A">
        <w:tc>
          <w:tcPr>
            <w:tcW w:w="14029" w:type="dxa"/>
            <w:gridSpan w:val="7"/>
            <w:shd w:val="clear" w:color="auto" w:fill="B4C6E7" w:themeFill="accent1" w:themeFillTint="66"/>
          </w:tcPr>
          <w:p w14:paraId="62A38F04" w14:textId="77777777" w:rsidR="0020612B" w:rsidRDefault="0020612B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>
              <w:rPr>
                <w:rFonts w:ascii="Century Gothic" w:hAnsi="Century Gothic" w:cstheme="minorHAnsi"/>
                <w:b/>
                <w:bCs/>
                <w:u w:val="single"/>
              </w:rPr>
              <w:lastRenderedPageBreak/>
              <w:t>Speaking:</w:t>
            </w:r>
          </w:p>
          <w:p w14:paraId="31FB694D" w14:textId="3B7DC2B6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1503884A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7F2B06">
              <w:rPr>
                <w:rFonts w:ascii="Century Gothic" w:hAnsi="Century Gothic" w:cstheme="minorHAnsi"/>
                <w:i/>
                <w:iCs/>
              </w:rPr>
              <w:t>Children will: Use clear and detailed sentences, express ideas and feelings effectively and retell stories or events with increasing accuracy.</w:t>
            </w:r>
          </w:p>
        </w:tc>
      </w:tr>
      <w:tr w:rsidR="00533964" w:rsidRPr="007F2B06" w14:paraId="5C010AE9" w14:textId="77777777" w:rsidTr="00F4536A">
        <w:tc>
          <w:tcPr>
            <w:tcW w:w="1966" w:type="dxa"/>
            <w:shd w:val="clear" w:color="auto" w:fill="B4C6E7" w:themeFill="accent1" w:themeFillTint="66"/>
          </w:tcPr>
          <w:p w14:paraId="10DFA2F4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bookmarkStart w:id="0" w:name="_Hlk211092278"/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Autumn 1</w:t>
            </w:r>
          </w:p>
        </w:tc>
        <w:tc>
          <w:tcPr>
            <w:tcW w:w="2116" w:type="dxa"/>
            <w:shd w:val="clear" w:color="auto" w:fill="B4C6E7" w:themeFill="accent1" w:themeFillTint="66"/>
          </w:tcPr>
          <w:p w14:paraId="6E7B363E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Autumn 2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07DCCCEE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204" w:type="dxa"/>
            <w:shd w:val="clear" w:color="auto" w:fill="B4C6E7" w:themeFill="accent1" w:themeFillTint="66"/>
          </w:tcPr>
          <w:p w14:paraId="3CAE8939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Spring 2</w:t>
            </w:r>
          </w:p>
        </w:tc>
        <w:tc>
          <w:tcPr>
            <w:tcW w:w="2085" w:type="dxa"/>
            <w:shd w:val="clear" w:color="auto" w:fill="B4C6E7" w:themeFill="accent1" w:themeFillTint="66"/>
          </w:tcPr>
          <w:p w14:paraId="0ED3237B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Summer 1</w:t>
            </w:r>
          </w:p>
        </w:tc>
        <w:tc>
          <w:tcPr>
            <w:tcW w:w="1762" w:type="dxa"/>
            <w:shd w:val="clear" w:color="auto" w:fill="B4C6E7" w:themeFill="accent1" w:themeFillTint="66"/>
          </w:tcPr>
          <w:p w14:paraId="5504DC01" w14:textId="77777777" w:rsidR="00533964" w:rsidRPr="007F2B06" w:rsidRDefault="00533964" w:rsidP="00B84C83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u w:val="single"/>
              </w:rPr>
              <w:t>Summer 2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367906A7" w14:textId="77777777" w:rsidR="00533964" w:rsidRPr="007F2B06" w:rsidRDefault="00533964" w:rsidP="00B84C83">
            <w:pPr>
              <w:pStyle w:val="Default"/>
              <w:spacing w:after="109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ELG</w:t>
            </w:r>
          </w:p>
        </w:tc>
      </w:tr>
      <w:bookmarkEnd w:id="0"/>
      <w:tr w:rsidR="00533964" w:rsidRPr="007F2B06" w14:paraId="434D1157" w14:textId="77777777" w:rsidTr="0020612B">
        <w:tc>
          <w:tcPr>
            <w:tcW w:w="1966" w:type="dxa"/>
            <w:tcBorders>
              <w:bottom w:val="single" w:sz="4" w:space="0" w:color="auto"/>
            </w:tcBorders>
          </w:tcPr>
          <w:p w14:paraId="2F0C691B" w14:textId="6E07062E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Uses full sentences to express, wants and ideas (“I need help with my zip”). </w:t>
            </w:r>
          </w:p>
          <w:p w14:paraId="0A291032" w14:textId="1E84FEFC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Speaks clearly to familiar adults and peers during play. </w:t>
            </w:r>
          </w:p>
          <w:p w14:paraId="645F0A68" w14:textId="6F36CF27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Responds to simple instructions and questions. </w:t>
            </w:r>
          </w:p>
          <w:p w14:paraId="2D1F131F" w14:textId="24B6018F" w:rsidR="00533964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Re-tells personal experiences with support (“I went to the zoo”). </w:t>
            </w:r>
          </w:p>
          <w:p w14:paraId="5B2844B2" w14:textId="77777777" w:rsidR="009658BB" w:rsidRPr="007F2B06" w:rsidRDefault="009658B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C2D4FD9" w14:textId="77777777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16" w:type="dxa"/>
            <w:tcBorders>
              <w:bottom w:val="single" w:sz="4" w:space="0" w:color="auto"/>
            </w:tcBorders>
          </w:tcPr>
          <w:p w14:paraId="115D0B88" w14:textId="75667E1F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Uses new vocabulary introduced during activities, stories or experiences. </w:t>
            </w:r>
          </w:p>
          <w:p w14:paraId="39900FC3" w14:textId="78016DC9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Begins to describe events and or objects using detail. </w:t>
            </w:r>
          </w:p>
          <w:p w14:paraId="66B97DE2" w14:textId="69DDA20A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Engages in more sustained conversations with adults and peers. </w:t>
            </w:r>
          </w:p>
          <w:p w14:paraId="751F4354" w14:textId="769E5ABB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Explains likes/dislikes using reason (“I like the story because it’s funny”). </w:t>
            </w:r>
          </w:p>
          <w:p w14:paraId="4B66F3DD" w14:textId="77777777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47A632FC" w14:textId="340BB6DD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Retells familiar stories using story language. </w:t>
            </w:r>
          </w:p>
          <w:p w14:paraId="4DFED53F" w14:textId="40730ABC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Uses time connectives (“first”, “then”, “next”) to organise thoughts. </w:t>
            </w:r>
          </w:p>
          <w:p w14:paraId="70B05EBC" w14:textId="77777777" w:rsidR="00F4536A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Begins to invent their own stories during play or carpet sessions. </w:t>
            </w:r>
          </w:p>
          <w:p w14:paraId="0ED2B661" w14:textId="392F36DA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Uses increasingly complex sentences with conjunctions (“because”, “so”, “but”). </w:t>
            </w: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44AB6E0C" w14:textId="63581A0B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Listens and responds appropriately to what others say. </w:t>
            </w:r>
          </w:p>
          <w:p w14:paraId="7FA98EC8" w14:textId="45EBF176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Waits for their turn to speak in group discussions. </w:t>
            </w:r>
          </w:p>
          <w:p w14:paraId="26D7995A" w14:textId="079B1110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Begins to add to others’ ideas in conversation. </w:t>
            </w:r>
          </w:p>
          <w:p w14:paraId="3822CD90" w14:textId="62EA5A71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Expresses opinions respectfully and with reasons (“I think we should use blocks because…”). </w:t>
            </w:r>
          </w:p>
          <w:p w14:paraId="2A34EC2C" w14:textId="539C93C4" w:rsidR="00533964" w:rsidRPr="007F2B06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F2B06">
              <w:rPr>
                <w:rFonts w:ascii="Century Gothic" w:hAnsi="Century Gothic" w:cstheme="minorHAnsi"/>
                <w:sz w:val="18"/>
                <w:szCs w:val="18"/>
              </w:rPr>
              <w:t xml:space="preserve">Uses speaking to reason, argue, and negotiate in play. </w:t>
            </w: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4B552C2D" w14:textId="38DDA391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>Takes on roles in imaginative play with consistent character language.</w:t>
            </w:r>
          </w:p>
          <w:p w14:paraId="1D8C8C2C" w14:textId="29D8B197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Uses varied tone, pitch, and vocabulary to bring characters and ideas to life. </w:t>
            </w:r>
          </w:p>
          <w:p w14:paraId="33EA34F3" w14:textId="7921C55E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Creates detailed narratives during storytelling and small-world play. </w:t>
            </w:r>
          </w:p>
          <w:p w14:paraId="3AFE1443" w14:textId="1F9DAD59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>Uses language to plan, predict and reflect during play and learning.</w:t>
            </w:r>
          </w:p>
          <w:p w14:paraId="405C1AD8" w14:textId="7F0FEF18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Begins to self-correct and clarify speech to be understood by others. </w:t>
            </w: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14:paraId="287E9568" w14:textId="21545BAA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Speaks confidently in front of larger groups. </w:t>
            </w:r>
          </w:p>
          <w:p w14:paraId="1B366E75" w14:textId="3C4D4A9F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Can explain ideas, events or processes (how they made a model). </w:t>
            </w:r>
          </w:p>
          <w:p w14:paraId="10A5DE93" w14:textId="496E6FC7" w:rsidR="00533964" w:rsidRPr="009658BB" w:rsidRDefault="00533964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Uses awareness of listener, adapting language or detail as needed. Demonstrates fluent, clear and grammatically correct speech.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6586A3E" w14:textId="2CC30667" w:rsidR="00533964" w:rsidRPr="009658BB" w:rsidRDefault="00533964" w:rsidP="00B84C83">
            <w:pPr>
              <w:pStyle w:val="Default"/>
              <w:spacing w:after="109"/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Participate in small group, class and one-to-one discussions, offering their own ideas, using recently introduced vocabulary. </w:t>
            </w:r>
          </w:p>
          <w:p w14:paraId="48F0B93F" w14:textId="50D9607A" w:rsidR="00533964" w:rsidRPr="009658BB" w:rsidRDefault="00533964" w:rsidP="00B84C83">
            <w:pPr>
              <w:pStyle w:val="Default"/>
              <w:spacing w:after="109"/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>Offer explanations for why things might happen, making use of recently introduced vocabulary from stories, non-fiction, rhymes and poems when appropriate.</w:t>
            </w:r>
          </w:p>
          <w:p w14:paraId="55FF6EDE" w14:textId="3E5717F7" w:rsidR="00533964" w:rsidRPr="009658BB" w:rsidRDefault="00533964" w:rsidP="00B84C83">
            <w:pPr>
              <w:pStyle w:val="Default"/>
              <w:spacing w:after="109"/>
              <w:rPr>
                <w:rFonts w:ascii="Century Gothic" w:hAnsi="Century Gothic" w:cstheme="minorHAnsi"/>
                <w:sz w:val="18"/>
                <w:szCs w:val="18"/>
              </w:rPr>
            </w:pPr>
            <w:r w:rsidRPr="009658BB">
              <w:rPr>
                <w:rFonts w:ascii="Century Gothic" w:hAnsi="Century Gothic" w:cstheme="minorHAnsi"/>
                <w:sz w:val="18"/>
                <w:szCs w:val="18"/>
              </w:rPr>
              <w:t xml:space="preserve">Express their ideas and feelings about their experiences using full sentences, including use of past, present and future tenses and making use of conjunctions, with modelling and </w:t>
            </w:r>
            <w:r w:rsidRPr="009658BB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support from their teacher. </w:t>
            </w:r>
          </w:p>
        </w:tc>
      </w:tr>
      <w:tr w:rsidR="0020612B" w:rsidRPr="007F2B06" w14:paraId="09495529" w14:textId="77777777" w:rsidTr="00F4536A">
        <w:tc>
          <w:tcPr>
            <w:tcW w:w="1966" w:type="dxa"/>
            <w:tcBorders>
              <w:right w:val="nil"/>
            </w:tcBorders>
            <w:shd w:val="clear" w:color="auto" w:fill="B4C6E7" w:themeFill="accent1" w:themeFillTint="66"/>
          </w:tcPr>
          <w:p w14:paraId="0FAC2753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1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A6D4689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D37D621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0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21E7A17" w14:textId="5F1C2CB1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Intentional teaching</w:t>
            </w:r>
          </w:p>
        </w:tc>
        <w:tc>
          <w:tcPr>
            <w:tcW w:w="208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63EB6D8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6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EF96B49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nil"/>
            </w:tcBorders>
            <w:shd w:val="clear" w:color="auto" w:fill="B4C6E7" w:themeFill="accent1" w:themeFillTint="66"/>
          </w:tcPr>
          <w:p w14:paraId="2195C23D" w14:textId="77777777" w:rsidR="0020612B" w:rsidRPr="007F2B06" w:rsidRDefault="0020612B" w:rsidP="00B84C83">
            <w:pPr>
              <w:pStyle w:val="Default"/>
              <w:spacing w:after="109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20612B" w:rsidRPr="007F2B06" w14:paraId="64EB03F6" w14:textId="77777777" w:rsidTr="0020612B">
        <w:tc>
          <w:tcPr>
            <w:tcW w:w="1966" w:type="dxa"/>
            <w:tcBorders>
              <w:bottom w:val="single" w:sz="4" w:space="0" w:color="auto"/>
            </w:tcBorders>
          </w:tcPr>
          <w:p w14:paraId="33F235CB" w14:textId="269B1EE3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speaking in full sentences. </w:t>
            </w:r>
          </w:p>
          <w:p w14:paraId="6E068ED3" w14:textId="639F2DDB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express wants and needs clearly. </w:t>
            </w:r>
          </w:p>
          <w:p w14:paraId="0CA22BF1" w14:textId="40CCE53F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Support children to speak confidently with others. </w:t>
            </w:r>
          </w:p>
          <w:p w14:paraId="75DF82D5" w14:textId="7A05EDBB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Ask simple questions and model clear answers. Encourage children to respond to instructions. </w:t>
            </w:r>
          </w:p>
          <w:p w14:paraId="1AAB13C0" w14:textId="0AA99AB3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Support children to talk about their experiences. </w:t>
            </w:r>
          </w:p>
          <w:p w14:paraId="302175A8" w14:textId="036826CD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Use prompts to help retell events.</w:t>
            </w:r>
          </w:p>
          <w:p w14:paraId="39C1D46F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16" w:type="dxa"/>
            <w:tcBorders>
              <w:bottom w:val="single" w:sz="4" w:space="0" w:color="auto"/>
            </w:tcBorders>
          </w:tcPr>
          <w:p w14:paraId="1C04B888" w14:textId="339F4052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new vocabulary in context. </w:t>
            </w:r>
          </w:p>
          <w:p w14:paraId="7C27EA1B" w14:textId="292A8B09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use new words. </w:t>
            </w:r>
          </w:p>
          <w:p w14:paraId="224D1090" w14:textId="25C261B9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Prompt children to describe using detail. </w:t>
            </w:r>
          </w:p>
          <w:p w14:paraId="01811672" w14:textId="355CEC43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Support longer conversations. </w:t>
            </w:r>
          </w:p>
          <w:p w14:paraId="5046B462" w14:textId="1055A9CA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Ask “why” and “how” questions. </w:t>
            </w:r>
          </w:p>
          <w:p w14:paraId="4382EA72" w14:textId="54F12024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Model explaining likes and dislikes.</w:t>
            </w:r>
          </w:p>
          <w:p w14:paraId="5BFF83C2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62309579" w14:textId="1F4F19EB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how to use story language when retelling familiar stories, using clear vocabulary and structure. </w:t>
            </w:r>
          </w:p>
          <w:p w14:paraId="7CE32B2E" w14:textId="7BB0EFB0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use time connectives such as </w:t>
            </w:r>
            <w:r w:rsidRPr="00F4536A">
              <w:rPr>
                <w:rFonts w:ascii="Century Gothic" w:hAnsi="Century Gothic" w:cstheme="minorHAnsi"/>
                <w:i/>
                <w:iCs/>
                <w:sz w:val="18"/>
                <w:szCs w:val="18"/>
              </w:rPr>
              <w:t>first, then, next</w:t>
            </w: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 to organise their ideas when speaking. </w:t>
            </w:r>
          </w:p>
          <w:p w14:paraId="31FC76F4" w14:textId="11BFFE45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Support children to sequence their thoughts by guiding them through the order of events. </w:t>
            </w:r>
          </w:p>
          <w:p w14:paraId="3D6C3034" w14:textId="675F9C73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create and share their own stories during play and group times. </w:t>
            </w:r>
          </w:p>
          <w:p w14:paraId="7A821241" w14:textId="304B9AF8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how to build longer sentences using joining words such as </w:t>
            </w:r>
            <w:r w:rsidRPr="00F4536A">
              <w:rPr>
                <w:rFonts w:ascii="Century Gothic" w:hAnsi="Century Gothic" w:cstheme="minorHAnsi"/>
                <w:i/>
                <w:iCs/>
                <w:sz w:val="18"/>
                <w:szCs w:val="18"/>
              </w:rPr>
              <w:t>because, so, but</w:t>
            </w: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. </w:t>
            </w:r>
          </w:p>
          <w:p w14:paraId="6B033FDF" w14:textId="73AEF686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Prompt children to extend their ideas by adding more detail and explanation when speaking.</w:t>
            </w:r>
          </w:p>
          <w:p w14:paraId="746E96B8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6F256D02" w14:textId="3755CE39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listening carefully and responding appropriately during conversations and group discussions. </w:t>
            </w:r>
          </w:p>
          <w:p w14:paraId="2048774C" w14:textId="507E1BB0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wait for their turn to speak, reinforcing turn-taking in all interactions. Support children to build on others’ ideas by listening and adding relevant comments. </w:t>
            </w:r>
          </w:p>
          <w:p w14:paraId="17156725" w14:textId="74009B54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how to express opinions respectfully, using simple reasons to explain thinking. </w:t>
            </w:r>
          </w:p>
          <w:p w14:paraId="2B22A353" w14:textId="39E75847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Prompt children to justify their ideas (</w:t>
            </w:r>
            <w:proofErr w:type="gramStart"/>
            <w:r w:rsidRPr="00F4536A">
              <w:rPr>
                <w:rFonts w:ascii="Century Gothic" w:hAnsi="Century Gothic" w:cstheme="minorHAnsi"/>
                <w:sz w:val="18"/>
                <w:szCs w:val="18"/>
              </w:rPr>
              <w:t>e.g.</w:t>
            </w:r>
            <w:proofErr w:type="gramEnd"/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 “Why do you think that?”). </w:t>
            </w:r>
          </w:p>
          <w:p w14:paraId="6AE0796C" w14:textId="429BED9A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use speaking to reason, negotiate and solve problems during play. </w:t>
            </w:r>
          </w:p>
          <w:p w14:paraId="409F0F02" w14:textId="3F50AF41" w:rsidR="007B4182" w:rsidRPr="00F4536A" w:rsidRDefault="007B4182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Support children</w:t>
            </w:r>
            <w:r w:rsidR="00F4536A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  <w:r w:rsidRPr="00F4536A">
              <w:rPr>
                <w:rFonts w:ascii="Century Gothic" w:hAnsi="Century Gothic" w:cstheme="minorHAnsi"/>
                <w:sz w:val="18"/>
                <w:szCs w:val="18"/>
              </w:rPr>
              <w:t>to communicate confidently with peers and adults in a range of situations.</w:t>
            </w:r>
          </w:p>
          <w:p w14:paraId="51990A9A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3D4B3E77" w14:textId="77777777" w:rsid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Takes on roles in imaginative play with consistent character language.</w:t>
            </w:r>
          </w:p>
          <w:p w14:paraId="1C0F1513" w14:textId="0AA835F9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Uses varied tone, pitch, and vocabulary to bring characters and ideas to life. </w:t>
            </w:r>
          </w:p>
          <w:p w14:paraId="09A84CA0" w14:textId="722B43A8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Creates detailed narratives during storytelling and small-world play. </w:t>
            </w:r>
          </w:p>
          <w:p w14:paraId="18905DFC" w14:textId="00CF78B3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Uses language to plan, predict and reflect during play and learning.</w:t>
            </w:r>
          </w:p>
          <w:p w14:paraId="7738963A" w14:textId="32561776" w:rsidR="0020612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Begins to self-correct and clarify speech to be understood by others.</w:t>
            </w: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14:paraId="6AD7B154" w14:textId="29B81633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Model confident speaking when addressing a group, demonstrating clear voice and eye contact. </w:t>
            </w:r>
          </w:p>
          <w:p w14:paraId="6FBAC79E" w14:textId="156E9812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children to share ideas, events or processes, supporting them to explain what they have done. </w:t>
            </w:r>
          </w:p>
          <w:p w14:paraId="6B88EC03" w14:textId="7654DA3E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Prompt children to add detail when explaining (</w:t>
            </w:r>
            <w:proofErr w:type="gramStart"/>
            <w:r w:rsidRPr="00F4536A">
              <w:rPr>
                <w:rFonts w:ascii="Century Gothic" w:hAnsi="Century Gothic" w:cstheme="minorHAnsi"/>
                <w:sz w:val="18"/>
                <w:szCs w:val="18"/>
              </w:rPr>
              <w:t>e.g.</w:t>
            </w:r>
            <w:proofErr w:type="gramEnd"/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 how and why). </w:t>
            </w:r>
          </w:p>
          <w:p w14:paraId="7ED3136A" w14:textId="15843931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Model how to adapt language depending on the listener (</w:t>
            </w:r>
            <w:proofErr w:type="gramStart"/>
            <w:r w:rsidRPr="00F4536A">
              <w:rPr>
                <w:rFonts w:ascii="Century Gothic" w:hAnsi="Century Gothic" w:cstheme="minorHAnsi"/>
                <w:sz w:val="18"/>
                <w:szCs w:val="18"/>
              </w:rPr>
              <w:t>e.g.</w:t>
            </w:r>
            <w:proofErr w:type="gramEnd"/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 speaking clearly for an audience). </w:t>
            </w:r>
          </w:p>
          <w:p w14:paraId="029CD21B" w14:textId="2AAC62E9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Support children to organise their ideas before speaking. </w:t>
            </w:r>
          </w:p>
          <w:p w14:paraId="55350E61" w14:textId="074ED74F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Encourage use of clear, fluent sentences during discussions and presentations. </w:t>
            </w:r>
          </w:p>
          <w:p w14:paraId="6F757E66" w14:textId="29045DA0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Provide feedback to improve clarity, </w:t>
            </w: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grammar and confidence when speaking.</w:t>
            </w:r>
          </w:p>
          <w:p w14:paraId="50E81892" w14:textId="77777777" w:rsidR="0020612B" w:rsidRPr="009658BB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5E18A15" w14:textId="38015661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Model participation in small group, whole class and one-to-one discussions, using recently introduced vocabulary in context. </w:t>
            </w:r>
          </w:p>
          <w:p w14:paraId="387AFEC7" w14:textId="265B8E1F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Encourage children to share their own ideas during discussions, prompting them to use new words from stories and learning. </w:t>
            </w:r>
          </w:p>
          <w:p w14:paraId="618CE624" w14:textId="21680EA9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Support children to explain why things might happen, modelling the use of appropriate vocabulary. </w:t>
            </w:r>
          </w:p>
          <w:p w14:paraId="7565E8B6" w14:textId="3007233E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Ask open-ended questions to encourage reasoning and deeper thinking. </w:t>
            </w:r>
          </w:p>
          <w:p w14:paraId="619D9510" w14:textId="1CDFBDB1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Model speaking in full sentences, including past, </w:t>
            </w:r>
            <w:r w:rsidRPr="009658B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present and future tense. </w:t>
            </w:r>
          </w:p>
          <w:p w14:paraId="756C65E5" w14:textId="4E7D03AB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Support children to extend sentences using conjunctions such as </w:t>
            </w:r>
            <w:r w:rsidRPr="009658BB">
              <w:rPr>
                <w:rFonts w:ascii="Century Gothic" w:hAnsi="Century Gothic"/>
                <w:i/>
                <w:iCs/>
                <w:sz w:val="18"/>
                <w:szCs w:val="18"/>
              </w:rPr>
              <w:t>and, because, so</w:t>
            </w:r>
            <w:r w:rsidRPr="009658BB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14:paraId="5A8DEF49" w14:textId="2D02A531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Encourage children to talk about their experiences and feelings clearly and confidently. </w:t>
            </w:r>
          </w:p>
          <w:p w14:paraId="1221AF58" w14:textId="59881C1F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>Provide verbal scaffolding to help children build longer, more detailed responses.</w:t>
            </w:r>
          </w:p>
          <w:p w14:paraId="73036949" w14:textId="77777777" w:rsidR="0020612B" w:rsidRPr="009658BB" w:rsidRDefault="0020612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0612B" w:rsidRPr="007F2B06" w14:paraId="00865732" w14:textId="77777777" w:rsidTr="00F4536A">
        <w:tc>
          <w:tcPr>
            <w:tcW w:w="1966" w:type="dxa"/>
            <w:tcBorders>
              <w:right w:val="nil"/>
            </w:tcBorders>
            <w:shd w:val="clear" w:color="auto" w:fill="B4C6E7" w:themeFill="accent1" w:themeFillTint="66"/>
          </w:tcPr>
          <w:p w14:paraId="3CA72189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1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2BE46EE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8B40137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0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C9F4C0E" w14:textId="73F7F518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Enabling environments</w:t>
            </w:r>
          </w:p>
        </w:tc>
        <w:tc>
          <w:tcPr>
            <w:tcW w:w="208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635B451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62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5534B63" w14:textId="77777777" w:rsidR="0020612B" w:rsidRPr="007F2B06" w:rsidRDefault="0020612B" w:rsidP="00B84C8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nil"/>
            </w:tcBorders>
            <w:shd w:val="clear" w:color="auto" w:fill="B4C6E7" w:themeFill="accent1" w:themeFillTint="66"/>
          </w:tcPr>
          <w:p w14:paraId="777FE523" w14:textId="77777777" w:rsidR="0020612B" w:rsidRPr="007F2B06" w:rsidRDefault="0020612B" w:rsidP="00B84C83">
            <w:pPr>
              <w:pStyle w:val="Default"/>
              <w:spacing w:after="109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20612B" w:rsidRPr="007F2B06" w14:paraId="7A9AE544" w14:textId="77777777" w:rsidTr="0020612B">
        <w:tc>
          <w:tcPr>
            <w:tcW w:w="1966" w:type="dxa"/>
            <w:tcBorders>
              <w:bottom w:val="single" w:sz="4" w:space="0" w:color="auto"/>
            </w:tcBorders>
          </w:tcPr>
          <w:p w14:paraId="774CB09F" w14:textId="56DF046A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Small group and talking spaces </w:t>
            </w:r>
          </w:p>
          <w:p w14:paraId="5420CAB5" w14:textId="2562A7B0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Role-play area for real-life conversations </w:t>
            </w:r>
          </w:p>
          <w:p w14:paraId="090D60D7" w14:textId="32CB516A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Story corner with familiar books </w:t>
            </w:r>
          </w:p>
          <w:p w14:paraId="6148DED6" w14:textId="16FDDB13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(who, what, where) </w:t>
            </w:r>
          </w:p>
          <w:p w14:paraId="4399A390" w14:textId="4CC15D73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Comfortable, calm environment </w:t>
            </w:r>
          </w:p>
          <w:p w14:paraId="7824B3C2" w14:textId="0801C05B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Resources to support talk (photos, objects) </w:t>
            </w:r>
          </w:p>
          <w:p w14:paraId="3311219F" w14:textId="65E505AB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Daily routines for sharing experiences </w:t>
            </w:r>
          </w:p>
          <w:p w14:paraId="3343AC40" w14:textId="4824DEC7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Accessible materials for independent use </w:t>
            </w:r>
          </w:p>
          <w:p w14:paraId="4633E4C6" w14:textId="7F493ED9" w:rsidR="009658BB" w:rsidRPr="00F4536A" w:rsidRDefault="009658BB" w:rsidP="00F4536A">
            <w:pPr>
              <w:ind w:left="360"/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56E63152" w14:textId="129B8C6A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7479C874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16" w:type="dxa"/>
            <w:tcBorders>
              <w:bottom w:val="single" w:sz="4" w:space="0" w:color="auto"/>
            </w:tcBorders>
          </w:tcPr>
          <w:p w14:paraId="6F1B2ED0" w14:textId="066D7B7B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Language-rich environment (labels, key vocabulary) </w:t>
            </w:r>
          </w:p>
          <w:p w14:paraId="00DFDF5F" w14:textId="5446909E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Books and story resources accessible </w:t>
            </w:r>
          </w:p>
          <w:p w14:paraId="2788F217" w14:textId="50FDA14F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Small group talk areas </w:t>
            </w:r>
          </w:p>
          <w:p w14:paraId="4BBC2722" w14:textId="36D94743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(describing words, question words) </w:t>
            </w:r>
          </w:p>
          <w:p w14:paraId="0C363356" w14:textId="440EF138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Role-play area for real conversations </w:t>
            </w:r>
          </w:p>
          <w:p w14:paraId="165C1C4C" w14:textId="4C70FBEA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Objects/photos to support discussion </w:t>
            </w:r>
          </w:p>
          <w:p w14:paraId="66B64FF9" w14:textId="1C62217D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Calm, low-distraction space </w:t>
            </w:r>
          </w:p>
          <w:p w14:paraId="7B26DE6B" w14:textId="0738459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Opportunities for partner talk </w:t>
            </w:r>
          </w:p>
          <w:p w14:paraId="1D2F9C58" w14:textId="319CA47D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Accessible resources for independent use </w:t>
            </w:r>
          </w:p>
          <w:p w14:paraId="468D9DFB" w14:textId="2720142B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21E050B2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0C4A8516" w14:textId="77777777" w:rsidR="009658BB" w:rsidRPr="009658BB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F0BFC54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2D0168B9" w14:textId="63267D7E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Story area with familiar books </w:t>
            </w:r>
          </w:p>
          <w:p w14:paraId="2A1B5068" w14:textId="1E706BA5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Story sequencing cards (first, then, next) </w:t>
            </w:r>
          </w:p>
          <w:p w14:paraId="74E87F65" w14:textId="11A43C51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Small world and role-play resources </w:t>
            </w:r>
          </w:p>
          <w:p w14:paraId="166C28D3" w14:textId="0053B3C2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(time words, sentence starters) </w:t>
            </w:r>
          </w:p>
          <w:p w14:paraId="4E66E61E" w14:textId="328C2A1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Quiet talk spaces </w:t>
            </w:r>
          </w:p>
          <w:p w14:paraId="5C96E0F7" w14:textId="22E0777D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Creative area for making stories/props </w:t>
            </w:r>
          </w:p>
          <w:p w14:paraId="23415C4B" w14:textId="70E7ECD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Accessible books and storytelling resources </w:t>
            </w:r>
          </w:p>
          <w:p w14:paraId="1D7E66B1" w14:textId="62FDFDFA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Opportunities for group and partner talk </w:t>
            </w:r>
          </w:p>
          <w:p w14:paraId="153645AE" w14:textId="563180EF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Displays with simple story structures </w:t>
            </w:r>
          </w:p>
          <w:p w14:paraId="5E1BF296" w14:textId="1E564B20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35847CE1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09DC1BD4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1DFBB9E7" w14:textId="1118C650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Small group and circle time areas </w:t>
            </w:r>
          </w:p>
          <w:p w14:paraId="5D17977A" w14:textId="30B3B303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Clear seating for turn-taking </w:t>
            </w:r>
          </w:p>
          <w:p w14:paraId="6D1B04E0" w14:textId="278FF88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(listening, speaking rules) </w:t>
            </w:r>
          </w:p>
          <w:p w14:paraId="4096F23F" w14:textId="2726FB84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Calm, low-distraction spaces </w:t>
            </w:r>
          </w:p>
          <w:p w14:paraId="79D831E0" w14:textId="378C5699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Role-play areas for negotiation and problem-solving </w:t>
            </w:r>
          </w:p>
          <w:p w14:paraId="75FE5A27" w14:textId="7A62E09A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Resources to support talk (objects, scenarios) </w:t>
            </w:r>
          </w:p>
          <w:p w14:paraId="39D58D12" w14:textId="272C87B5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Opportunities for partner and group discussions </w:t>
            </w:r>
          </w:p>
          <w:p w14:paraId="5091AB9A" w14:textId="205C583F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Display of simple rules (listen, take turns) </w:t>
            </w:r>
          </w:p>
          <w:p w14:paraId="7F711865" w14:textId="1C1AB854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Accessible resources for independent play </w:t>
            </w:r>
          </w:p>
          <w:p w14:paraId="30C1D8A6" w14:textId="5E3F9FC2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36B790C4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5C244A7D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085" w:type="dxa"/>
            <w:tcBorders>
              <w:bottom w:val="single" w:sz="4" w:space="0" w:color="auto"/>
            </w:tcBorders>
          </w:tcPr>
          <w:p w14:paraId="40BAF2B7" w14:textId="5E8DB99E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Role-play and small world areas with props </w:t>
            </w:r>
          </w:p>
          <w:p w14:paraId="5EFE356A" w14:textId="0E09F709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Costumes and character resources </w:t>
            </w:r>
          </w:p>
          <w:p w14:paraId="595402AA" w14:textId="09803100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Space for imaginative play and storytelling </w:t>
            </w:r>
          </w:p>
          <w:p w14:paraId="06F727D3" w14:textId="250EB95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Variety of open-ended materials </w:t>
            </w:r>
          </w:p>
          <w:p w14:paraId="52BF8AFD" w14:textId="125AA3B5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Quiet talk and play spaces </w:t>
            </w:r>
          </w:p>
          <w:p w14:paraId="1943F4BD" w14:textId="5734D554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(characters, emotions, story ideas) </w:t>
            </w:r>
          </w:p>
          <w:p w14:paraId="5F10AE8E" w14:textId="336936D3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Mirrors for expression (voice, face, actions) </w:t>
            </w:r>
          </w:p>
          <w:p w14:paraId="1E056AC2" w14:textId="1075EA1B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Resources for making props (drawing, construction) </w:t>
            </w:r>
          </w:p>
          <w:p w14:paraId="50DD60E7" w14:textId="18AFEC2C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Opportunities for sustained play setups </w:t>
            </w:r>
          </w:p>
          <w:p w14:paraId="57DB623F" w14:textId="6F765058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3B397E8E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774A7945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14:paraId="2956C43A" w14:textId="5A8925E9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Circle time / presentation area </w:t>
            </w:r>
          </w:p>
          <w:p w14:paraId="00B2BC97" w14:textId="76B2E55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Clear space for speaking to a group </w:t>
            </w:r>
          </w:p>
          <w:p w14:paraId="63F9A653" w14:textId="2784CB82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Visual prompts (speak clearly, look, listen) </w:t>
            </w:r>
          </w:p>
          <w:p w14:paraId="7B6EA434" w14:textId="6EB06EC6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Small group discussion areas </w:t>
            </w:r>
          </w:p>
          <w:p w14:paraId="5E9E5354" w14:textId="4D2D09B4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Talk resources (photos, objects, prompts) </w:t>
            </w:r>
          </w:p>
          <w:p w14:paraId="7AEFA1D7" w14:textId="5FCEC44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 xml:space="preserve">Quiet, low-distraction spaces </w:t>
            </w:r>
          </w:p>
          <w:p w14:paraId="5620BDA0" w14:textId="3889F75A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Opportunities for sharing and presenting work </w:t>
            </w:r>
          </w:p>
          <w:p w14:paraId="41177B2A" w14:textId="3220F66B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Simple planning prompts (what, how, why) </w:t>
            </w:r>
          </w:p>
          <w:p w14:paraId="3CDCE482" w14:textId="3CEFA7D0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Displays celebrating children’s ideas </w:t>
            </w:r>
          </w:p>
          <w:p w14:paraId="01371870" w14:textId="1121F1D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>Adult nearby for support</w:t>
            </w:r>
          </w:p>
          <w:p w14:paraId="27B8CEC6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7F1B406D" w14:textId="77777777" w:rsidR="0020612B" w:rsidRPr="007F2B06" w:rsidRDefault="0020612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60CBA11" w14:textId="1D63331A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Small group, whole class and partner talk spaces </w:t>
            </w:r>
          </w:p>
          <w:p w14:paraId="114B1996" w14:textId="01AC2638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Language-rich environment (labels, new vocabulary displays) </w:t>
            </w:r>
          </w:p>
          <w:p w14:paraId="09214931" w14:textId="4442E78B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Books and topic resources accessible </w:t>
            </w:r>
          </w:p>
          <w:p w14:paraId="5D018B08" w14:textId="55B997FD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Visual prompts (question words, sentence starters) </w:t>
            </w:r>
          </w:p>
          <w:p w14:paraId="1F3F8E85" w14:textId="4C08A33F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Quiet, low-distraction discussion areas </w:t>
            </w:r>
          </w:p>
          <w:p w14:paraId="644B4B46" w14:textId="026B75AB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Role-play areas for meaningful talk </w:t>
            </w:r>
          </w:p>
          <w:p w14:paraId="379396CB" w14:textId="6F8DC310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Objects/photos to support discussion and explanation </w:t>
            </w:r>
          </w:p>
          <w:p w14:paraId="340CC5D6" w14:textId="2C812185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Opportunities for sharing experiences (circle time) </w:t>
            </w:r>
          </w:p>
          <w:p w14:paraId="690E5F48" w14:textId="70EFBAAA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 xml:space="preserve">Accessible resources for independent use </w:t>
            </w:r>
          </w:p>
          <w:p w14:paraId="676A445D" w14:textId="37D8F34F" w:rsid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9658BB">
              <w:rPr>
                <w:rFonts w:ascii="Century Gothic" w:hAnsi="Century Gothic"/>
                <w:sz w:val="18"/>
                <w:szCs w:val="18"/>
              </w:rPr>
              <w:t>Adult nearby for support</w:t>
            </w:r>
          </w:p>
          <w:p w14:paraId="2F5AD605" w14:textId="77777777" w:rsidR="009658BB" w:rsidRPr="00F4536A" w:rsidRDefault="009658BB" w:rsidP="00F4536A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F4536A">
              <w:rPr>
                <w:rFonts w:ascii="Century Gothic" w:hAnsi="Century Gothic" w:cstheme="minorHAnsi"/>
                <w:sz w:val="18"/>
                <w:szCs w:val="18"/>
              </w:rPr>
              <w:t xml:space="preserve">Use of life long learner puppets. </w:t>
            </w:r>
          </w:p>
          <w:p w14:paraId="1BB2A46E" w14:textId="77777777" w:rsidR="009658BB" w:rsidRPr="009658BB" w:rsidRDefault="009658BB" w:rsidP="00F4536A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  <w:p w14:paraId="5383993F" w14:textId="77777777" w:rsidR="0020612B" w:rsidRPr="007F2B06" w:rsidRDefault="0020612B" w:rsidP="00F4536A">
            <w:pPr>
              <w:pStyle w:val="Default"/>
              <w:spacing w:after="109"/>
              <w:rPr>
                <w:rFonts w:ascii="Century Gothic" w:hAnsi="Century Gothic"/>
                <w:sz w:val="12"/>
                <w:szCs w:val="12"/>
              </w:rPr>
            </w:pPr>
          </w:p>
        </w:tc>
      </w:tr>
    </w:tbl>
    <w:p w14:paraId="4C18CFCF" w14:textId="77777777" w:rsidR="00D1110B" w:rsidRDefault="00D1110B"/>
    <w:p w14:paraId="6254B42D" w14:textId="77777777" w:rsidR="0020612B" w:rsidRDefault="0020612B"/>
    <w:p w14:paraId="7D46683C" w14:textId="77777777" w:rsidR="00D1110B" w:rsidRDefault="00D1110B"/>
    <w:p w14:paraId="2346D156" w14:textId="77777777" w:rsidR="00D1110B" w:rsidRDefault="00D111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44B50" w:rsidRPr="007F2B06" w14:paraId="0E27735D" w14:textId="77777777" w:rsidTr="00417187">
        <w:tc>
          <w:tcPr>
            <w:tcW w:w="13948" w:type="dxa"/>
            <w:shd w:val="clear" w:color="auto" w:fill="B4C6E7" w:themeFill="accent1" w:themeFillTint="66"/>
          </w:tcPr>
          <w:p w14:paraId="2B3C0800" w14:textId="075664F8" w:rsidR="00444B50" w:rsidRDefault="00DB7041" w:rsidP="00417187">
            <w:pPr>
              <w:pStyle w:val="Default"/>
              <w:spacing w:after="109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 w:rsidRPr="00DB7041"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  <w:t xml:space="preserve">Spoken Language: Year 1 – Year 6 </w:t>
            </w:r>
          </w:p>
          <w:p w14:paraId="085A6027" w14:textId="4ED61E54" w:rsidR="001022D5" w:rsidRPr="00DB7041" w:rsidRDefault="001022D5" w:rsidP="00417187">
            <w:pPr>
              <w:pStyle w:val="Default"/>
              <w:spacing w:after="109"/>
              <w:jc w:val="center"/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National Curriculum Expectations</w:t>
            </w:r>
          </w:p>
        </w:tc>
      </w:tr>
      <w:tr w:rsidR="00A21573" w:rsidRPr="007F2B06" w14:paraId="04B13C4F" w14:textId="77777777" w:rsidTr="008308E2">
        <w:tc>
          <w:tcPr>
            <w:tcW w:w="13948" w:type="dxa"/>
          </w:tcPr>
          <w:p w14:paraId="6F1D7ADE" w14:textId="77777777" w:rsidR="00A21573" w:rsidRDefault="00A21573" w:rsidP="00B84C83">
            <w:pPr>
              <w:pStyle w:val="Default"/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lastRenderedPageBreak/>
              <w:t xml:space="preserve">Pupils should be taught to: </w:t>
            </w:r>
          </w:p>
          <w:p w14:paraId="5CAD6495" w14:textId="45E39346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listen and respond appropriately to adults and their peers </w:t>
            </w:r>
          </w:p>
          <w:p w14:paraId="16FD0676" w14:textId="3805460E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ask relevant questions to extend their understanding and knowledge </w:t>
            </w:r>
          </w:p>
          <w:p w14:paraId="4CEF7B53" w14:textId="3D5D63EC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use relevant strategies to build their vocabulary </w:t>
            </w:r>
          </w:p>
          <w:p w14:paraId="2D430EA4" w14:textId="42CF3099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articulate and justify answers, arguments and opinions </w:t>
            </w:r>
          </w:p>
          <w:p w14:paraId="7E22681D" w14:textId="21882B96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give well-structured descriptions, explanations and narratives for different purposes, including for expressing feelings </w:t>
            </w:r>
          </w:p>
          <w:p w14:paraId="0D293ABD" w14:textId="7FFCD056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maintain attention and participate actively in collaborative conversations, staying on topic and initiating and responding to comments </w:t>
            </w:r>
          </w:p>
          <w:p w14:paraId="1E13059A" w14:textId="20D171F3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use spoken language to develop understanding through speculating, hypothesising, imagining and exploring ideas </w:t>
            </w:r>
          </w:p>
          <w:p w14:paraId="29CD69D5" w14:textId="1E0D30C0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>speak audibly and fluently with an increasing command of Standard English</w:t>
            </w:r>
          </w:p>
          <w:p w14:paraId="5299EB76" w14:textId="7B13F570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participate in discussions, presentations, performances, role play, improvisations and debates </w:t>
            </w:r>
          </w:p>
          <w:p w14:paraId="51040E33" w14:textId="47BBB2A9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gain, maintain and monitor the interest of the listener(s) </w:t>
            </w:r>
          </w:p>
          <w:p w14:paraId="500DFBAC" w14:textId="77777777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 xml:space="preserve">consider and evaluate different viewpoints, attending to and building on the contributions of others </w:t>
            </w:r>
          </w:p>
          <w:p w14:paraId="2B315CE8" w14:textId="77777777" w:rsidR="00A21573" w:rsidRDefault="00A21573" w:rsidP="00A21573">
            <w:pPr>
              <w:pStyle w:val="Default"/>
              <w:numPr>
                <w:ilvl w:val="0"/>
                <w:numId w:val="6"/>
              </w:numPr>
              <w:spacing w:after="109"/>
              <w:rPr>
                <w:rFonts w:ascii="Century Gothic" w:hAnsi="Century Gothic"/>
              </w:rPr>
            </w:pPr>
            <w:r w:rsidRPr="00A21573">
              <w:rPr>
                <w:rFonts w:ascii="Century Gothic" w:hAnsi="Century Gothic"/>
              </w:rPr>
              <w:t>select and use appropriate registers for effective communication.</w:t>
            </w:r>
          </w:p>
          <w:p w14:paraId="0A87E40F" w14:textId="77777777" w:rsidR="007C544A" w:rsidRDefault="007C544A" w:rsidP="007C544A">
            <w:pPr>
              <w:pStyle w:val="Default"/>
              <w:spacing w:after="109"/>
              <w:rPr>
                <w:rFonts w:ascii="Century Gothic" w:hAnsi="Century Gothic"/>
              </w:rPr>
            </w:pPr>
          </w:p>
          <w:p w14:paraId="63CF79CB" w14:textId="77777777" w:rsidR="006D32ED" w:rsidRPr="006D32ED" w:rsidRDefault="007C544A" w:rsidP="007C544A">
            <w:pPr>
              <w:pStyle w:val="Default"/>
              <w:spacing w:after="109"/>
              <w:rPr>
                <w:rFonts w:ascii="Century Gothic" w:hAnsi="Century Gothic"/>
                <w:sz w:val="16"/>
                <w:szCs w:val="16"/>
              </w:rPr>
            </w:pPr>
            <w:r w:rsidRPr="006D32ED">
              <w:rPr>
                <w:rFonts w:ascii="Century Gothic" w:hAnsi="Century Gothic"/>
                <w:sz w:val="16"/>
                <w:szCs w:val="16"/>
              </w:rPr>
              <w:t xml:space="preserve">These statements apply to all years. The content should be taught at a level appropriate to the age of the pupils. Pupils should build on the oral language skills that have been taught in preceding years. </w:t>
            </w:r>
          </w:p>
          <w:p w14:paraId="385CD244" w14:textId="77777777" w:rsidR="006D32ED" w:rsidRPr="006D32ED" w:rsidRDefault="007C544A" w:rsidP="007C544A">
            <w:pPr>
              <w:pStyle w:val="Default"/>
              <w:spacing w:after="109"/>
              <w:rPr>
                <w:rFonts w:ascii="Century Gothic" w:hAnsi="Century Gothic"/>
                <w:sz w:val="16"/>
                <w:szCs w:val="16"/>
              </w:rPr>
            </w:pPr>
            <w:r w:rsidRPr="006D32ED">
              <w:rPr>
                <w:rFonts w:ascii="Century Gothic" w:hAnsi="Century Gothic"/>
                <w:sz w:val="16"/>
                <w:szCs w:val="16"/>
              </w:rPr>
              <w:t xml:space="preserve">Pupils should be taught to develop their competence in spoken language and listening to enhance the effectiveness with which they are able to communicate across a range of contexts and to a range of audiences. They should therefore have opportunities to work in groups of different sizes – in pairs, small groups, large groups and as a whole class. Pupils should understand how to take turns and when and how to participate constructively in conversations and debates. </w:t>
            </w:r>
          </w:p>
          <w:p w14:paraId="599A04A6" w14:textId="2980417B" w:rsidR="007C544A" w:rsidRPr="007C544A" w:rsidRDefault="007C544A" w:rsidP="007C544A">
            <w:pPr>
              <w:pStyle w:val="Default"/>
              <w:spacing w:after="109"/>
              <w:rPr>
                <w:rFonts w:ascii="Century Gothic" w:hAnsi="Century Gothic"/>
              </w:rPr>
            </w:pPr>
            <w:r w:rsidRPr="006D32ED">
              <w:rPr>
                <w:rFonts w:ascii="Century Gothic" w:hAnsi="Century Gothic"/>
                <w:sz w:val="16"/>
                <w:szCs w:val="16"/>
              </w:rPr>
              <w:t>Attention should also be paid to increasing pupils’ vocabulary, ranging from describing English – key stages 1 and 2 their immediate world and feelings to developing a broader, deeper and richer vocabulary to discuss abstract concepts and a wider range of topics, and to enhancing their knowledge about language as a whole.</w:t>
            </w:r>
          </w:p>
        </w:tc>
      </w:tr>
    </w:tbl>
    <w:p w14:paraId="434C0E15" w14:textId="66910194" w:rsidR="002E4B23" w:rsidRPr="007F2B06" w:rsidRDefault="002E4B2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384"/>
        <w:tblW w:w="14061" w:type="dxa"/>
        <w:tblLook w:val="04A0" w:firstRow="1" w:lastRow="0" w:firstColumn="1" w:lastColumn="0" w:noHBand="0" w:noVBand="1"/>
      </w:tblPr>
      <w:tblGrid>
        <w:gridCol w:w="14061"/>
      </w:tblGrid>
      <w:tr w:rsidR="00DA370F" w:rsidRPr="007F2B06" w14:paraId="3028A643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6D4CA37B" w14:textId="009AA6AE" w:rsidR="00DA370F" w:rsidRPr="007F2B06" w:rsidRDefault="00DA370F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lastRenderedPageBreak/>
              <w:t>Implementation</w:t>
            </w:r>
            <w:r w:rsidR="00F43489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 xml:space="preserve"> – </w:t>
            </w:r>
            <w:r w:rsidR="00B5623B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Communication &amp; Language</w:t>
            </w:r>
          </w:p>
        </w:tc>
      </w:tr>
      <w:tr w:rsidR="00DA370F" w:rsidRPr="007F2B06" w14:paraId="02F47490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227F267E" w14:textId="77777777" w:rsidR="00DA370F" w:rsidRPr="007F2B06" w:rsidRDefault="00DA370F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Intentional Teaching</w:t>
            </w:r>
          </w:p>
        </w:tc>
      </w:tr>
      <w:tr w:rsidR="00DA370F" w:rsidRPr="007F2B06" w14:paraId="1488CE86" w14:textId="77777777" w:rsidTr="00B84C83">
        <w:tc>
          <w:tcPr>
            <w:tcW w:w="14061" w:type="dxa"/>
          </w:tcPr>
          <w:p w14:paraId="59A79CCD" w14:textId="24BF62A0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Modelling sentences</w:t>
            </w:r>
          </w:p>
          <w:p w14:paraId="4E473486" w14:textId="76D9BD0F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Repetition</w:t>
            </w:r>
          </w:p>
          <w:p w14:paraId="230FE976" w14:textId="1CE56298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Back and forth conversations </w:t>
            </w:r>
          </w:p>
          <w:p w14:paraId="64BA09E4" w14:textId="64B0BECF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High quality story time </w:t>
            </w:r>
          </w:p>
          <w:p w14:paraId="4B5FB414" w14:textId="2682861D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Nursery rhymes </w:t>
            </w:r>
            <w:proofErr w:type="gramStart"/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( 1</w:t>
            </w:r>
            <w:proofErr w:type="gramEnd"/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 a week) </w:t>
            </w:r>
          </w:p>
          <w:p w14:paraId="0CA37750" w14:textId="11CD3F17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Modelling listening </w:t>
            </w:r>
          </w:p>
          <w:p w14:paraId="2CD00E50" w14:textId="5FCBE355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Snack time – talking to the children in groups providing opportunity for conversation </w:t>
            </w:r>
          </w:p>
          <w:p w14:paraId="5F8002AC" w14:textId="4989B782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Bucket therapy for key children </w:t>
            </w:r>
          </w:p>
          <w:p w14:paraId="3288A64B" w14:textId="6977F5AB" w:rsidR="0018097F" w:rsidRPr="00FF37F2" w:rsidRDefault="0018097F" w:rsidP="0018097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Rich enabling environments </w:t>
            </w:r>
          </w:p>
          <w:p w14:paraId="634646DE" w14:textId="77777777" w:rsidR="00DA370F" w:rsidRPr="007F2B06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A19A1C5" w14:textId="77777777" w:rsidR="00DA370F" w:rsidRPr="007F2B06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645FC45A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48FC9CF7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E1E9BA1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745388C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5970A28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E6D7C52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69471CD2" w14:textId="77777777" w:rsidR="00DA370F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6829859E" w14:textId="77777777" w:rsidR="00DA370F" w:rsidRPr="007F2B06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BF7FCBB" w14:textId="77777777" w:rsidR="00DA370F" w:rsidRPr="007F2B06" w:rsidRDefault="00DA370F" w:rsidP="00B84C83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3A74EDA" w14:textId="77777777" w:rsidR="00DA370F" w:rsidRPr="007F2B06" w:rsidRDefault="00DA370F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DA370F" w:rsidRPr="007F2B06" w14:paraId="27C61834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5F67AF8A" w14:textId="77777777" w:rsidR="00DA370F" w:rsidRPr="007F2B06" w:rsidRDefault="00DA370F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Enabling Environment</w:t>
            </w:r>
          </w:p>
        </w:tc>
      </w:tr>
      <w:tr w:rsidR="00DA370F" w:rsidRPr="007F2B06" w14:paraId="7C7316E4" w14:textId="77777777" w:rsidTr="00B84C83">
        <w:tc>
          <w:tcPr>
            <w:tcW w:w="14061" w:type="dxa"/>
          </w:tcPr>
          <w:p w14:paraId="759B38E9" w14:textId="36AEB3A2" w:rsidR="00DA370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Visuals </w:t>
            </w:r>
          </w:p>
          <w:p w14:paraId="7164DB15" w14:textId="6288C360" w:rsidR="0018097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Calm spaces</w:t>
            </w:r>
          </w:p>
          <w:p w14:paraId="524FD983" w14:textId="38166E0B" w:rsidR="0018097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Tents</w:t>
            </w:r>
          </w:p>
          <w:p w14:paraId="3DF2C8E2" w14:textId="732E541B" w:rsidR="0018097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Role play </w:t>
            </w:r>
          </w:p>
          <w:p w14:paraId="43BE9F0D" w14:textId="1FA60833" w:rsidR="0018097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Outdoor area </w:t>
            </w:r>
          </w:p>
          <w:p w14:paraId="5B4C7D77" w14:textId="21086B89" w:rsidR="0018097F" w:rsidRPr="00FF37F2" w:rsidRDefault="0018097F" w:rsidP="0018097F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F37F2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Time to talk </w:t>
            </w:r>
          </w:p>
          <w:p w14:paraId="47CC1CA1" w14:textId="77777777" w:rsidR="00DA370F" w:rsidRPr="00FF37F2" w:rsidRDefault="00DA370F" w:rsidP="00B84C83">
            <w:pPr>
              <w:pStyle w:val="Default"/>
              <w:spacing w:after="108"/>
              <w:rPr>
                <w:rFonts w:ascii="Century Gothic" w:hAnsi="Century Gothic" w:cstheme="minorHAnsi"/>
              </w:rPr>
            </w:pPr>
          </w:p>
        </w:tc>
      </w:tr>
    </w:tbl>
    <w:p w14:paraId="0AEF6EEB" w14:textId="5394EB33" w:rsidR="00883F1A" w:rsidRPr="007F2B06" w:rsidRDefault="00883F1A">
      <w:pPr>
        <w:rPr>
          <w:rFonts w:ascii="Century Gothic" w:hAnsi="Century Gothic"/>
        </w:rPr>
      </w:pPr>
    </w:p>
    <w:sectPr w:rsidR="00883F1A" w:rsidRPr="007F2B06" w:rsidSect="002A7C92">
      <w:headerReference w:type="default" r:id="rId8"/>
      <w:footerReference w:type="default" r:id="rId9"/>
      <w:pgSz w:w="16838" w:h="11906" w:orient="landscape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10219" w14:textId="77777777" w:rsidR="00F66365" w:rsidRDefault="00F66365" w:rsidP="00777C95">
      <w:pPr>
        <w:spacing w:after="0" w:line="240" w:lineRule="auto"/>
      </w:pPr>
      <w:r>
        <w:separator/>
      </w:r>
    </w:p>
  </w:endnote>
  <w:endnote w:type="continuationSeparator" w:id="0">
    <w:p w14:paraId="72BE58A5" w14:textId="77777777" w:rsidR="00F66365" w:rsidRDefault="00F66365" w:rsidP="00777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AA08E" w14:textId="08473A34" w:rsidR="008C0FFC" w:rsidRDefault="008C0FFC">
    <w:pPr>
      <w:pStyle w:val="Footer"/>
    </w:pPr>
    <w:r w:rsidRPr="0078285D">
      <w:rPr>
        <w:rFonts w:eastAsiaTheme="minorEastAsia"/>
        <w:color w:val="4472C4" w:themeColor="accent1"/>
        <w:sz w:val="16"/>
        <w:szCs w:val="16"/>
      </w:rPr>
      <w:t>Created by Louise Cheetham</w:t>
    </w:r>
    <w:r>
      <w:rPr>
        <w:rFonts w:eastAsiaTheme="minorEastAsia"/>
        <w:color w:val="4472C4" w:themeColor="accent1"/>
        <w:sz w:val="16"/>
        <w:szCs w:val="16"/>
      </w:rPr>
      <w:t xml:space="preserve"> (Early Years Team Leader)</w:t>
    </w:r>
    <w:r w:rsidRPr="0078285D">
      <w:rPr>
        <w:rFonts w:eastAsiaTheme="minorEastAsia"/>
        <w:color w:val="4472C4" w:themeColor="accent1"/>
        <w:sz w:val="16"/>
        <w:szCs w:val="16"/>
      </w:rPr>
      <w:t xml:space="preserve"> with reference to Mary Sheridan: From Birth to Five Years: Children’s Developmental Progress (2014), DfE: EYFS Statutory Framework (2025), DfE: Development Matters (2023) and Early Years Coalition: Birth to 5 Matters (2021).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9A450" w14:textId="77777777" w:rsidR="00F66365" w:rsidRDefault="00F66365" w:rsidP="00777C95">
      <w:pPr>
        <w:spacing w:after="0" w:line="240" w:lineRule="auto"/>
      </w:pPr>
      <w:r>
        <w:separator/>
      </w:r>
    </w:p>
  </w:footnote>
  <w:footnote w:type="continuationSeparator" w:id="0">
    <w:p w14:paraId="1D2B63AE" w14:textId="77777777" w:rsidR="00F66365" w:rsidRDefault="00F66365" w:rsidP="00777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9DC04" w14:textId="1338C9B4" w:rsidR="00D12D20" w:rsidRPr="00432D7A" w:rsidRDefault="002A7A4A" w:rsidP="0020612B">
    <w:pPr>
      <w:pStyle w:val="Header"/>
      <w:rPr>
        <w:rFonts w:cstheme="minorHAnsi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7DA6451" wp14:editId="4EBC844A">
          <wp:simplePos x="0" y="0"/>
          <wp:positionH relativeFrom="margin">
            <wp:posOffset>-749300</wp:posOffset>
          </wp:positionH>
          <wp:positionV relativeFrom="paragraph">
            <wp:posOffset>-106045</wp:posOffset>
          </wp:positionV>
          <wp:extent cx="592455" cy="555625"/>
          <wp:effectExtent l="0" t="0" r="0" b="0"/>
          <wp:wrapTight wrapText="bothSides">
            <wp:wrapPolygon edited="0">
              <wp:start x="0" y="0"/>
              <wp:lineTo x="0" y="20736"/>
              <wp:lineTo x="20836" y="20736"/>
              <wp:lineTo x="20836" y="0"/>
              <wp:lineTo x="0" y="0"/>
            </wp:wrapPolygon>
          </wp:wrapTight>
          <wp:docPr id="92814726" name="Picture 1" descr="A blue circle with white footprin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516363" name="Picture 1" descr="A blue circle with white footprint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0BE7" w:rsidRPr="00432D7A">
      <w:rPr>
        <w:rFonts w:cstheme="minorHAns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067470" wp14:editId="0CCF8B89">
              <wp:simplePos x="0" y="0"/>
              <wp:positionH relativeFrom="column">
                <wp:posOffset>8279765</wp:posOffset>
              </wp:positionH>
              <wp:positionV relativeFrom="paragraph">
                <wp:posOffset>-90805</wp:posOffset>
              </wp:positionV>
              <wp:extent cx="1102995" cy="184150"/>
              <wp:effectExtent l="0" t="0" r="1905" b="6350"/>
              <wp:wrapTight wrapText="bothSides">
                <wp:wrapPolygon edited="0">
                  <wp:start x="0" y="0"/>
                  <wp:lineTo x="0" y="20110"/>
                  <wp:lineTo x="21264" y="20110"/>
                  <wp:lineTo x="21264" y="0"/>
                  <wp:lineTo x="0" y="0"/>
                </wp:wrapPolygon>
              </wp:wrapTight>
              <wp:docPr id="43" name="Rectangl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1102995" cy="184150"/>
                      </a:xfrm>
                      <a:prstGeom prst="rect">
                        <a:avLst/>
                      </a:prstGeom>
                      <a:blipFill dpi="0"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719B12A9" id="Rectangle 43" o:spid="_x0000_s1026" style="position:absolute;margin-left:651.95pt;margin-top:-7.15pt;width:86.85pt;height:1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" stroked="f" strokeweight="1pt">
              <v:fill r:id="rId3" o:title="" recolor="t" rotate="t" type="frame"/>
              <o:lock v:ext="edit" aspectratio="t"/>
              <w10:wrap type="tight"/>
            </v:rect>
          </w:pict>
        </mc:Fallback>
      </mc:AlternateContent>
    </w:r>
    <w:r w:rsidR="00D12D20" w:rsidRPr="00432D7A">
      <w:rPr>
        <w:rFonts w:cstheme="minorHAnsi"/>
        <w:sz w:val="20"/>
        <w:szCs w:val="20"/>
      </w:rPr>
      <w:t xml:space="preserve">Education Excellence: </w:t>
    </w:r>
    <w:r w:rsidR="00CA5E79">
      <w:rPr>
        <w:rFonts w:cstheme="minorHAnsi"/>
        <w:sz w:val="20"/>
        <w:szCs w:val="20"/>
      </w:rPr>
      <w:t>Sefton Early Years</w:t>
    </w:r>
    <w:r w:rsidR="003D065E">
      <w:rPr>
        <w:rFonts w:cstheme="minorHAnsi"/>
        <w:sz w:val="20"/>
        <w:szCs w:val="20"/>
      </w:rPr>
      <w:t xml:space="preserve"> </w:t>
    </w:r>
    <w:proofErr w:type="gramStart"/>
    <w:r w:rsidR="003D065E">
      <w:rPr>
        <w:rFonts w:cstheme="minorHAnsi"/>
        <w:sz w:val="20"/>
        <w:szCs w:val="20"/>
      </w:rPr>
      <w:t>-  Communication</w:t>
    </w:r>
    <w:proofErr w:type="gramEnd"/>
    <w:r w:rsidR="003D065E">
      <w:rPr>
        <w:rFonts w:cstheme="minorHAnsi"/>
        <w:sz w:val="20"/>
        <w:szCs w:val="20"/>
      </w:rPr>
      <w:t xml:space="preserve"> &amp; Language</w:t>
    </w:r>
  </w:p>
  <w:p w14:paraId="30C32F7D" w14:textId="77777777" w:rsidR="00D12D20" w:rsidRDefault="00D12D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C33"/>
    <w:multiLevelType w:val="hybridMultilevel"/>
    <w:tmpl w:val="3A682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7F28"/>
    <w:multiLevelType w:val="hybridMultilevel"/>
    <w:tmpl w:val="08367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0182B"/>
    <w:multiLevelType w:val="hybridMultilevel"/>
    <w:tmpl w:val="DCC27CEC"/>
    <w:lvl w:ilvl="0" w:tplc="1AB28736">
      <w:numFmt w:val="bullet"/>
      <w:lvlText w:val="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2A11AA"/>
    <w:multiLevelType w:val="hybridMultilevel"/>
    <w:tmpl w:val="A830D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CE395B"/>
    <w:multiLevelType w:val="hybridMultilevel"/>
    <w:tmpl w:val="2B6E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E485E"/>
    <w:multiLevelType w:val="hybridMultilevel"/>
    <w:tmpl w:val="F6328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F100C"/>
    <w:multiLevelType w:val="hybridMultilevel"/>
    <w:tmpl w:val="B48A8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C76F0"/>
    <w:multiLevelType w:val="hybridMultilevel"/>
    <w:tmpl w:val="335241C0"/>
    <w:lvl w:ilvl="0" w:tplc="1AB28736">
      <w:numFmt w:val="bullet"/>
      <w:lvlText w:val="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5341B"/>
    <w:multiLevelType w:val="hybridMultilevel"/>
    <w:tmpl w:val="61D46D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CF3DB8"/>
    <w:multiLevelType w:val="hybridMultilevel"/>
    <w:tmpl w:val="EFB6B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2768D"/>
    <w:multiLevelType w:val="hybridMultilevel"/>
    <w:tmpl w:val="F71A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C15D6"/>
    <w:multiLevelType w:val="hybridMultilevel"/>
    <w:tmpl w:val="EECCB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77A62"/>
    <w:multiLevelType w:val="hybridMultilevel"/>
    <w:tmpl w:val="C8E47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12"/>
  </w:num>
  <w:num w:numId="10">
    <w:abstractNumId w:val="11"/>
  </w:num>
  <w:num w:numId="11">
    <w:abstractNumId w:val="3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7B"/>
    <w:rsid w:val="000011B4"/>
    <w:rsid w:val="0000198F"/>
    <w:rsid w:val="00012CA6"/>
    <w:rsid w:val="00013481"/>
    <w:rsid w:val="00015661"/>
    <w:rsid w:val="0002445A"/>
    <w:rsid w:val="0003518F"/>
    <w:rsid w:val="00040CC0"/>
    <w:rsid w:val="0004103D"/>
    <w:rsid w:val="00046A66"/>
    <w:rsid w:val="00052F7D"/>
    <w:rsid w:val="00056809"/>
    <w:rsid w:val="000658E9"/>
    <w:rsid w:val="000700EC"/>
    <w:rsid w:val="00075820"/>
    <w:rsid w:val="000770D4"/>
    <w:rsid w:val="00077FCA"/>
    <w:rsid w:val="00084679"/>
    <w:rsid w:val="00090EEE"/>
    <w:rsid w:val="0009122B"/>
    <w:rsid w:val="00094FD5"/>
    <w:rsid w:val="000B4367"/>
    <w:rsid w:val="000B549F"/>
    <w:rsid w:val="000C1D06"/>
    <w:rsid w:val="000C7E17"/>
    <w:rsid w:val="000D24FE"/>
    <w:rsid w:val="000D36B7"/>
    <w:rsid w:val="000D7058"/>
    <w:rsid w:val="000D7A58"/>
    <w:rsid w:val="000D7F05"/>
    <w:rsid w:val="000E3A11"/>
    <w:rsid w:val="000F783B"/>
    <w:rsid w:val="001009E0"/>
    <w:rsid w:val="001022D5"/>
    <w:rsid w:val="00105682"/>
    <w:rsid w:val="00116015"/>
    <w:rsid w:val="001175BB"/>
    <w:rsid w:val="00122D67"/>
    <w:rsid w:val="00123BEA"/>
    <w:rsid w:val="00126622"/>
    <w:rsid w:val="00126CA7"/>
    <w:rsid w:val="00127B98"/>
    <w:rsid w:val="0013082E"/>
    <w:rsid w:val="00134327"/>
    <w:rsid w:val="00135C77"/>
    <w:rsid w:val="00136517"/>
    <w:rsid w:val="00142E58"/>
    <w:rsid w:val="00142E5E"/>
    <w:rsid w:val="0015371E"/>
    <w:rsid w:val="00163C2C"/>
    <w:rsid w:val="00167751"/>
    <w:rsid w:val="00167773"/>
    <w:rsid w:val="00171F3C"/>
    <w:rsid w:val="0017368B"/>
    <w:rsid w:val="001803CA"/>
    <w:rsid w:val="0018097F"/>
    <w:rsid w:val="0018491A"/>
    <w:rsid w:val="00192431"/>
    <w:rsid w:val="001948B7"/>
    <w:rsid w:val="001A1FA0"/>
    <w:rsid w:val="001A734A"/>
    <w:rsid w:val="001B2B18"/>
    <w:rsid w:val="001C6018"/>
    <w:rsid w:val="001C71C9"/>
    <w:rsid w:val="001D7AF8"/>
    <w:rsid w:val="001D7B5D"/>
    <w:rsid w:val="001E069D"/>
    <w:rsid w:val="001E221D"/>
    <w:rsid w:val="001E3BE0"/>
    <w:rsid w:val="001E3DED"/>
    <w:rsid w:val="00202E52"/>
    <w:rsid w:val="00203BD6"/>
    <w:rsid w:val="0020612B"/>
    <w:rsid w:val="002067FA"/>
    <w:rsid w:val="002104C2"/>
    <w:rsid w:val="00213E56"/>
    <w:rsid w:val="00214841"/>
    <w:rsid w:val="00215603"/>
    <w:rsid w:val="002171FF"/>
    <w:rsid w:val="0023177A"/>
    <w:rsid w:val="00233C83"/>
    <w:rsid w:val="00235353"/>
    <w:rsid w:val="002455AD"/>
    <w:rsid w:val="00246DE9"/>
    <w:rsid w:val="00250336"/>
    <w:rsid w:val="00251DBC"/>
    <w:rsid w:val="00251F80"/>
    <w:rsid w:val="00255103"/>
    <w:rsid w:val="00260092"/>
    <w:rsid w:val="00281EEB"/>
    <w:rsid w:val="00282FA8"/>
    <w:rsid w:val="00285BB6"/>
    <w:rsid w:val="002975E7"/>
    <w:rsid w:val="002A3AF0"/>
    <w:rsid w:val="002A73C1"/>
    <w:rsid w:val="002A7A4A"/>
    <w:rsid w:val="002A7C92"/>
    <w:rsid w:val="002B1C0D"/>
    <w:rsid w:val="002C1957"/>
    <w:rsid w:val="002C3F5E"/>
    <w:rsid w:val="002C6DEF"/>
    <w:rsid w:val="002D24BA"/>
    <w:rsid w:val="002D48B3"/>
    <w:rsid w:val="002D6369"/>
    <w:rsid w:val="002E08D8"/>
    <w:rsid w:val="002E1FD3"/>
    <w:rsid w:val="002E3773"/>
    <w:rsid w:val="002E4B23"/>
    <w:rsid w:val="002E5A9A"/>
    <w:rsid w:val="002E6B8C"/>
    <w:rsid w:val="002F030F"/>
    <w:rsid w:val="002F071E"/>
    <w:rsid w:val="002F15F2"/>
    <w:rsid w:val="002F1645"/>
    <w:rsid w:val="002F754D"/>
    <w:rsid w:val="002F7A4F"/>
    <w:rsid w:val="00300FAA"/>
    <w:rsid w:val="00300FF7"/>
    <w:rsid w:val="00304512"/>
    <w:rsid w:val="00305E0D"/>
    <w:rsid w:val="00310276"/>
    <w:rsid w:val="00341621"/>
    <w:rsid w:val="00341CE4"/>
    <w:rsid w:val="0035414B"/>
    <w:rsid w:val="00355AF7"/>
    <w:rsid w:val="00360151"/>
    <w:rsid w:val="00377340"/>
    <w:rsid w:val="00380423"/>
    <w:rsid w:val="0038113B"/>
    <w:rsid w:val="003876FB"/>
    <w:rsid w:val="003877C2"/>
    <w:rsid w:val="003915D2"/>
    <w:rsid w:val="003B01D0"/>
    <w:rsid w:val="003B3786"/>
    <w:rsid w:val="003B65C6"/>
    <w:rsid w:val="003C7031"/>
    <w:rsid w:val="003D065E"/>
    <w:rsid w:val="003D16CF"/>
    <w:rsid w:val="003D4C2F"/>
    <w:rsid w:val="003F468C"/>
    <w:rsid w:val="0041015E"/>
    <w:rsid w:val="00415CC2"/>
    <w:rsid w:val="00417187"/>
    <w:rsid w:val="00423105"/>
    <w:rsid w:val="00424476"/>
    <w:rsid w:val="004268C1"/>
    <w:rsid w:val="00433CCC"/>
    <w:rsid w:val="00435563"/>
    <w:rsid w:val="00442D78"/>
    <w:rsid w:val="00444B50"/>
    <w:rsid w:val="00446071"/>
    <w:rsid w:val="00446C80"/>
    <w:rsid w:val="004512A6"/>
    <w:rsid w:val="00452128"/>
    <w:rsid w:val="00452DB2"/>
    <w:rsid w:val="004618F3"/>
    <w:rsid w:val="00462396"/>
    <w:rsid w:val="00463248"/>
    <w:rsid w:val="004638F0"/>
    <w:rsid w:val="00463D23"/>
    <w:rsid w:val="00465B3C"/>
    <w:rsid w:val="0046681A"/>
    <w:rsid w:val="00476AD7"/>
    <w:rsid w:val="00477BAF"/>
    <w:rsid w:val="00485C42"/>
    <w:rsid w:val="0048640E"/>
    <w:rsid w:val="004A2326"/>
    <w:rsid w:val="004A2D56"/>
    <w:rsid w:val="004A34EC"/>
    <w:rsid w:val="004B06DB"/>
    <w:rsid w:val="004B3674"/>
    <w:rsid w:val="004B4F6C"/>
    <w:rsid w:val="004C26EB"/>
    <w:rsid w:val="004C2894"/>
    <w:rsid w:val="004C4F94"/>
    <w:rsid w:val="004C50E1"/>
    <w:rsid w:val="004D2BD4"/>
    <w:rsid w:val="004D3CBC"/>
    <w:rsid w:val="00500B18"/>
    <w:rsid w:val="0050127A"/>
    <w:rsid w:val="00502E0A"/>
    <w:rsid w:val="005042C3"/>
    <w:rsid w:val="0050707B"/>
    <w:rsid w:val="0052103F"/>
    <w:rsid w:val="00521F4B"/>
    <w:rsid w:val="00526082"/>
    <w:rsid w:val="00533964"/>
    <w:rsid w:val="00535A54"/>
    <w:rsid w:val="00537406"/>
    <w:rsid w:val="00541DAB"/>
    <w:rsid w:val="00542C98"/>
    <w:rsid w:val="00542CDC"/>
    <w:rsid w:val="00544C14"/>
    <w:rsid w:val="00555999"/>
    <w:rsid w:val="00560D47"/>
    <w:rsid w:val="0057710E"/>
    <w:rsid w:val="005832F7"/>
    <w:rsid w:val="00584C08"/>
    <w:rsid w:val="0058622A"/>
    <w:rsid w:val="00586925"/>
    <w:rsid w:val="005A0CDB"/>
    <w:rsid w:val="005A244A"/>
    <w:rsid w:val="005A322A"/>
    <w:rsid w:val="005A5339"/>
    <w:rsid w:val="005A7315"/>
    <w:rsid w:val="005A758D"/>
    <w:rsid w:val="005B5D9B"/>
    <w:rsid w:val="005C70F7"/>
    <w:rsid w:val="005C7FE1"/>
    <w:rsid w:val="005D5D10"/>
    <w:rsid w:val="005E3963"/>
    <w:rsid w:val="005E494B"/>
    <w:rsid w:val="005E4F48"/>
    <w:rsid w:val="005E5818"/>
    <w:rsid w:val="005E5901"/>
    <w:rsid w:val="005F0285"/>
    <w:rsid w:val="005F4BC1"/>
    <w:rsid w:val="005F4F05"/>
    <w:rsid w:val="005F5F8F"/>
    <w:rsid w:val="005F6EC4"/>
    <w:rsid w:val="006015A7"/>
    <w:rsid w:val="006023E0"/>
    <w:rsid w:val="0061091A"/>
    <w:rsid w:val="00621FCD"/>
    <w:rsid w:val="00627CBE"/>
    <w:rsid w:val="006414C3"/>
    <w:rsid w:val="0064278B"/>
    <w:rsid w:val="00645364"/>
    <w:rsid w:val="006606F9"/>
    <w:rsid w:val="0066568D"/>
    <w:rsid w:val="00676132"/>
    <w:rsid w:val="00680D5E"/>
    <w:rsid w:val="00681813"/>
    <w:rsid w:val="006843D4"/>
    <w:rsid w:val="006849CE"/>
    <w:rsid w:val="006855F8"/>
    <w:rsid w:val="0069423E"/>
    <w:rsid w:val="006943BA"/>
    <w:rsid w:val="006A0E32"/>
    <w:rsid w:val="006A1002"/>
    <w:rsid w:val="006A1DE6"/>
    <w:rsid w:val="006A22D4"/>
    <w:rsid w:val="006A61FD"/>
    <w:rsid w:val="006B1FAD"/>
    <w:rsid w:val="006B6055"/>
    <w:rsid w:val="006D32ED"/>
    <w:rsid w:val="006D5BDB"/>
    <w:rsid w:val="006E0015"/>
    <w:rsid w:val="006E44A8"/>
    <w:rsid w:val="006E4AFB"/>
    <w:rsid w:val="006E5834"/>
    <w:rsid w:val="006F03C6"/>
    <w:rsid w:val="007053F9"/>
    <w:rsid w:val="00711C3E"/>
    <w:rsid w:val="00713BE3"/>
    <w:rsid w:val="00720BE7"/>
    <w:rsid w:val="007305EC"/>
    <w:rsid w:val="00733DDE"/>
    <w:rsid w:val="007377B1"/>
    <w:rsid w:val="007422BA"/>
    <w:rsid w:val="00753634"/>
    <w:rsid w:val="0075374A"/>
    <w:rsid w:val="007546DE"/>
    <w:rsid w:val="00755565"/>
    <w:rsid w:val="00761AAA"/>
    <w:rsid w:val="007768DF"/>
    <w:rsid w:val="00777553"/>
    <w:rsid w:val="00777C95"/>
    <w:rsid w:val="00780048"/>
    <w:rsid w:val="00780E31"/>
    <w:rsid w:val="00780E44"/>
    <w:rsid w:val="00793127"/>
    <w:rsid w:val="007947B3"/>
    <w:rsid w:val="00795FF1"/>
    <w:rsid w:val="00796F78"/>
    <w:rsid w:val="007A03D5"/>
    <w:rsid w:val="007A4EBB"/>
    <w:rsid w:val="007B4182"/>
    <w:rsid w:val="007C4497"/>
    <w:rsid w:val="007C4978"/>
    <w:rsid w:val="007C544A"/>
    <w:rsid w:val="007D1379"/>
    <w:rsid w:val="007D3584"/>
    <w:rsid w:val="007E7D53"/>
    <w:rsid w:val="007F049E"/>
    <w:rsid w:val="007F062E"/>
    <w:rsid w:val="007F2B06"/>
    <w:rsid w:val="00807BE9"/>
    <w:rsid w:val="0081082A"/>
    <w:rsid w:val="00822CF1"/>
    <w:rsid w:val="00827FBE"/>
    <w:rsid w:val="008365FA"/>
    <w:rsid w:val="00836E35"/>
    <w:rsid w:val="008450E2"/>
    <w:rsid w:val="00851859"/>
    <w:rsid w:val="00853707"/>
    <w:rsid w:val="0085435B"/>
    <w:rsid w:val="008550D3"/>
    <w:rsid w:val="00861465"/>
    <w:rsid w:val="00864A82"/>
    <w:rsid w:val="008725B5"/>
    <w:rsid w:val="0087559C"/>
    <w:rsid w:val="008800BE"/>
    <w:rsid w:val="00883F1A"/>
    <w:rsid w:val="00885406"/>
    <w:rsid w:val="00886F60"/>
    <w:rsid w:val="00890D47"/>
    <w:rsid w:val="00896F88"/>
    <w:rsid w:val="008A0E41"/>
    <w:rsid w:val="008A1613"/>
    <w:rsid w:val="008A2331"/>
    <w:rsid w:val="008A75F5"/>
    <w:rsid w:val="008B01C6"/>
    <w:rsid w:val="008B1364"/>
    <w:rsid w:val="008B3EAC"/>
    <w:rsid w:val="008C0FFC"/>
    <w:rsid w:val="008C4807"/>
    <w:rsid w:val="008C54F8"/>
    <w:rsid w:val="008C64C2"/>
    <w:rsid w:val="008D0061"/>
    <w:rsid w:val="008D30E9"/>
    <w:rsid w:val="008E0A35"/>
    <w:rsid w:val="008E2757"/>
    <w:rsid w:val="008F1412"/>
    <w:rsid w:val="00910866"/>
    <w:rsid w:val="00914825"/>
    <w:rsid w:val="00916AA4"/>
    <w:rsid w:val="0092351B"/>
    <w:rsid w:val="00924C0D"/>
    <w:rsid w:val="00927637"/>
    <w:rsid w:val="00933073"/>
    <w:rsid w:val="00934A92"/>
    <w:rsid w:val="0093705B"/>
    <w:rsid w:val="0094056B"/>
    <w:rsid w:val="00940C53"/>
    <w:rsid w:val="00942DB4"/>
    <w:rsid w:val="00944614"/>
    <w:rsid w:val="00945D20"/>
    <w:rsid w:val="00955218"/>
    <w:rsid w:val="0095752D"/>
    <w:rsid w:val="00961CA6"/>
    <w:rsid w:val="009658BB"/>
    <w:rsid w:val="00967A9E"/>
    <w:rsid w:val="0097027B"/>
    <w:rsid w:val="0097176F"/>
    <w:rsid w:val="00975448"/>
    <w:rsid w:val="00977740"/>
    <w:rsid w:val="00981053"/>
    <w:rsid w:val="00985996"/>
    <w:rsid w:val="0098682C"/>
    <w:rsid w:val="00992256"/>
    <w:rsid w:val="00994B12"/>
    <w:rsid w:val="009957B7"/>
    <w:rsid w:val="00997135"/>
    <w:rsid w:val="009A211A"/>
    <w:rsid w:val="009A63AC"/>
    <w:rsid w:val="009B5F39"/>
    <w:rsid w:val="009B60D7"/>
    <w:rsid w:val="009C3B27"/>
    <w:rsid w:val="009C4596"/>
    <w:rsid w:val="009D3D5E"/>
    <w:rsid w:val="009D65FC"/>
    <w:rsid w:val="009D7364"/>
    <w:rsid w:val="009E10C9"/>
    <w:rsid w:val="009E361E"/>
    <w:rsid w:val="009E7320"/>
    <w:rsid w:val="009F36F2"/>
    <w:rsid w:val="00A123F0"/>
    <w:rsid w:val="00A12679"/>
    <w:rsid w:val="00A149F7"/>
    <w:rsid w:val="00A1516F"/>
    <w:rsid w:val="00A15877"/>
    <w:rsid w:val="00A1655F"/>
    <w:rsid w:val="00A21573"/>
    <w:rsid w:val="00A25DF9"/>
    <w:rsid w:val="00A42EA3"/>
    <w:rsid w:val="00A47057"/>
    <w:rsid w:val="00A506F9"/>
    <w:rsid w:val="00A51643"/>
    <w:rsid w:val="00A549D9"/>
    <w:rsid w:val="00A55E00"/>
    <w:rsid w:val="00A56A21"/>
    <w:rsid w:val="00A56E83"/>
    <w:rsid w:val="00A614AD"/>
    <w:rsid w:val="00A71F52"/>
    <w:rsid w:val="00A85DEE"/>
    <w:rsid w:val="00A87AEA"/>
    <w:rsid w:val="00A87EF8"/>
    <w:rsid w:val="00A87F84"/>
    <w:rsid w:val="00A9743F"/>
    <w:rsid w:val="00A977CA"/>
    <w:rsid w:val="00A97D61"/>
    <w:rsid w:val="00AA147F"/>
    <w:rsid w:val="00AA71E9"/>
    <w:rsid w:val="00AD1A58"/>
    <w:rsid w:val="00AD236D"/>
    <w:rsid w:val="00AD4EFF"/>
    <w:rsid w:val="00AE1C75"/>
    <w:rsid w:val="00AE5DE4"/>
    <w:rsid w:val="00AE72AC"/>
    <w:rsid w:val="00AF4A4B"/>
    <w:rsid w:val="00AF653D"/>
    <w:rsid w:val="00AF7826"/>
    <w:rsid w:val="00B0130E"/>
    <w:rsid w:val="00B0280A"/>
    <w:rsid w:val="00B1188A"/>
    <w:rsid w:val="00B20B62"/>
    <w:rsid w:val="00B220CD"/>
    <w:rsid w:val="00B22695"/>
    <w:rsid w:val="00B24DB0"/>
    <w:rsid w:val="00B26B4E"/>
    <w:rsid w:val="00B27044"/>
    <w:rsid w:val="00B36EAB"/>
    <w:rsid w:val="00B3725D"/>
    <w:rsid w:val="00B47A0E"/>
    <w:rsid w:val="00B52CEB"/>
    <w:rsid w:val="00B5623B"/>
    <w:rsid w:val="00B609AB"/>
    <w:rsid w:val="00B643E1"/>
    <w:rsid w:val="00B7188E"/>
    <w:rsid w:val="00B735B2"/>
    <w:rsid w:val="00B75E07"/>
    <w:rsid w:val="00B82CBE"/>
    <w:rsid w:val="00B833DC"/>
    <w:rsid w:val="00B863D1"/>
    <w:rsid w:val="00B87639"/>
    <w:rsid w:val="00BA3837"/>
    <w:rsid w:val="00BA6A5E"/>
    <w:rsid w:val="00BC736D"/>
    <w:rsid w:val="00BD0C28"/>
    <w:rsid w:val="00BE5C42"/>
    <w:rsid w:val="00BF0B00"/>
    <w:rsid w:val="00BF1B57"/>
    <w:rsid w:val="00BF768D"/>
    <w:rsid w:val="00BF7A9B"/>
    <w:rsid w:val="00C0332B"/>
    <w:rsid w:val="00C06667"/>
    <w:rsid w:val="00C13ECD"/>
    <w:rsid w:val="00C14157"/>
    <w:rsid w:val="00C14284"/>
    <w:rsid w:val="00C164AE"/>
    <w:rsid w:val="00C16568"/>
    <w:rsid w:val="00C17855"/>
    <w:rsid w:val="00C265D9"/>
    <w:rsid w:val="00C31309"/>
    <w:rsid w:val="00C35FB8"/>
    <w:rsid w:val="00C4073D"/>
    <w:rsid w:val="00C43011"/>
    <w:rsid w:val="00C441B0"/>
    <w:rsid w:val="00C478D7"/>
    <w:rsid w:val="00C55794"/>
    <w:rsid w:val="00C56744"/>
    <w:rsid w:val="00C57576"/>
    <w:rsid w:val="00C629C5"/>
    <w:rsid w:val="00C658E5"/>
    <w:rsid w:val="00C66759"/>
    <w:rsid w:val="00C66B36"/>
    <w:rsid w:val="00C673D3"/>
    <w:rsid w:val="00C71147"/>
    <w:rsid w:val="00C732E9"/>
    <w:rsid w:val="00C75901"/>
    <w:rsid w:val="00C801DC"/>
    <w:rsid w:val="00C83506"/>
    <w:rsid w:val="00C836CD"/>
    <w:rsid w:val="00C87E1E"/>
    <w:rsid w:val="00C907D9"/>
    <w:rsid w:val="00C92EED"/>
    <w:rsid w:val="00C9730D"/>
    <w:rsid w:val="00C97DEA"/>
    <w:rsid w:val="00CA18F1"/>
    <w:rsid w:val="00CA216B"/>
    <w:rsid w:val="00CA3229"/>
    <w:rsid w:val="00CA4505"/>
    <w:rsid w:val="00CA5E79"/>
    <w:rsid w:val="00CB186B"/>
    <w:rsid w:val="00CB51A0"/>
    <w:rsid w:val="00CF3AB5"/>
    <w:rsid w:val="00D00822"/>
    <w:rsid w:val="00D1110B"/>
    <w:rsid w:val="00D116BA"/>
    <w:rsid w:val="00D11865"/>
    <w:rsid w:val="00D11B2B"/>
    <w:rsid w:val="00D12D0F"/>
    <w:rsid w:val="00D12D20"/>
    <w:rsid w:val="00D157C4"/>
    <w:rsid w:val="00D16D68"/>
    <w:rsid w:val="00D22AF3"/>
    <w:rsid w:val="00D269AE"/>
    <w:rsid w:val="00D30A5B"/>
    <w:rsid w:val="00D33834"/>
    <w:rsid w:val="00D36A32"/>
    <w:rsid w:val="00D424C0"/>
    <w:rsid w:val="00D44194"/>
    <w:rsid w:val="00D458FF"/>
    <w:rsid w:val="00D45D16"/>
    <w:rsid w:val="00D46FD1"/>
    <w:rsid w:val="00D5285B"/>
    <w:rsid w:val="00D61E5B"/>
    <w:rsid w:val="00D620C1"/>
    <w:rsid w:val="00D66429"/>
    <w:rsid w:val="00D70870"/>
    <w:rsid w:val="00D729E4"/>
    <w:rsid w:val="00D74E29"/>
    <w:rsid w:val="00D86EA9"/>
    <w:rsid w:val="00D9652D"/>
    <w:rsid w:val="00D97DE8"/>
    <w:rsid w:val="00DA097E"/>
    <w:rsid w:val="00DA2DD7"/>
    <w:rsid w:val="00DA370F"/>
    <w:rsid w:val="00DA3DE3"/>
    <w:rsid w:val="00DB0644"/>
    <w:rsid w:val="00DB7041"/>
    <w:rsid w:val="00DC1B98"/>
    <w:rsid w:val="00DD66B7"/>
    <w:rsid w:val="00DE067E"/>
    <w:rsid w:val="00DE3027"/>
    <w:rsid w:val="00DE6D26"/>
    <w:rsid w:val="00DF2319"/>
    <w:rsid w:val="00E03FAA"/>
    <w:rsid w:val="00E05349"/>
    <w:rsid w:val="00E06507"/>
    <w:rsid w:val="00E1031C"/>
    <w:rsid w:val="00E11EA8"/>
    <w:rsid w:val="00E12B90"/>
    <w:rsid w:val="00E20CDA"/>
    <w:rsid w:val="00E26824"/>
    <w:rsid w:val="00E31D9B"/>
    <w:rsid w:val="00E33802"/>
    <w:rsid w:val="00E35A39"/>
    <w:rsid w:val="00E376B7"/>
    <w:rsid w:val="00E43EAB"/>
    <w:rsid w:val="00E444DC"/>
    <w:rsid w:val="00E46FA8"/>
    <w:rsid w:val="00E55C3E"/>
    <w:rsid w:val="00E6204C"/>
    <w:rsid w:val="00E65F23"/>
    <w:rsid w:val="00E6741F"/>
    <w:rsid w:val="00E70266"/>
    <w:rsid w:val="00E721A0"/>
    <w:rsid w:val="00E744B0"/>
    <w:rsid w:val="00E77310"/>
    <w:rsid w:val="00E83C31"/>
    <w:rsid w:val="00E84944"/>
    <w:rsid w:val="00E85F22"/>
    <w:rsid w:val="00E85FBD"/>
    <w:rsid w:val="00E95E98"/>
    <w:rsid w:val="00EA060D"/>
    <w:rsid w:val="00EA14AC"/>
    <w:rsid w:val="00EA233B"/>
    <w:rsid w:val="00EA628B"/>
    <w:rsid w:val="00EA6716"/>
    <w:rsid w:val="00EB3E6F"/>
    <w:rsid w:val="00EB5790"/>
    <w:rsid w:val="00ED007D"/>
    <w:rsid w:val="00EE1336"/>
    <w:rsid w:val="00EE4049"/>
    <w:rsid w:val="00EE76E9"/>
    <w:rsid w:val="00EE7D89"/>
    <w:rsid w:val="00EF200B"/>
    <w:rsid w:val="00EF51AD"/>
    <w:rsid w:val="00F01A4B"/>
    <w:rsid w:val="00F125FB"/>
    <w:rsid w:val="00F12B27"/>
    <w:rsid w:val="00F159D2"/>
    <w:rsid w:val="00F20507"/>
    <w:rsid w:val="00F2604E"/>
    <w:rsid w:val="00F27A7A"/>
    <w:rsid w:val="00F37317"/>
    <w:rsid w:val="00F43489"/>
    <w:rsid w:val="00F442E8"/>
    <w:rsid w:val="00F451F1"/>
    <w:rsid w:val="00F4536A"/>
    <w:rsid w:val="00F470EC"/>
    <w:rsid w:val="00F52E9A"/>
    <w:rsid w:val="00F57DE1"/>
    <w:rsid w:val="00F65B9B"/>
    <w:rsid w:val="00F66365"/>
    <w:rsid w:val="00F67808"/>
    <w:rsid w:val="00F71F58"/>
    <w:rsid w:val="00F72247"/>
    <w:rsid w:val="00F74F1B"/>
    <w:rsid w:val="00F754D9"/>
    <w:rsid w:val="00F80ADD"/>
    <w:rsid w:val="00F9667A"/>
    <w:rsid w:val="00FA3760"/>
    <w:rsid w:val="00FA601F"/>
    <w:rsid w:val="00FB6887"/>
    <w:rsid w:val="00FC1256"/>
    <w:rsid w:val="00FC5E25"/>
    <w:rsid w:val="00FC7A3E"/>
    <w:rsid w:val="00FD1450"/>
    <w:rsid w:val="00FD7586"/>
    <w:rsid w:val="00FD78B8"/>
    <w:rsid w:val="00FE0EF4"/>
    <w:rsid w:val="00FE73BF"/>
    <w:rsid w:val="00FE7A3A"/>
    <w:rsid w:val="00FF021A"/>
    <w:rsid w:val="00FF0D91"/>
    <w:rsid w:val="00FF341E"/>
    <w:rsid w:val="00FF37F2"/>
    <w:rsid w:val="00FF6AB6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91612"/>
  <w15:chartTrackingRefBased/>
  <w15:docId w15:val="{00800ED3-5922-49DB-B5C7-A5B65A57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7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C95"/>
  </w:style>
  <w:style w:type="paragraph" w:styleId="Footer">
    <w:name w:val="footer"/>
    <w:basedOn w:val="Normal"/>
    <w:link w:val="FooterChar"/>
    <w:uiPriority w:val="99"/>
    <w:unhideWhenUsed/>
    <w:rsid w:val="00777C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4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6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0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2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7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8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9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5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0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2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1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38883-7158-4D2C-B3BC-C100155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2897</Words>
  <Characters>16517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Phillipa Houghton</cp:lastModifiedBy>
  <cp:revision>3</cp:revision>
  <dcterms:created xsi:type="dcterms:W3CDTF">2026-06-15T11:36:00Z</dcterms:created>
  <dcterms:modified xsi:type="dcterms:W3CDTF">2026-06-25T13:05:00Z</dcterms:modified>
</cp:coreProperties>
</file>