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0B81" w:rsidRDefault="00021915" w:rsidP="00310B81">
      <w:r w:rsidRPr="0008517A">
        <w:rPr>
          <w:rFonts w:ascii="Calibri" w:hAnsi="Calibri"/>
          <w:b/>
          <w:noProof/>
          <w:sz w:val="32"/>
          <w:szCs w:val="32"/>
        </w:rPr>
        <w:drawing>
          <wp:anchor distT="0" distB="0" distL="114300" distR="114300" simplePos="0" relativeHeight="251659264" behindDoc="1" locked="0" layoutInCell="1" allowOverlap="1" wp14:anchorId="6C2E08DD" wp14:editId="3D17025E">
            <wp:simplePos x="0" y="0"/>
            <wp:positionH relativeFrom="margin">
              <wp:align>left</wp:align>
            </wp:positionH>
            <wp:positionV relativeFrom="paragraph">
              <wp:posOffset>9525</wp:posOffset>
            </wp:positionV>
            <wp:extent cx="1167765" cy="904875"/>
            <wp:effectExtent l="0" t="0" r="0" b="9525"/>
            <wp:wrapTight wrapText="bothSides">
              <wp:wrapPolygon edited="0">
                <wp:start x="0" y="0"/>
                <wp:lineTo x="0" y="21373"/>
                <wp:lineTo x="21142" y="21373"/>
                <wp:lineTo x="21142" y="0"/>
                <wp:lineTo x="0" y="0"/>
              </wp:wrapPolygon>
            </wp:wrapTight>
            <wp:docPr id="3" name="Picture 7">
              <a:extLst xmlns:a="http://schemas.openxmlformats.org/drawingml/2006/main">
                <a:ext uri="{FF2B5EF4-FFF2-40B4-BE49-F238E27FC236}">
                  <a16:creationId xmlns:a16="http://schemas.microsoft.com/office/drawing/2014/main" id="{3B6B3DAD-7807-4A83-8B59-47CE44F734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B6B3DAD-7807-4A83-8B59-47CE44F73418}"/>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67765" cy="904875"/>
                    </a:xfrm>
                    <a:prstGeom prst="rect">
                      <a:avLst/>
                    </a:prstGeom>
                  </pic:spPr>
                </pic:pic>
              </a:graphicData>
            </a:graphic>
            <wp14:sizeRelH relativeFrom="margin">
              <wp14:pctWidth>0</wp14:pctWidth>
            </wp14:sizeRelH>
            <wp14:sizeRelV relativeFrom="margin">
              <wp14:pctHeight>0</wp14:pctHeight>
            </wp14:sizeRelV>
          </wp:anchor>
        </w:drawing>
      </w:r>
    </w:p>
    <w:p w:rsidR="00310B81" w:rsidRPr="00336622" w:rsidRDefault="00310B81" w:rsidP="00F874BA">
      <w:pPr>
        <w:jc w:val="center"/>
        <w:rPr>
          <w:rFonts w:ascii="Arial" w:hAnsi="Arial" w:cs="Arial"/>
          <w:color w:val="371DA3"/>
          <w:sz w:val="40"/>
        </w:rPr>
      </w:pPr>
      <w:r w:rsidRPr="00336622">
        <w:rPr>
          <w:rFonts w:ascii="Arial" w:hAnsi="Arial" w:cs="Arial"/>
          <w:color w:val="371DA3"/>
          <w:sz w:val="40"/>
        </w:rPr>
        <w:t>St Philip’s Primary School Action Plan 20</w:t>
      </w:r>
      <w:r w:rsidR="00C12636">
        <w:rPr>
          <w:rFonts w:ascii="Arial" w:hAnsi="Arial" w:cs="Arial"/>
          <w:color w:val="371DA3"/>
          <w:sz w:val="40"/>
        </w:rPr>
        <w:t>2</w:t>
      </w:r>
      <w:r w:rsidR="00EB7D7E">
        <w:rPr>
          <w:rFonts w:ascii="Arial" w:hAnsi="Arial" w:cs="Arial"/>
          <w:color w:val="371DA3"/>
          <w:sz w:val="40"/>
        </w:rPr>
        <w:t>4</w:t>
      </w:r>
      <w:r w:rsidR="00C81DBE">
        <w:rPr>
          <w:rFonts w:ascii="Arial" w:hAnsi="Arial" w:cs="Arial"/>
          <w:color w:val="371DA3"/>
          <w:sz w:val="40"/>
        </w:rPr>
        <w:t xml:space="preserve"> – 202</w:t>
      </w:r>
      <w:r w:rsidR="00EB7D7E">
        <w:rPr>
          <w:rFonts w:ascii="Arial" w:hAnsi="Arial" w:cs="Arial"/>
          <w:color w:val="371DA3"/>
          <w:sz w:val="40"/>
        </w:rPr>
        <w:t>5</w:t>
      </w:r>
      <w:r w:rsidR="00C81DBE">
        <w:rPr>
          <w:rFonts w:ascii="Arial" w:hAnsi="Arial" w:cs="Arial"/>
          <w:color w:val="371DA3"/>
          <w:sz w:val="40"/>
        </w:rPr>
        <w:t xml:space="preserve"> </w:t>
      </w:r>
    </w:p>
    <w:p w:rsidR="00310B81" w:rsidRDefault="00310B81" w:rsidP="00F874BA">
      <w:pPr>
        <w:rPr>
          <w:rFonts w:ascii="Arial" w:hAnsi="Arial" w:cs="Arial"/>
          <w:sz w:val="32"/>
        </w:rPr>
      </w:pPr>
      <w:r w:rsidRPr="00336622">
        <w:rPr>
          <w:rFonts w:ascii="Arial" w:hAnsi="Arial" w:cs="Arial"/>
          <w:sz w:val="32"/>
        </w:rPr>
        <w:t>Subject Are</w:t>
      </w:r>
      <w:r>
        <w:rPr>
          <w:rFonts w:ascii="Arial" w:hAnsi="Arial" w:cs="Arial"/>
          <w:sz w:val="32"/>
        </w:rPr>
        <w:t>a</w:t>
      </w:r>
      <w:r w:rsidRPr="006A5E7F">
        <w:rPr>
          <w:rFonts w:ascii="Arial" w:hAnsi="Arial" w:cs="Arial"/>
          <w:sz w:val="32"/>
        </w:rPr>
        <w:t xml:space="preserve">:    </w:t>
      </w:r>
      <w:r w:rsidRPr="00336622">
        <w:rPr>
          <w:rFonts w:ascii="Arial" w:hAnsi="Arial" w:cs="Arial"/>
          <w:sz w:val="32"/>
        </w:rPr>
        <w:t xml:space="preserve">    </w:t>
      </w:r>
      <w:r w:rsidR="00715C0D">
        <w:rPr>
          <w:rFonts w:ascii="Arial" w:hAnsi="Arial" w:cs="Arial"/>
          <w:sz w:val="32"/>
        </w:rPr>
        <w:t xml:space="preserve">R.E </w:t>
      </w:r>
      <w:r w:rsidRPr="00336622">
        <w:rPr>
          <w:rFonts w:ascii="Arial" w:hAnsi="Arial" w:cs="Arial"/>
          <w:sz w:val="32"/>
        </w:rPr>
        <w:t xml:space="preserve">                  Leade</w:t>
      </w:r>
      <w:r>
        <w:rPr>
          <w:rFonts w:ascii="Arial" w:hAnsi="Arial" w:cs="Arial"/>
          <w:sz w:val="32"/>
        </w:rPr>
        <w:t>r</w:t>
      </w:r>
      <w:r w:rsidRPr="006A5E7F">
        <w:rPr>
          <w:rFonts w:ascii="Arial" w:hAnsi="Arial" w:cs="Arial"/>
          <w:sz w:val="32"/>
        </w:rPr>
        <w:t xml:space="preserve">: </w:t>
      </w:r>
      <w:r w:rsidR="00715C0D">
        <w:rPr>
          <w:rFonts w:ascii="Arial" w:hAnsi="Arial" w:cs="Arial"/>
          <w:sz w:val="32"/>
        </w:rPr>
        <w:t xml:space="preserve">Emma Cooper </w:t>
      </w:r>
    </w:p>
    <w:p w:rsidR="00310B81" w:rsidRDefault="00310B81" w:rsidP="00310B81">
      <w:pPr>
        <w:rPr>
          <w:rFonts w:ascii="Arial" w:hAnsi="Arial" w:cs="Arial"/>
        </w:rPr>
      </w:pPr>
    </w:p>
    <w:p w:rsidR="00021915" w:rsidRPr="00336622" w:rsidRDefault="00021915" w:rsidP="00310B81">
      <w:pPr>
        <w:rPr>
          <w:rFonts w:ascii="Arial" w:hAnsi="Arial" w:cs="Arial"/>
        </w:rPr>
      </w:pPr>
    </w:p>
    <w:tbl>
      <w:tblPr>
        <w:tblW w:w="515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3106"/>
        <w:gridCol w:w="156"/>
        <w:gridCol w:w="25"/>
        <w:gridCol w:w="13"/>
        <w:gridCol w:w="92"/>
        <w:gridCol w:w="10"/>
        <w:gridCol w:w="4506"/>
        <w:gridCol w:w="76"/>
        <w:gridCol w:w="70"/>
        <w:gridCol w:w="35"/>
        <w:gridCol w:w="60"/>
        <w:gridCol w:w="2766"/>
        <w:gridCol w:w="1842"/>
        <w:gridCol w:w="57"/>
        <w:gridCol w:w="511"/>
      </w:tblGrid>
      <w:tr w:rsidR="00692882" w:rsidRPr="00692882" w:rsidTr="00E1637A">
        <w:trPr>
          <w:cantSplit/>
        </w:trPr>
        <w:tc>
          <w:tcPr>
            <w:tcW w:w="1875" w:type="pct"/>
            <w:gridSpan w:val="7"/>
          </w:tcPr>
          <w:p w:rsidR="0034570F" w:rsidRPr="00692882" w:rsidRDefault="0034570F" w:rsidP="0034570F">
            <w:pPr>
              <w:pStyle w:val="ListParagraph"/>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 xml:space="preserve">Consider…. </w:t>
            </w:r>
          </w:p>
          <w:p w:rsidR="00310B81" w:rsidRPr="00692882" w:rsidRDefault="00310B81" w:rsidP="00420E79">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Quality of Provision</w:t>
            </w:r>
          </w:p>
          <w:p w:rsidR="00310B81" w:rsidRPr="00692882" w:rsidRDefault="00310B81" w:rsidP="00420E79">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Curriculum design, coverage, appropriateness</w:t>
            </w:r>
          </w:p>
          <w:p w:rsidR="0034570F" w:rsidRPr="00692882" w:rsidRDefault="00310B81" w:rsidP="0034570F">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Curriculum delivery, teaching and assessment,</w:t>
            </w:r>
          </w:p>
          <w:p w:rsidR="00310B81" w:rsidRPr="00692882" w:rsidRDefault="00EB3F39" w:rsidP="0034570F">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w:t>
            </w:r>
            <w:r w:rsidR="00310B81" w:rsidRPr="00692882">
              <w:rPr>
                <w:rFonts w:ascii="Century Gothic" w:hAnsi="Century Gothic"/>
                <w:b/>
                <w:bCs/>
                <w:color w:val="222A35" w:themeColor="text2" w:themeShade="80"/>
                <w:sz w:val="20"/>
                <w:szCs w:val="20"/>
              </w:rPr>
              <w:t>arental engagement</w:t>
            </w:r>
          </w:p>
          <w:p w:rsidR="00310B81" w:rsidRPr="00692882" w:rsidRDefault="00310B81" w:rsidP="00420E79">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Attainment, Progress, Basic skills</w:t>
            </w:r>
          </w:p>
          <w:p w:rsidR="00310B81" w:rsidRPr="00692882" w:rsidRDefault="00310B81" w:rsidP="00420E79">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Personal Development</w:t>
            </w:r>
          </w:p>
          <w:p w:rsidR="00310B81" w:rsidRPr="00692882" w:rsidRDefault="00310B81" w:rsidP="00F874BA">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Leadership and Management</w:t>
            </w:r>
          </w:p>
          <w:p w:rsidR="00EB3F39" w:rsidRPr="00692882" w:rsidRDefault="00EB3F39" w:rsidP="00F874BA">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Key stage markers and end points</w:t>
            </w:r>
          </w:p>
          <w:p w:rsidR="00EB3F39" w:rsidRPr="00692882" w:rsidRDefault="00EB3F39" w:rsidP="00F874BA">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Intervention and provision for lowest 20%</w:t>
            </w:r>
          </w:p>
        </w:tc>
        <w:tc>
          <w:tcPr>
            <w:tcW w:w="2366" w:type="pct"/>
            <w:gridSpan w:val="6"/>
          </w:tcPr>
          <w:p w:rsidR="00310B81" w:rsidRPr="00692882" w:rsidRDefault="00310B81" w:rsidP="00420E79">
            <w:p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Priority Target</w:t>
            </w:r>
            <w:r w:rsidR="007E5575" w:rsidRPr="00692882">
              <w:rPr>
                <w:rFonts w:ascii="Century Gothic" w:hAnsi="Century Gothic"/>
                <w:b/>
                <w:bCs/>
                <w:color w:val="222A35" w:themeColor="text2" w:themeShade="80"/>
                <w:sz w:val="20"/>
                <w:szCs w:val="20"/>
              </w:rPr>
              <w:t>s</w:t>
            </w:r>
            <w:r w:rsidRPr="00692882">
              <w:rPr>
                <w:rFonts w:ascii="Century Gothic" w:hAnsi="Century Gothic"/>
                <w:b/>
                <w:bCs/>
                <w:color w:val="222A35" w:themeColor="text2" w:themeShade="80"/>
                <w:sz w:val="20"/>
                <w:szCs w:val="20"/>
              </w:rPr>
              <w:t>:</w:t>
            </w:r>
          </w:p>
          <w:p w:rsidR="00C12636" w:rsidRPr="00692882" w:rsidRDefault="00C12636" w:rsidP="00420E79">
            <w:pPr>
              <w:rPr>
                <w:rFonts w:ascii="Century Gothic" w:hAnsi="Century Gothic"/>
                <w:b/>
                <w:bCs/>
                <w:color w:val="222A35" w:themeColor="text2" w:themeShade="80"/>
                <w:sz w:val="20"/>
                <w:szCs w:val="20"/>
              </w:rPr>
            </w:pPr>
          </w:p>
          <w:p w:rsidR="008201A5" w:rsidRDefault="008201A5" w:rsidP="008201A5">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 xml:space="preserve">Outcomes for all </w:t>
            </w:r>
          </w:p>
          <w:p w:rsidR="008201A5" w:rsidRPr="008201A5" w:rsidRDefault="008201A5" w:rsidP="008201A5">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Teacher assessment techniques</w:t>
            </w:r>
          </w:p>
          <w:p w:rsidR="006C1C38" w:rsidRDefault="006C1C38" w:rsidP="006C1C38">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Assessment and retention of information over time</w:t>
            </w:r>
          </w:p>
          <w:p w:rsidR="00434EB7" w:rsidRDefault="00434EB7" w:rsidP="006C1C38">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Adaptive and precision teaching approach</w:t>
            </w:r>
          </w:p>
          <w:p w:rsidR="001025C8" w:rsidRDefault="001025C8" w:rsidP="006C1C38">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Update all subject specific material time</w:t>
            </w:r>
          </w:p>
          <w:p w:rsidR="001025C8" w:rsidRPr="006C1C38" w:rsidRDefault="001025C8" w:rsidP="006C1C38">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Identification of 1 subject specific development</w:t>
            </w:r>
          </w:p>
        </w:tc>
        <w:tc>
          <w:tcPr>
            <w:tcW w:w="759" w:type="pct"/>
            <w:gridSpan w:val="3"/>
          </w:tcPr>
          <w:p w:rsidR="00310B81" w:rsidRDefault="00310B81" w:rsidP="00420E79">
            <w:p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Priority coordinator</w:t>
            </w:r>
          </w:p>
          <w:p w:rsidR="00715C0D" w:rsidRDefault="00715C0D" w:rsidP="00420E79">
            <w:pPr>
              <w:rPr>
                <w:rFonts w:ascii="Century Gothic" w:hAnsi="Century Gothic"/>
                <w:b/>
                <w:bCs/>
                <w:color w:val="222A35" w:themeColor="text2" w:themeShade="80"/>
                <w:sz w:val="20"/>
                <w:szCs w:val="20"/>
              </w:rPr>
            </w:pPr>
          </w:p>
          <w:p w:rsidR="00715C0D" w:rsidRPr="00692882" w:rsidRDefault="00715C0D" w:rsidP="00420E79">
            <w:p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 xml:space="preserve">Emma Cooper </w:t>
            </w:r>
          </w:p>
          <w:p w:rsidR="00D87FB0" w:rsidRPr="00692882" w:rsidRDefault="00D87FB0" w:rsidP="00420E79">
            <w:pPr>
              <w:rPr>
                <w:rFonts w:ascii="Century Gothic" w:hAnsi="Century Gothic"/>
                <w:b/>
                <w:bCs/>
                <w:color w:val="222A35" w:themeColor="text2" w:themeShade="80"/>
                <w:sz w:val="20"/>
                <w:szCs w:val="20"/>
              </w:rPr>
            </w:pPr>
          </w:p>
          <w:p w:rsidR="00310B81" w:rsidRPr="00692882" w:rsidRDefault="00310B81" w:rsidP="00420E79">
            <w:pPr>
              <w:rPr>
                <w:rFonts w:ascii="Century Gothic" w:hAnsi="Century Gothic"/>
                <w:b/>
                <w:bCs/>
                <w:color w:val="222A35" w:themeColor="text2" w:themeShade="80"/>
                <w:sz w:val="20"/>
                <w:szCs w:val="20"/>
              </w:rPr>
            </w:pPr>
          </w:p>
        </w:tc>
      </w:tr>
      <w:tr w:rsidR="00692882" w:rsidRPr="00692882" w:rsidTr="00E1637A">
        <w:trPr>
          <w:trHeight w:val="735"/>
        </w:trPr>
        <w:tc>
          <w:tcPr>
            <w:tcW w:w="804" w:type="pct"/>
          </w:tcPr>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Objectives</w:t>
            </w:r>
          </w:p>
        </w:tc>
        <w:tc>
          <w:tcPr>
            <w:tcW w:w="1071" w:type="pct"/>
            <w:gridSpan w:val="6"/>
          </w:tcPr>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 xml:space="preserve">Actions </w:t>
            </w:r>
          </w:p>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(Processes)</w:t>
            </w:r>
          </w:p>
        </w:tc>
        <w:tc>
          <w:tcPr>
            <w:tcW w:w="1476" w:type="pct"/>
            <w:gridSpan w:val="4"/>
          </w:tcPr>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 xml:space="preserve">Success criteria </w:t>
            </w:r>
          </w:p>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(Outcomes)</w:t>
            </w:r>
          </w:p>
        </w:tc>
        <w:tc>
          <w:tcPr>
            <w:tcW w:w="890" w:type="pct"/>
            <w:gridSpan w:val="2"/>
          </w:tcPr>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Monitoring arrangements</w:t>
            </w:r>
          </w:p>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(Outputs)</w:t>
            </w:r>
          </w:p>
        </w:tc>
        <w:tc>
          <w:tcPr>
            <w:tcW w:w="580" w:type="pct"/>
          </w:tcPr>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Evaluation process and time line</w:t>
            </w:r>
          </w:p>
        </w:tc>
        <w:tc>
          <w:tcPr>
            <w:tcW w:w="179" w:type="pct"/>
            <w:gridSpan w:val="2"/>
          </w:tcPr>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w:t>
            </w:r>
          </w:p>
        </w:tc>
      </w:tr>
      <w:tr w:rsidR="00DA2C3B" w:rsidRPr="00692882" w:rsidTr="00DA2C3B">
        <w:trPr>
          <w:trHeight w:val="735"/>
        </w:trPr>
        <w:tc>
          <w:tcPr>
            <w:tcW w:w="5000" w:type="pct"/>
            <w:gridSpan w:val="16"/>
            <w:shd w:val="clear" w:color="auto" w:fill="DEEAF6" w:themeFill="accent5" w:themeFillTint="33"/>
          </w:tcPr>
          <w:p w:rsidR="00DA2C3B" w:rsidRPr="006A5E7F" w:rsidRDefault="00DA2C3B" w:rsidP="00F874BA">
            <w:pPr>
              <w:rPr>
                <w:rFonts w:asciiTheme="minorHAnsi" w:hAnsiTheme="minorHAnsi" w:cstheme="minorHAnsi"/>
                <w:b/>
                <w:color w:val="222A35" w:themeColor="text2" w:themeShade="80"/>
              </w:rPr>
            </w:pPr>
            <w:r w:rsidRPr="006A5E7F">
              <w:rPr>
                <w:rFonts w:asciiTheme="minorHAnsi" w:hAnsiTheme="minorHAnsi" w:cstheme="minorHAnsi"/>
                <w:b/>
                <w:color w:val="222A35" w:themeColor="text2" w:themeShade="80"/>
              </w:rPr>
              <w:t>Priority Target 1</w:t>
            </w:r>
          </w:p>
          <w:p w:rsidR="00DA2C3B" w:rsidRDefault="00DA2C3B" w:rsidP="00C81DBE">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To review, adapt and clearly define and plan for both short- and long-term recall and assessment approaches in ……………………………… for each Year Group, including giving children opportunities to review prior learning from previous years. this includes the development of “Digging for treasure” slips.</w:t>
            </w:r>
          </w:p>
          <w:p w:rsidR="00DA2C3B" w:rsidRPr="006A5E7F" w:rsidRDefault="00DA2C3B" w:rsidP="00C81DBE">
            <w:pPr>
              <w:rPr>
                <w:rFonts w:asciiTheme="minorHAnsi" w:hAnsiTheme="minorHAnsi" w:cstheme="minorHAnsi"/>
                <w:b/>
                <w:bCs/>
                <w:color w:val="222A35" w:themeColor="text2" w:themeShade="80"/>
              </w:rPr>
            </w:pPr>
          </w:p>
        </w:tc>
      </w:tr>
      <w:tr w:rsidR="001545A6" w:rsidRPr="00692882" w:rsidTr="00E1637A">
        <w:trPr>
          <w:trHeight w:val="2930"/>
        </w:trPr>
        <w:tc>
          <w:tcPr>
            <w:tcW w:w="804" w:type="pct"/>
            <w:shd w:val="clear" w:color="auto" w:fill="auto"/>
          </w:tcPr>
          <w:p w:rsidR="001545A6" w:rsidRPr="001D2B71" w:rsidRDefault="001545A6" w:rsidP="003B7ABA">
            <w:pPr>
              <w:rPr>
                <w:rFonts w:asciiTheme="minorHAnsi" w:hAnsiTheme="minorHAnsi" w:cstheme="minorHAnsi"/>
                <w:color w:val="222A35" w:themeColor="text2" w:themeShade="80"/>
              </w:rPr>
            </w:pPr>
            <w:r w:rsidRPr="003B7ABA">
              <w:rPr>
                <w:rFonts w:asciiTheme="minorHAnsi" w:hAnsiTheme="minorHAnsi" w:cstheme="minorHAnsi"/>
                <w:color w:val="222A35" w:themeColor="text2" w:themeShade="80"/>
              </w:rPr>
              <w:t>Re-call over time</w:t>
            </w:r>
            <w:r w:rsidRPr="003B7ABA">
              <w:rPr>
                <w:rFonts w:asciiTheme="minorHAnsi" w:hAnsiTheme="minorHAnsi" w:cstheme="minorHAnsi"/>
                <w:color w:val="222A35" w:themeColor="text2" w:themeShade="80"/>
              </w:rPr>
              <w:tab/>
            </w:r>
            <w:r w:rsidRPr="003B7ABA">
              <w:rPr>
                <w:rFonts w:asciiTheme="minorHAnsi" w:hAnsiTheme="minorHAnsi" w:cstheme="minorHAnsi"/>
                <w:color w:val="222A35" w:themeColor="text2" w:themeShade="80"/>
              </w:rPr>
              <w:tab/>
            </w:r>
            <w:r w:rsidRPr="003B7ABA">
              <w:rPr>
                <w:rFonts w:asciiTheme="minorHAnsi" w:hAnsiTheme="minorHAnsi" w:cstheme="minorHAnsi"/>
                <w:color w:val="222A35" w:themeColor="text2" w:themeShade="80"/>
              </w:rPr>
              <w:tab/>
            </w:r>
            <w:r w:rsidRPr="003B7ABA">
              <w:rPr>
                <w:rFonts w:asciiTheme="minorHAnsi" w:hAnsiTheme="minorHAnsi" w:cstheme="minorHAnsi"/>
                <w:color w:val="222A35" w:themeColor="text2" w:themeShade="80"/>
              </w:rPr>
              <w:tab/>
            </w:r>
          </w:p>
          <w:p w:rsidR="001545A6" w:rsidRPr="001D2B71" w:rsidRDefault="001545A6" w:rsidP="006F32F0">
            <w:pPr>
              <w:rPr>
                <w:rFonts w:asciiTheme="minorHAnsi" w:hAnsiTheme="minorHAnsi" w:cstheme="minorHAnsi"/>
                <w:color w:val="222A35" w:themeColor="text2" w:themeShade="80"/>
              </w:rPr>
            </w:pPr>
          </w:p>
        </w:tc>
        <w:tc>
          <w:tcPr>
            <w:tcW w:w="1068" w:type="pct"/>
            <w:gridSpan w:val="5"/>
            <w:shd w:val="clear" w:color="auto" w:fill="auto"/>
          </w:tcPr>
          <w:p w:rsidR="001545A6" w:rsidRPr="003B7ABA" w:rsidRDefault="001545A6" w:rsidP="003B7ABA">
            <w:pPr>
              <w:rPr>
                <w:rFonts w:asciiTheme="minorHAnsi" w:hAnsiTheme="minorHAnsi" w:cstheme="minorHAnsi"/>
                <w:color w:val="222A35" w:themeColor="text2" w:themeShade="80"/>
              </w:rPr>
            </w:pPr>
            <w:r w:rsidRPr="003B7ABA">
              <w:rPr>
                <w:rFonts w:asciiTheme="minorHAnsi" w:hAnsiTheme="minorHAnsi" w:cstheme="minorHAnsi"/>
                <w:color w:val="222A35" w:themeColor="text2" w:themeShade="80"/>
              </w:rPr>
              <w:t>Design and produce “Digging for Treasure” recall questions</w:t>
            </w:r>
          </w:p>
          <w:p w:rsidR="001545A6" w:rsidRPr="003B7ABA" w:rsidRDefault="001545A6" w:rsidP="003B7ABA">
            <w:pPr>
              <w:rPr>
                <w:rFonts w:asciiTheme="minorHAnsi" w:hAnsiTheme="minorHAnsi" w:cstheme="minorHAnsi"/>
                <w:color w:val="222A35" w:themeColor="text2" w:themeShade="80"/>
              </w:rPr>
            </w:pPr>
            <w:r w:rsidRPr="003B7ABA">
              <w:rPr>
                <w:rFonts w:asciiTheme="minorHAnsi" w:hAnsiTheme="minorHAnsi" w:cstheme="minorHAnsi"/>
                <w:color w:val="222A35" w:themeColor="text2" w:themeShade="80"/>
              </w:rPr>
              <w:t>Carry out work scrutiny to ensure completion</w:t>
            </w:r>
          </w:p>
          <w:p w:rsidR="001545A6" w:rsidRDefault="001545A6" w:rsidP="003B7ABA">
            <w:pPr>
              <w:rPr>
                <w:rFonts w:asciiTheme="minorHAnsi" w:hAnsiTheme="minorHAnsi" w:cstheme="minorHAnsi"/>
                <w:color w:val="222A35" w:themeColor="text2" w:themeShade="80"/>
              </w:rPr>
            </w:pPr>
            <w:r w:rsidRPr="003B7ABA">
              <w:rPr>
                <w:rFonts w:asciiTheme="minorHAnsi" w:hAnsiTheme="minorHAnsi" w:cstheme="minorHAnsi"/>
                <w:color w:val="222A35" w:themeColor="text2" w:themeShade="80"/>
              </w:rPr>
              <w:t>Analyse completed tasks to identify areas where teaching requires more depth or children require review</w:t>
            </w:r>
          </w:p>
          <w:p w:rsidR="001545A6" w:rsidRDefault="001545A6" w:rsidP="003B7ABA">
            <w:pPr>
              <w:rPr>
                <w:rFonts w:asciiTheme="minorHAnsi" w:hAnsiTheme="minorHAnsi" w:cstheme="minorHAnsi"/>
                <w:color w:val="222A35" w:themeColor="text2" w:themeShade="80"/>
              </w:rPr>
            </w:pPr>
            <w:r w:rsidRPr="001D2B71">
              <w:rPr>
                <w:rFonts w:asciiTheme="minorHAnsi" w:hAnsiTheme="minorHAnsi" w:cstheme="minorHAnsi"/>
                <w:color w:val="222A35" w:themeColor="text2" w:themeShade="80"/>
              </w:rPr>
              <w:t xml:space="preserve">Review long term curriculum map </w:t>
            </w:r>
            <w:r>
              <w:rPr>
                <w:rFonts w:asciiTheme="minorHAnsi" w:hAnsiTheme="minorHAnsi" w:cstheme="minorHAnsi"/>
                <w:color w:val="222A35" w:themeColor="text2" w:themeShade="80"/>
              </w:rPr>
              <w:t>to ensure appropriate organisation of substantive knowledge to aid ongoing improvements in recall</w:t>
            </w:r>
          </w:p>
          <w:p w:rsidR="00E537AC" w:rsidRPr="001D2B71" w:rsidRDefault="00E537AC" w:rsidP="003B7ABA">
            <w:pPr>
              <w:rPr>
                <w:rFonts w:asciiTheme="minorHAnsi" w:hAnsiTheme="minorHAnsi" w:cstheme="minorHAnsi"/>
                <w:color w:val="222A35" w:themeColor="text2" w:themeShade="80"/>
              </w:rPr>
            </w:pPr>
            <w:r>
              <w:rPr>
                <w:rFonts w:asciiTheme="minorHAnsi" w:hAnsiTheme="minorHAnsi" w:cstheme="minorHAnsi"/>
                <w:color w:val="222A35" w:themeColor="text2" w:themeShade="80"/>
              </w:rPr>
              <w:t xml:space="preserve">Design task templates to be shared with staff </w:t>
            </w:r>
          </w:p>
        </w:tc>
        <w:tc>
          <w:tcPr>
            <w:tcW w:w="1479" w:type="pct"/>
            <w:gridSpan w:val="5"/>
            <w:shd w:val="clear" w:color="auto" w:fill="auto"/>
          </w:tcPr>
          <w:p w:rsidR="001545A6" w:rsidRPr="00CE7AF1" w:rsidRDefault="001545A6" w:rsidP="006F32F0">
            <w:pPr>
              <w:rPr>
                <w:rFonts w:asciiTheme="minorHAnsi" w:hAnsiTheme="minorHAnsi" w:cstheme="minorHAnsi"/>
                <w:bCs/>
                <w:color w:val="222A35" w:themeColor="text2" w:themeShade="80"/>
              </w:rPr>
            </w:pPr>
            <w:r w:rsidRPr="00CE7AF1">
              <w:rPr>
                <w:rFonts w:asciiTheme="minorHAnsi" w:hAnsiTheme="minorHAnsi" w:cstheme="minorHAnsi"/>
                <w:bCs/>
                <w:color w:val="222A35" w:themeColor="text2" w:themeShade="80"/>
              </w:rPr>
              <w:t>Children are able to recall prior knowledge and use this knowledge as a secure foundation for further learning</w:t>
            </w:r>
          </w:p>
        </w:tc>
        <w:tc>
          <w:tcPr>
            <w:tcW w:w="890" w:type="pct"/>
            <w:gridSpan w:val="2"/>
            <w:shd w:val="clear" w:color="auto" w:fill="auto"/>
          </w:tcPr>
          <w:p w:rsidR="001545A6" w:rsidRPr="00715C0D" w:rsidRDefault="00A922F4" w:rsidP="006F32F0">
            <w:pPr>
              <w:rPr>
                <w:rFonts w:asciiTheme="minorHAnsi" w:hAnsiTheme="minorHAnsi" w:cstheme="minorHAnsi"/>
                <w:bCs/>
                <w:color w:val="222A35" w:themeColor="text2" w:themeShade="80"/>
              </w:rPr>
            </w:pPr>
            <w:r w:rsidRPr="00715C0D">
              <w:rPr>
                <w:rFonts w:asciiTheme="minorHAnsi" w:hAnsiTheme="minorHAnsi" w:cstheme="minorHAnsi"/>
                <w:bCs/>
                <w:color w:val="222A35" w:themeColor="text2" w:themeShade="80"/>
              </w:rPr>
              <w:t xml:space="preserve">Pupil voice </w:t>
            </w:r>
          </w:p>
          <w:p w:rsidR="00A922F4" w:rsidRPr="00715C0D" w:rsidRDefault="00A922F4" w:rsidP="006F32F0">
            <w:pPr>
              <w:rPr>
                <w:rFonts w:asciiTheme="minorHAnsi" w:hAnsiTheme="minorHAnsi" w:cstheme="minorHAnsi"/>
                <w:bCs/>
                <w:color w:val="222A35" w:themeColor="text2" w:themeShade="80"/>
              </w:rPr>
            </w:pPr>
            <w:r w:rsidRPr="00715C0D">
              <w:rPr>
                <w:rFonts w:asciiTheme="minorHAnsi" w:hAnsiTheme="minorHAnsi" w:cstheme="minorHAnsi"/>
                <w:bCs/>
                <w:color w:val="222A35" w:themeColor="text2" w:themeShade="80"/>
              </w:rPr>
              <w:t xml:space="preserve">Work </w:t>
            </w:r>
            <w:r w:rsidR="00715C0D" w:rsidRPr="00715C0D">
              <w:rPr>
                <w:rFonts w:asciiTheme="minorHAnsi" w:hAnsiTheme="minorHAnsi" w:cstheme="minorHAnsi"/>
                <w:bCs/>
                <w:color w:val="222A35" w:themeColor="text2" w:themeShade="80"/>
              </w:rPr>
              <w:t>scrutiny</w:t>
            </w:r>
          </w:p>
          <w:p w:rsidR="00715C0D" w:rsidRDefault="00715C0D" w:rsidP="006F32F0">
            <w:pPr>
              <w:rPr>
                <w:rFonts w:asciiTheme="minorHAnsi" w:hAnsiTheme="minorHAnsi" w:cstheme="minorHAnsi"/>
                <w:b/>
                <w:bCs/>
                <w:color w:val="222A35" w:themeColor="text2" w:themeShade="80"/>
              </w:rPr>
            </w:pPr>
            <w:r w:rsidRPr="00715C0D">
              <w:rPr>
                <w:rFonts w:asciiTheme="minorHAnsi" w:hAnsiTheme="minorHAnsi" w:cstheme="minorHAnsi"/>
                <w:bCs/>
                <w:color w:val="222A35" w:themeColor="text2" w:themeShade="80"/>
              </w:rPr>
              <w:t>Lesson drop in</w:t>
            </w:r>
          </w:p>
        </w:tc>
        <w:tc>
          <w:tcPr>
            <w:tcW w:w="580" w:type="pct"/>
            <w:shd w:val="clear" w:color="auto" w:fill="auto"/>
          </w:tcPr>
          <w:p w:rsidR="001545A6" w:rsidRPr="00715C0D" w:rsidRDefault="00715C0D" w:rsidP="006F32F0">
            <w:pPr>
              <w:rPr>
                <w:rFonts w:asciiTheme="minorHAnsi" w:hAnsiTheme="minorHAnsi" w:cstheme="minorHAnsi"/>
                <w:bCs/>
                <w:color w:val="222A35" w:themeColor="text2" w:themeShade="80"/>
              </w:rPr>
            </w:pPr>
            <w:r w:rsidRPr="00715C0D">
              <w:rPr>
                <w:rFonts w:asciiTheme="minorHAnsi" w:hAnsiTheme="minorHAnsi" w:cstheme="minorHAnsi"/>
                <w:bCs/>
                <w:color w:val="222A35" w:themeColor="text2" w:themeShade="80"/>
              </w:rPr>
              <w:t>Autumn - ongoing</w:t>
            </w:r>
          </w:p>
        </w:tc>
        <w:tc>
          <w:tcPr>
            <w:tcW w:w="179" w:type="pct"/>
            <w:gridSpan w:val="2"/>
            <w:shd w:val="clear" w:color="auto" w:fill="auto"/>
          </w:tcPr>
          <w:p w:rsidR="001545A6" w:rsidRDefault="001545A6" w:rsidP="006F32F0">
            <w:pPr>
              <w:rPr>
                <w:rFonts w:asciiTheme="minorHAnsi" w:hAnsiTheme="minorHAnsi" w:cstheme="minorHAnsi"/>
                <w:b/>
                <w:bCs/>
                <w:color w:val="222A35" w:themeColor="text2" w:themeShade="80"/>
              </w:rPr>
            </w:pPr>
          </w:p>
        </w:tc>
      </w:tr>
      <w:tr w:rsidR="006F32F0" w:rsidRPr="00692882" w:rsidTr="00DA2C3B">
        <w:trPr>
          <w:trHeight w:val="735"/>
        </w:trPr>
        <w:tc>
          <w:tcPr>
            <w:tcW w:w="5000" w:type="pct"/>
            <w:gridSpan w:val="16"/>
            <w:shd w:val="clear" w:color="auto" w:fill="DEEAF6" w:themeFill="accent5" w:themeFillTint="33"/>
          </w:tcPr>
          <w:p w:rsidR="006F32F0" w:rsidRPr="006A5E7F" w:rsidRDefault="006F32F0" w:rsidP="006F32F0">
            <w:pPr>
              <w:rPr>
                <w:rFonts w:asciiTheme="minorHAnsi" w:hAnsiTheme="minorHAnsi" w:cstheme="minorHAnsi"/>
                <w:b/>
                <w:color w:val="222A35" w:themeColor="text2" w:themeShade="80"/>
              </w:rPr>
            </w:pPr>
            <w:r w:rsidRPr="006A5E7F">
              <w:rPr>
                <w:rFonts w:asciiTheme="minorHAnsi" w:hAnsiTheme="minorHAnsi" w:cstheme="minorHAnsi"/>
                <w:b/>
                <w:color w:val="222A35" w:themeColor="text2" w:themeShade="80"/>
              </w:rPr>
              <w:t>Priority Target 2</w:t>
            </w:r>
          </w:p>
          <w:p w:rsidR="006F32F0" w:rsidRPr="006A5E7F" w:rsidRDefault="006F32F0" w:rsidP="006F32F0">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To model, monitor and support the use adaptive teaching approaches in your subject to ensure that all children have equitable access to learning.  This should include physical adaptations, alternative approaches to recording and support for those children who find task management, processing and executive function more difficult.</w:t>
            </w:r>
          </w:p>
        </w:tc>
      </w:tr>
      <w:tr w:rsidR="00DC4096" w:rsidRPr="00692882" w:rsidTr="00E1637A">
        <w:trPr>
          <w:trHeight w:val="735"/>
        </w:trPr>
        <w:tc>
          <w:tcPr>
            <w:tcW w:w="804" w:type="pct"/>
            <w:shd w:val="clear" w:color="auto" w:fill="auto"/>
          </w:tcPr>
          <w:p w:rsidR="00DC4096" w:rsidRPr="001D2B71" w:rsidRDefault="00DC4096" w:rsidP="00DC4096">
            <w:pPr>
              <w:rPr>
                <w:rFonts w:asciiTheme="minorHAnsi" w:hAnsiTheme="minorHAnsi" w:cstheme="minorHAnsi"/>
                <w:color w:val="222A35" w:themeColor="text2" w:themeShade="80"/>
              </w:rPr>
            </w:pPr>
            <w:r>
              <w:rPr>
                <w:rFonts w:asciiTheme="minorHAnsi" w:hAnsiTheme="minorHAnsi" w:cstheme="minorHAnsi"/>
                <w:color w:val="222A35" w:themeColor="text2" w:themeShade="80"/>
              </w:rPr>
              <w:t>Use work scrutiny to analyse current levels of adaptation</w:t>
            </w:r>
          </w:p>
        </w:tc>
        <w:tc>
          <w:tcPr>
            <w:tcW w:w="1035" w:type="pct"/>
            <w:gridSpan w:val="3"/>
            <w:shd w:val="clear" w:color="auto" w:fill="auto"/>
          </w:tcPr>
          <w:p w:rsidR="00DC4096" w:rsidRDefault="00DC4096" w:rsidP="00DC4096">
            <w:pPr>
              <w:rPr>
                <w:rFonts w:asciiTheme="minorHAnsi" w:hAnsiTheme="minorHAnsi" w:cstheme="minorHAnsi"/>
                <w:color w:val="222A35" w:themeColor="text2" w:themeShade="80"/>
              </w:rPr>
            </w:pPr>
            <w:r>
              <w:rPr>
                <w:rFonts w:asciiTheme="minorHAnsi" w:hAnsiTheme="minorHAnsi" w:cstheme="minorHAnsi"/>
                <w:color w:val="222A35" w:themeColor="text2" w:themeShade="80"/>
              </w:rPr>
              <w:t xml:space="preserve"> Use S.L time to carry out work scrutiny.</w:t>
            </w:r>
          </w:p>
          <w:p w:rsidR="00DC4096" w:rsidRDefault="00DC4096" w:rsidP="00DC4096">
            <w:pPr>
              <w:rPr>
                <w:rFonts w:asciiTheme="minorHAnsi" w:hAnsiTheme="minorHAnsi" w:cstheme="minorHAnsi"/>
                <w:color w:val="222A35" w:themeColor="text2" w:themeShade="80"/>
              </w:rPr>
            </w:pPr>
            <w:r>
              <w:rPr>
                <w:rFonts w:asciiTheme="minorHAnsi" w:hAnsiTheme="minorHAnsi" w:cstheme="minorHAnsi"/>
                <w:color w:val="222A35" w:themeColor="text2" w:themeShade="80"/>
              </w:rPr>
              <w:t>Observe levels of adaptation in class.</w:t>
            </w:r>
          </w:p>
          <w:p w:rsidR="00DC4096" w:rsidRPr="001D2B71" w:rsidRDefault="00DC4096" w:rsidP="00DC4096">
            <w:pPr>
              <w:rPr>
                <w:rFonts w:asciiTheme="minorHAnsi" w:hAnsiTheme="minorHAnsi" w:cstheme="minorHAnsi"/>
                <w:color w:val="222A35" w:themeColor="text2" w:themeShade="80"/>
              </w:rPr>
            </w:pPr>
            <w:r>
              <w:rPr>
                <w:rFonts w:asciiTheme="minorHAnsi" w:hAnsiTheme="minorHAnsi" w:cstheme="minorHAnsi"/>
                <w:color w:val="222A35" w:themeColor="text2" w:themeShade="80"/>
              </w:rPr>
              <w:t>Use finding to support development of a staff training session</w:t>
            </w:r>
          </w:p>
        </w:tc>
        <w:tc>
          <w:tcPr>
            <w:tcW w:w="1531" w:type="pct"/>
            <w:gridSpan w:val="8"/>
            <w:shd w:val="clear" w:color="auto" w:fill="auto"/>
          </w:tcPr>
          <w:p w:rsidR="00DC4096" w:rsidRPr="00E825B5" w:rsidRDefault="00DC4096" w:rsidP="00DC4096">
            <w:pPr>
              <w:rPr>
                <w:rFonts w:asciiTheme="minorHAnsi" w:hAnsiTheme="minorHAnsi" w:cstheme="minorHAnsi"/>
                <w:bCs/>
                <w:color w:val="222A35" w:themeColor="text2" w:themeShade="80"/>
              </w:rPr>
            </w:pPr>
            <w:r w:rsidRPr="00E825B5">
              <w:rPr>
                <w:rFonts w:asciiTheme="minorHAnsi" w:hAnsiTheme="minorHAnsi" w:cstheme="minorHAnsi"/>
                <w:bCs/>
                <w:color w:val="222A35" w:themeColor="text2" w:themeShade="80"/>
              </w:rPr>
              <w:t>Work Scrutiny evidences appropriate adaptation for all children requiring an additional layer of classroom access/support</w:t>
            </w:r>
          </w:p>
        </w:tc>
        <w:tc>
          <w:tcPr>
            <w:tcW w:w="871" w:type="pct"/>
            <w:shd w:val="clear" w:color="auto" w:fill="auto"/>
          </w:tcPr>
          <w:p w:rsidR="00DC4096" w:rsidRPr="00715C0D" w:rsidRDefault="00DC4096" w:rsidP="00DC4096">
            <w:pPr>
              <w:rPr>
                <w:rFonts w:asciiTheme="minorHAnsi" w:hAnsiTheme="minorHAnsi" w:cstheme="minorHAnsi"/>
                <w:bCs/>
                <w:color w:val="222A35" w:themeColor="text2" w:themeShade="80"/>
              </w:rPr>
            </w:pPr>
            <w:r w:rsidRPr="00715C0D">
              <w:rPr>
                <w:rFonts w:asciiTheme="minorHAnsi" w:hAnsiTheme="minorHAnsi" w:cstheme="minorHAnsi"/>
                <w:bCs/>
                <w:color w:val="222A35" w:themeColor="text2" w:themeShade="80"/>
              </w:rPr>
              <w:t xml:space="preserve">Pupil voice </w:t>
            </w:r>
          </w:p>
          <w:p w:rsidR="00DC4096" w:rsidRPr="00715C0D" w:rsidRDefault="00DC4096" w:rsidP="00DC4096">
            <w:pPr>
              <w:rPr>
                <w:rFonts w:asciiTheme="minorHAnsi" w:hAnsiTheme="minorHAnsi" w:cstheme="minorHAnsi"/>
                <w:bCs/>
                <w:color w:val="222A35" w:themeColor="text2" w:themeShade="80"/>
              </w:rPr>
            </w:pPr>
            <w:r w:rsidRPr="00715C0D">
              <w:rPr>
                <w:rFonts w:asciiTheme="minorHAnsi" w:hAnsiTheme="minorHAnsi" w:cstheme="minorHAnsi"/>
                <w:bCs/>
                <w:color w:val="222A35" w:themeColor="text2" w:themeShade="80"/>
              </w:rPr>
              <w:t>Work scrutiny</w:t>
            </w:r>
          </w:p>
          <w:p w:rsidR="00DC4096" w:rsidRDefault="00DC4096" w:rsidP="00DC4096">
            <w:pPr>
              <w:rPr>
                <w:rFonts w:asciiTheme="minorHAnsi" w:hAnsiTheme="minorHAnsi" w:cstheme="minorHAnsi"/>
                <w:b/>
                <w:bCs/>
                <w:color w:val="222A35" w:themeColor="text2" w:themeShade="80"/>
              </w:rPr>
            </w:pPr>
            <w:r w:rsidRPr="00715C0D">
              <w:rPr>
                <w:rFonts w:asciiTheme="minorHAnsi" w:hAnsiTheme="minorHAnsi" w:cstheme="minorHAnsi"/>
                <w:bCs/>
                <w:color w:val="222A35" w:themeColor="text2" w:themeShade="80"/>
              </w:rPr>
              <w:t>Lesson drop in</w:t>
            </w:r>
          </w:p>
        </w:tc>
        <w:tc>
          <w:tcPr>
            <w:tcW w:w="580" w:type="pct"/>
            <w:shd w:val="clear" w:color="auto" w:fill="auto"/>
          </w:tcPr>
          <w:p w:rsidR="00DC4096" w:rsidRPr="00715C0D" w:rsidRDefault="00DC4096" w:rsidP="00DC4096">
            <w:pPr>
              <w:rPr>
                <w:rFonts w:asciiTheme="minorHAnsi" w:hAnsiTheme="minorHAnsi" w:cstheme="minorHAnsi"/>
                <w:bCs/>
                <w:color w:val="222A35" w:themeColor="text2" w:themeShade="80"/>
              </w:rPr>
            </w:pPr>
            <w:r w:rsidRPr="00715C0D">
              <w:rPr>
                <w:rFonts w:asciiTheme="minorHAnsi" w:hAnsiTheme="minorHAnsi" w:cstheme="minorHAnsi"/>
                <w:bCs/>
                <w:color w:val="222A35" w:themeColor="text2" w:themeShade="80"/>
              </w:rPr>
              <w:t xml:space="preserve">Autumn </w:t>
            </w:r>
          </w:p>
        </w:tc>
        <w:tc>
          <w:tcPr>
            <w:tcW w:w="179" w:type="pct"/>
            <w:gridSpan w:val="2"/>
            <w:shd w:val="clear" w:color="auto" w:fill="auto"/>
          </w:tcPr>
          <w:p w:rsidR="00DC4096" w:rsidRDefault="00DC4096" w:rsidP="00DC4096">
            <w:pPr>
              <w:rPr>
                <w:rFonts w:asciiTheme="minorHAnsi" w:hAnsiTheme="minorHAnsi" w:cstheme="minorHAnsi"/>
                <w:b/>
                <w:bCs/>
                <w:color w:val="222A35" w:themeColor="text2" w:themeShade="80"/>
              </w:rPr>
            </w:pPr>
          </w:p>
        </w:tc>
      </w:tr>
      <w:tr w:rsidR="00DC4096" w:rsidRPr="00692882" w:rsidTr="00E1637A">
        <w:trPr>
          <w:trHeight w:val="735"/>
        </w:trPr>
        <w:tc>
          <w:tcPr>
            <w:tcW w:w="804" w:type="pct"/>
            <w:shd w:val="clear" w:color="auto" w:fill="auto"/>
          </w:tcPr>
          <w:p w:rsidR="00DC4096" w:rsidRPr="001D2B71" w:rsidRDefault="00DC4096" w:rsidP="00DC4096">
            <w:pPr>
              <w:rPr>
                <w:rFonts w:asciiTheme="minorHAnsi" w:hAnsiTheme="minorHAnsi" w:cstheme="minorHAnsi"/>
                <w:color w:val="222A35" w:themeColor="text2" w:themeShade="80"/>
              </w:rPr>
            </w:pPr>
            <w:r>
              <w:rPr>
                <w:rFonts w:asciiTheme="minorHAnsi" w:hAnsiTheme="minorHAnsi" w:cstheme="minorHAnsi"/>
                <w:color w:val="222A35" w:themeColor="text2" w:themeShade="80"/>
              </w:rPr>
              <w:t>Model and monitor adaptive approaches in your subject</w:t>
            </w:r>
          </w:p>
        </w:tc>
        <w:tc>
          <w:tcPr>
            <w:tcW w:w="1035" w:type="pct"/>
            <w:gridSpan w:val="3"/>
            <w:shd w:val="clear" w:color="auto" w:fill="auto"/>
          </w:tcPr>
          <w:p w:rsidR="00DC4096" w:rsidRPr="00136F98" w:rsidRDefault="00DC4096" w:rsidP="00DC4096">
            <w:pPr>
              <w:rPr>
                <w:rFonts w:asciiTheme="minorHAnsi" w:hAnsiTheme="minorHAnsi" w:cstheme="minorHAnsi"/>
                <w:color w:val="222A35" w:themeColor="text2" w:themeShade="80"/>
              </w:rPr>
            </w:pPr>
            <w:r w:rsidRPr="00136F98">
              <w:rPr>
                <w:rFonts w:asciiTheme="minorHAnsi" w:hAnsiTheme="minorHAnsi" w:cstheme="minorHAnsi"/>
                <w:color w:val="222A35" w:themeColor="text2" w:themeShade="80"/>
              </w:rPr>
              <w:t>Lead a staff meeting to highlight areas of good practice and to review/model approaches in your subject</w:t>
            </w:r>
          </w:p>
        </w:tc>
        <w:tc>
          <w:tcPr>
            <w:tcW w:w="1531" w:type="pct"/>
            <w:gridSpan w:val="8"/>
            <w:shd w:val="clear" w:color="auto" w:fill="auto"/>
          </w:tcPr>
          <w:p w:rsidR="00DC4096" w:rsidRPr="00E825B5" w:rsidRDefault="00DC4096" w:rsidP="00DC4096">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 xml:space="preserve">Subject leader can articulate and evidence successful use of adaptive approaches which support children to make positive steps in learning. </w:t>
            </w:r>
          </w:p>
        </w:tc>
        <w:tc>
          <w:tcPr>
            <w:tcW w:w="871" w:type="pct"/>
            <w:shd w:val="clear" w:color="auto" w:fill="auto"/>
          </w:tcPr>
          <w:p w:rsidR="00DC4096" w:rsidRPr="00715C0D" w:rsidRDefault="00DC4096" w:rsidP="00DC4096">
            <w:pPr>
              <w:rPr>
                <w:rFonts w:asciiTheme="minorHAnsi" w:hAnsiTheme="minorHAnsi" w:cstheme="minorHAnsi"/>
                <w:bCs/>
                <w:color w:val="222A35" w:themeColor="text2" w:themeShade="80"/>
              </w:rPr>
            </w:pPr>
            <w:r w:rsidRPr="00715C0D">
              <w:rPr>
                <w:rFonts w:asciiTheme="minorHAnsi" w:hAnsiTheme="minorHAnsi" w:cstheme="minorHAnsi"/>
                <w:bCs/>
                <w:color w:val="222A35" w:themeColor="text2" w:themeShade="80"/>
              </w:rPr>
              <w:t xml:space="preserve">Pupil voice </w:t>
            </w:r>
          </w:p>
          <w:p w:rsidR="00DC4096" w:rsidRPr="00715C0D" w:rsidRDefault="00DC4096" w:rsidP="00DC4096">
            <w:pPr>
              <w:rPr>
                <w:rFonts w:asciiTheme="minorHAnsi" w:hAnsiTheme="minorHAnsi" w:cstheme="minorHAnsi"/>
                <w:bCs/>
                <w:color w:val="222A35" w:themeColor="text2" w:themeShade="80"/>
              </w:rPr>
            </w:pPr>
            <w:r w:rsidRPr="00715C0D">
              <w:rPr>
                <w:rFonts w:asciiTheme="minorHAnsi" w:hAnsiTheme="minorHAnsi" w:cstheme="minorHAnsi"/>
                <w:bCs/>
                <w:color w:val="222A35" w:themeColor="text2" w:themeShade="80"/>
              </w:rPr>
              <w:t>Work scrutiny</w:t>
            </w:r>
          </w:p>
          <w:p w:rsidR="00DC4096" w:rsidRDefault="00DC4096" w:rsidP="00DC4096">
            <w:pPr>
              <w:rPr>
                <w:rFonts w:asciiTheme="minorHAnsi" w:hAnsiTheme="minorHAnsi" w:cstheme="minorHAnsi"/>
                <w:b/>
                <w:bCs/>
                <w:color w:val="222A35" w:themeColor="text2" w:themeShade="80"/>
              </w:rPr>
            </w:pPr>
            <w:r w:rsidRPr="00715C0D">
              <w:rPr>
                <w:rFonts w:asciiTheme="minorHAnsi" w:hAnsiTheme="minorHAnsi" w:cstheme="minorHAnsi"/>
                <w:bCs/>
                <w:color w:val="222A35" w:themeColor="text2" w:themeShade="80"/>
              </w:rPr>
              <w:t>Lesson drop in</w:t>
            </w:r>
          </w:p>
        </w:tc>
        <w:tc>
          <w:tcPr>
            <w:tcW w:w="580" w:type="pct"/>
            <w:shd w:val="clear" w:color="auto" w:fill="auto"/>
          </w:tcPr>
          <w:p w:rsidR="00DC4096" w:rsidRPr="00715C0D" w:rsidRDefault="00DC4096" w:rsidP="00DC4096">
            <w:pPr>
              <w:rPr>
                <w:rFonts w:asciiTheme="minorHAnsi" w:hAnsiTheme="minorHAnsi" w:cstheme="minorHAnsi"/>
                <w:bCs/>
                <w:color w:val="222A35" w:themeColor="text2" w:themeShade="80"/>
              </w:rPr>
            </w:pPr>
            <w:r w:rsidRPr="00715C0D">
              <w:rPr>
                <w:rFonts w:asciiTheme="minorHAnsi" w:hAnsiTheme="minorHAnsi" w:cstheme="minorHAnsi"/>
                <w:bCs/>
                <w:color w:val="222A35" w:themeColor="text2" w:themeShade="80"/>
              </w:rPr>
              <w:t xml:space="preserve">Autumn </w:t>
            </w:r>
          </w:p>
        </w:tc>
        <w:tc>
          <w:tcPr>
            <w:tcW w:w="179" w:type="pct"/>
            <w:gridSpan w:val="2"/>
            <w:shd w:val="clear" w:color="auto" w:fill="auto"/>
          </w:tcPr>
          <w:p w:rsidR="00DC4096" w:rsidRDefault="00DC4096" w:rsidP="00DC4096">
            <w:pPr>
              <w:rPr>
                <w:rFonts w:asciiTheme="minorHAnsi" w:hAnsiTheme="minorHAnsi" w:cstheme="minorHAnsi"/>
                <w:b/>
                <w:bCs/>
                <w:color w:val="222A35" w:themeColor="text2" w:themeShade="80"/>
              </w:rPr>
            </w:pPr>
          </w:p>
        </w:tc>
      </w:tr>
      <w:tr w:rsidR="006F32F0" w:rsidRPr="00692882" w:rsidTr="00E1637A">
        <w:trPr>
          <w:trHeight w:val="735"/>
        </w:trPr>
        <w:tc>
          <w:tcPr>
            <w:tcW w:w="804" w:type="pct"/>
            <w:shd w:val="clear" w:color="auto" w:fill="auto"/>
          </w:tcPr>
          <w:p w:rsidR="006F32F0" w:rsidRPr="001D2B71"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 xml:space="preserve">Autumn 2 data analysis to identify </w:t>
            </w:r>
            <w:proofErr w:type="spellStart"/>
            <w:r>
              <w:rPr>
                <w:rFonts w:asciiTheme="minorHAnsi" w:hAnsiTheme="minorHAnsi" w:cstheme="minorHAnsi"/>
                <w:color w:val="222A35" w:themeColor="text2" w:themeShade="80"/>
              </w:rPr>
              <w:t>chn</w:t>
            </w:r>
            <w:proofErr w:type="spellEnd"/>
            <w:r>
              <w:rPr>
                <w:rFonts w:asciiTheme="minorHAnsi" w:hAnsiTheme="minorHAnsi" w:cstheme="minorHAnsi"/>
                <w:color w:val="222A35" w:themeColor="text2" w:themeShade="80"/>
              </w:rPr>
              <w:t xml:space="preserve"> needing additional, improved or more targeted adaptation</w:t>
            </w:r>
          </w:p>
        </w:tc>
        <w:tc>
          <w:tcPr>
            <w:tcW w:w="1035" w:type="pct"/>
            <w:gridSpan w:val="3"/>
            <w:shd w:val="clear" w:color="auto" w:fill="auto"/>
          </w:tcPr>
          <w:p w:rsidR="006F32F0"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Analyse assessment data</w:t>
            </w:r>
          </w:p>
          <w:p w:rsidR="006F32F0"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Identify those children who have not made expected progress or who remain below</w:t>
            </w:r>
          </w:p>
          <w:p w:rsidR="006F32F0"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Work alongside the class teacher and SENDco to support adaptation</w:t>
            </w:r>
          </w:p>
          <w:p w:rsidR="006F32F0" w:rsidRPr="0022264A"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Review outcomes in Spring 2</w:t>
            </w:r>
          </w:p>
        </w:tc>
        <w:tc>
          <w:tcPr>
            <w:tcW w:w="1531" w:type="pct"/>
            <w:gridSpan w:val="8"/>
            <w:shd w:val="clear" w:color="auto" w:fill="auto"/>
          </w:tcPr>
          <w:p w:rsidR="006F32F0" w:rsidRPr="00E825B5"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Data is used effectively to target adaptation and intervention leading to improved outcomes for identified children</w:t>
            </w:r>
          </w:p>
        </w:tc>
        <w:tc>
          <w:tcPr>
            <w:tcW w:w="871" w:type="pct"/>
            <w:shd w:val="clear" w:color="auto" w:fill="auto"/>
          </w:tcPr>
          <w:p w:rsidR="006F32F0" w:rsidRDefault="00DC4096" w:rsidP="00DC4096">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Insight data analysis</w:t>
            </w:r>
            <w:r w:rsidR="00706F29">
              <w:rPr>
                <w:rFonts w:asciiTheme="minorHAnsi" w:hAnsiTheme="minorHAnsi" w:cstheme="minorHAnsi"/>
                <w:bCs/>
                <w:color w:val="222A35" w:themeColor="text2" w:themeShade="80"/>
              </w:rPr>
              <w:t xml:space="preserve">- SL time </w:t>
            </w:r>
          </w:p>
          <w:p w:rsidR="00DC4096" w:rsidRPr="00E825B5" w:rsidRDefault="00DC4096" w:rsidP="00DC4096">
            <w:pPr>
              <w:rPr>
                <w:rFonts w:asciiTheme="minorHAnsi" w:hAnsiTheme="minorHAnsi" w:cstheme="minorHAnsi"/>
                <w:bCs/>
                <w:color w:val="222A35" w:themeColor="text2" w:themeShade="80"/>
              </w:rPr>
            </w:pPr>
          </w:p>
        </w:tc>
        <w:tc>
          <w:tcPr>
            <w:tcW w:w="580" w:type="pct"/>
            <w:shd w:val="clear" w:color="auto" w:fill="auto"/>
          </w:tcPr>
          <w:p w:rsidR="006F32F0" w:rsidRPr="00E825B5" w:rsidRDefault="00795F3D"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End Autumn 2</w:t>
            </w:r>
          </w:p>
        </w:tc>
        <w:tc>
          <w:tcPr>
            <w:tcW w:w="179" w:type="pct"/>
            <w:gridSpan w:val="2"/>
            <w:shd w:val="clear" w:color="auto" w:fill="auto"/>
          </w:tcPr>
          <w:p w:rsidR="006F32F0" w:rsidRDefault="006F32F0" w:rsidP="006F32F0">
            <w:pPr>
              <w:rPr>
                <w:rFonts w:asciiTheme="minorHAnsi" w:hAnsiTheme="minorHAnsi" w:cstheme="minorHAnsi"/>
                <w:b/>
                <w:bCs/>
                <w:color w:val="222A35" w:themeColor="text2" w:themeShade="80"/>
              </w:rPr>
            </w:pPr>
          </w:p>
        </w:tc>
      </w:tr>
      <w:tr w:rsidR="006F32F0" w:rsidRPr="00692882" w:rsidTr="00DA2C3B">
        <w:trPr>
          <w:trHeight w:val="735"/>
        </w:trPr>
        <w:tc>
          <w:tcPr>
            <w:tcW w:w="5000" w:type="pct"/>
            <w:gridSpan w:val="16"/>
            <w:shd w:val="clear" w:color="auto" w:fill="DEEAF6" w:themeFill="accent5" w:themeFillTint="33"/>
          </w:tcPr>
          <w:p w:rsidR="006F32F0" w:rsidRPr="006A5E7F" w:rsidRDefault="006F32F0" w:rsidP="006F32F0">
            <w:pPr>
              <w:rPr>
                <w:rFonts w:asciiTheme="minorHAnsi" w:hAnsiTheme="minorHAnsi" w:cstheme="minorHAnsi"/>
                <w:b/>
                <w:color w:val="222A35" w:themeColor="text2" w:themeShade="80"/>
              </w:rPr>
            </w:pPr>
            <w:r w:rsidRPr="006A5E7F">
              <w:rPr>
                <w:rFonts w:asciiTheme="minorHAnsi" w:hAnsiTheme="minorHAnsi" w:cstheme="minorHAnsi"/>
                <w:b/>
                <w:color w:val="222A35" w:themeColor="text2" w:themeShade="80"/>
              </w:rPr>
              <w:t>Priority Target 3</w:t>
            </w:r>
            <w:r>
              <w:rPr>
                <w:rFonts w:asciiTheme="minorHAnsi" w:hAnsiTheme="minorHAnsi" w:cstheme="minorHAnsi"/>
                <w:b/>
                <w:color w:val="222A35" w:themeColor="text2" w:themeShade="80"/>
              </w:rPr>
              <w:t xml:space="preserve"> To ensure Teacher Assessment is accurate and approaches are consistent across all year groups</w:t>
            </w:r>
          </w:p>
          <w:p w:rsidR="006F32F0" w:rsidRPr="006A5E7F" w:rsidRDefault="006F32F0" w:rsidP="006F32F0">
            <w:pPr>
              <w:rPr>
                <w:rFonts w:asciiTheme="minorHAnsi" w:hAnsiTheme="minorHAnsi" w:cstheme="minorHAnsi"/>
                <w:b/>
                <w:bCs/>
                <w:color w:val="222A35" w:themeColor="text2" w:themeShade="80"/>
              </w:rPr>
            </w:pPr>
          </w:p>
        </w:tc>
      </w:tr>
      <w:tr w:rsidR="006F32F0" w:rsidRPr="00692882" w:rsidTr="00E1637A">
        <w:trPr>
          <w:trHeight w:val="735"/>
        </w:trPr>
        <w:tc>
          <w:tcPr>
            <w:tcW w:w="804" w:type="pct"/>
            <w:shd w:val="clear" w:color="auto" w:fill="auto"/>
          </w:tcPr>
          <w:p w:rsidR="006F32F0" w:rsidRPr="00432C82" w:rsidRDefault="006F32F0" w:rsidP="006F32F0">
            <w:pPr>
              <w:rPr>
                <w:rFonts w:asciiTheme="minorHAnsi" w:hAnsiTheme="minorHAnsi" w:cstheme="minorHAnsi"/>
                <w:color w:val="222A35" w:themeColor="text2" w:themeShade="80"/>
              </w:rPr>
            </w:pPr>
            <w:r w:rsidRPr="00432C82">
              <w:rPr>
                <w:rFonts w:asciiTheme="minorHAnsi" w:hAnsiTheme="minorHAnsi" w:cstheme="minorHAnsi"/>
                <w:color w:val="222A35" w:themeColor="text2" w:themeShade="80"/>
              </w:rPr>
              <w:t>Create accurate assessment criteria</w:t>
            </w:r>
          </w:p>
        </w:tc>
        <w:tc>
          <w:tcPr>
            <w:tcW w:w="1039" w:type="pct"/>
            <w:gridSpan w:val="4"/>
            <w:shd w:val="clear" w:color="auto" w:fill="auto"/>
          </w:tcPr>
          <w:p w:rsidR="006F32F0" w:rsidRPr="00432C82" w:rsidRDefault="006F32F0" w:rsidP="006F32F0">
            <w:pPr>
              <w:rPr>
                <w:rFonts w:asciiTheme="minorHAnsi" w:hAnsiTheme="minorHAnsi" w:cstheme="minorHAnsi"/>
                <w:bCs/>
                <w:color w:val="222A35" w:themeColor="text2" w:themeShade="80"/>
              </w:rPr>
            </w:pPr>
            <w:r w:rsidRPr="00432C82">
              <w:rPr>
                <w:rFonts w:asciiTheme="minorHAnsi" w:hAnsiTheme="minorHAnsi" w:cstheme="minorHAnsi"/>
                <w:bCs/>
                <w:color w:val="222A35" w:themeColor="text2" w:themeShade="80"/>
              </w:rPr>
              <w:t>Audit current practise</w:t>
            </w:r>
          </w:p>
          <w:p w:rsidR="006F32F0" w:rsidRPr="00432C82" w:rsidRDefault="006F32F0" w:rsidP="006F32F0">
            <w:pPr>
              <w:rPr>
                <w:rFonts w:asciiTheme="minorHAnsi" w:hAnsiTheme="minorHAnsi" w:cstheme="minorHAnsi"/>
                <w:bCs/>
                <w:color w:val="222A35" w:themeColor="text2" w:themeShade="80"/>
              </w:rPr>
            </w:pPr>
            <w:r w:rsidRPr="00432C82">
              <w:rPr>
                <w:rFonts w:asciiTheme="minorHAnsi" w:hAnsiTheme="minorHAnsi" w:cstheme="minorHAnsi"/>
                <w:bCs/>
                <w:color w:val="222A35" w:themeColor="text2" w:themeShade="80"/>
              </w:rPr>
              <w:t>Discuss and decide upon next steps</w:t>
            </w:r>
          </w:p>
          <w:p w:rsidR="006F32F0" w:rsidRDefault="006F32F0" w:rsidP="006F32F0">
            <w:pPr>
              <w:rPr>
                <w:rFonts w:asciiTheme="minorHAnsi" w:hAnsiTheme="minorHAnsi" w:cstheme="minorHAnsi"/>
                <w:bCs/>
                <w:color w:val="222A35" w:themeColor="text2" w:themeShade="80"/>
              </w:rPr>
            </w:pPr>
            <w:r w:rsidRPr="00432C82">
              <w:rPr>
                <w:rFonts w:asciiTheme="minorHAnsi" w:hAnsiTheme="minorHAnsi" w:cstheme="minorHAnsi"/>
                <w:bCs/>
                <w:color w:val="222A35" w:themeColor="text2" w:themeShade="80"/>
              </w:rPr>
              <w:t>Ensure consistency</w:t>
            </w:r>
          </w:p>
          <w:p w:rsidR="00EE5442" w:rsidRPr="00432C82"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Create agreed assessment criteria</w:t>
            </w:r>
          </w:p>
        </w:tc>
        <w:tc>
          <w:tcPr>
            <w:tcW w:w="1497" w:type="pct"/>
            <w:gridSpan w:val="5"/>
            <w:shd w:val="clear" w:color="auto" w:fill="auto"/>
          </w:tcPr>
          <w:p w:rsidR="006F32F0" w:rsidRDefault="006F32F0" w:rsidP="006F32F0">
            <w:pPr>
              <w:rPr>
                <w:rFonts w:asciiTheme="minorHAnsi" w:hAnsiTheme="minorHAnsi" w:cstheme="minorHAnsi"/>
                <w:bCs/>
              </w:rPr>
            </w:pPr>
            <w:r w:rsidRPr="00BD538D">
              <w:rPr>
                <w:rFonts w:asciiTheme="minorHAnsi" w:hAnsiTheme="minorHAnsi" w:cstheme="minorHAnsi"/>
                <w:bCs/>
              </w:rPr>
              <w:t>Useful and consistent assessment criteria are used by all teachers to inform judgements</w:t>
            </w:r>
          </w:p>
          <w:p w:rsidR="008029DD" w:rsidRPr="00BD538D" w:rsidRDefault="008029DD" w:rsidP="006F32F0">
            <w:pPr>
              <w:rPr>
                <w:rFonts w:asciiTheme="minorHAnsi" w:hAnsiTheme="minorHAnsi" w:cstheme="minorHAnsi"/>
                <w:bCs/>
              </w:rPr>
            </w:pPr>
            <w:r>
              <w:rPr>
                <w:rFonts w:asciiTheme="minorHAnsi" w:hAnsiTheme="minorHAnsi" w:cstheme="minorHAnsi"/>
                <w:bCs/>
              </w:rPr>
              <w:t xml:space="preserve">Ensure RE ladders are in all RE books and being highlighted </w:t>
            </w:r>
            <w:proofErr w:type="gramStart"/>
            <w:r>
              <w:rPr>
                <w:rFonts w:asciiTheme="minorHAnsi" w:hAnsiTheme="minorHAnsi" w:cstheme="minorHAnsi"/>
                <w:bCs/>
              </w:rPr>
              <w:t>a the</w:t>
            </w:r>
            <w:proofErr w:type="gramEnd"/>
            <w:r>
              <w:rPr>
                <w:rFonts w:asciiTheme="minorHAnsi" w:hAnsiTheme="minorHAnsi" w:cstheme="minorHAnsi"/>
                <w:bCs/>
              </w:rPr>
              <w:t xml:space="preserve"> end of each topics</w:t>
            </w:r>
          </w:p>
        </w:tc>
        <w:tc>
          <w:tcPr>
            <w:tcW w:w="901" w:type="pct"/>
            <w:gridSpan w:val="3"/>
            <w:shd w:val="clear" w:color="auto" w:fill="auto"/>
          </w:tcPr>
          <w:p w:rsidR="006F32F0" w:rsidRDefault="00265EB2" w:rsidP="006F32F0">
            <w:pPr>
              <w:rPr>
                <w:rFonts w:asciiTheme="minorHAnsi" w:hAnsiTheme="minorHAnsi" w:cstheme="minorHAnsi"/>
                <w:bCs/>
                <w:color w:val="222A35" w:themeColor="text2" w:themeShade="80"/>
              </w:rPr>
            </w:pPr>
            <w:r w:rsidRPr="00061F1F">
              <w:rPr>
                <w:rFonts w:asciiTheme="minorHAnsi" w:hAnsiTheme="minorHAnsi" w:cstheme="minorHAnsi"/>
                <w:bCs/>
                <w:color w:val="222A35" w:themeColor="text2" w:themeShade="80"/>
              </w:rPr>
              <w:t xml:space="preserve">Assessment </w:t>
            </w:r>
            <w:r w:rsidR="00061F1F" w:rsidRPr="00061F1F">
              <w:rPr>
                <w:rFonts w:asciiTheme="minorHAnsi" w:hAnsiTheme="minorHAnsi" w:cstheme="minorHAnsi"/>
                <w:bCs/>
                <w:color w:val="222A35" w:themeColor="text2" w:themeShade="80"/>
              </w:rPr>
              <w:t xml:space="preserve">criteria will be consistent across school </w:t>
            </w:r>
            <w:r w:rsidR="00706F29">
              <w:rPr>
                <w:rFonts w:asciiTheme="minorHAnsi" w:hAnsiTheme="minorHAnsi" w:cstheme="minorHAnsi"/>
                <w:bCs/>
                <w:color w:val="222A35" w:themeColor="text2" w:themeShade="80"/>
              </w:rPr>
              <w:t xml:space="preserve">– SL time to </w:t>
            </w:r>
            <w:r w:rsidR="003F1232">
              <w:rPr>
                <w:rFonts w:asciiTheme="minorHAnsi" w:hAnsiTheme="minorHAnsi" w:cstheme="minorHAnsi"/>
                <w:bCs/>
                <w:color w:val="222A35" w:themeColor="text2" w:themeShade="80"/>
              </w:rPr>
              <w:t>check</w:t>
            </w:r>
            <w:r w:rsidR="00521036">
              <w:rPr>
                <w:rFonts w:asciiTheme="minorHAnsi" w:hAnsiTheme="minorHAnsi" w:cstheme="minorHAnsi"/>
                <w:bCs/>
                <w:color w:val="222A35" w:themeColor="text2" w:themeShade="80"/>
              </w:rPr>
              <w:t xml:space="preserve"> and compare judgements </w:t>
            </w:r>
          </w:p>
          <w:p w:rsidR="00061F1F" w:rsidRPr="00061F1F" w:rsidRDefault="00061F1F" w:rsidP="006F32F0">
            <w:pPr>
              <w:rPr>
                <w:rFonts w:asciiTheme="minorHAnsi" w:hAnsiTheme="minorHAnsi" w:cstheme="minorHAnsi"/>
                <w:bCs/>
                <w:color w:val="222A35" w:themeColor="text2" w:themeShade="80"/>
              </w:rPr>
            </w:pPr>
          </w:p>
        </w:tc>
        <w:tc>
          <w:tcPr>
            <w:tcW w:w="580" w:type="pct"/>
            <w:shd w:val="clear" w:color="auto" w:fill="auto"/>
          </w:tcPr>
          <w:p w:rsidR="006F32F0" w:rsidRPr="00565FAE" w:rsidRDefault="00565FAE" w:rsidP="006F32F0">
            <w:pPr>
              <w:rPr>
                <w:rFonts w:asciiTheme="minorHAnsi" w:hAnsiTheme="minorHAnsi" w:cstheme="minorHAnsi"/>
                <w:bCs/>
                <w:color w:val="222A35" w:themeColor="text2" w:themeShade="80"/>
              </w:rPr>
            </w:pPr>
            <w:r w:rsidRPr="00565FAE">
              <w:rPr>
                <w:rFonts w:asciiTheme="minorHAnsi" w:hAnsiTheme="minorHAnsi" w:cstheme="minorHAnsi"/>
                <w:bCs/>
                <w:color w:val="222A35" w:themeColor="text2" w:themeShade="80"/>
              </w:rPr>
              <w:t>Autumn term</w:t>
            </w:r>
          </w:p>
        </w:tc>
        <w:tc>
          <w:tcPr>
            <w:tcW w:w="179" w:type="pct"/>
            <w:gridSpan w:val="2"/>
            <w:shd w:val="clear" w:color="auto" w:fill="auto"/>
          </w:tcPr>
          <w:p w:rsidR="006F32F0" w:rsidRPr="006A5E7F" w:rsidRDefault="006F32F0" w:rsidP="006F32F0">
            <w:pPr>
              <w:rPr>
                <w:rFonts w:asciiTheme="minorHAnsi" w:hAnsiTheme="minorHAnsi" w:cstheme="minorHAnsi"/>
                <w:b/>
                <w:bCs/>
                <w:color w:val="222A35" w:themeColor="text2" w:themeShade="80"/>
              </w:rPr>
            </w:pPr>
          </w:p>
        </w:tc>
      </w:tr>
      <w:tr w:rsidR="006F32F0" w:rsidRPr="00692882" w:rsidTr="00E1637A">
        <w:trPr>
          <w:trHeight w:val="735"/>
        </w:trPr>
        <w:tc>
          <w:tcPr>
            <w:tcW w:w="804" w:type="pct"/>
            <w:shd w:val="clear" w:color="auto" w:fill="auto"/>
          </w:tcPr>
          <w:p w:rsidR="006F32F0" w:rsidRPr="00432C82" w:rsidRDefault="006F32F0" w:rsidP="006F32F0">
            <w:pPr>
              <w:rPr>
                <w:rFonts w:asciiTheme="minorHAnsi" w:hAnsiTheme="minorHAnsi" w:cstheme="minorHAnsi"/>
                <w:color w:val="222A35" w:themeColor="text2" w:themeShade="80"/>
              </w:rPr>
            </w:pPr>
            <w:r w:rsidRPr="00432C82">
              <w:rPr>
                <w:rFonts w:asciiTheme="minorHAnsi" w:hAnsiTheme="minorHAnsi" w:cstheme="minorHAnsi"/>
                <w:color w:val="222A35" w:themeColor="text2" w:themeShade="80"/>
              </w:rPr>
              <w:t>Run whole school or Key Stage moderation exercises</w:t>
            </w:r>
          </w:p>
        </w:tc>
        <w:tc>
          <w:tcPr>
            <w:tcW w:w="1039" w:type="pct"/>
            <w:gridSpan w:val="4"/>
            <w:shd w:val="clear" w:color="auto" w:fill="auto"/>
          </w:tcPr>
          <w:p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Plan moderation session</w:t>
            </w:r>
          </w:p>
          <w:p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Develop moderation materials and approach</w:t>
            </w:r>
            <w:r w:rsidR="00EE5442">
              <w:rPr>
                <w:rFonts w:asciiTheme="minorHAnsi" w:hAnsiTheme="minorHAnsi" w:cstheme="minorHAnsi"/>
                <w:bCs/>
                <w:color w:val="222A35" w:themeColor="text2" w:themeShade="80"/>
              </w:rPr>
              <w:t>- Easter writing day- Hour before the cross. All year groups do same task and same genre- narrative description.</w:t>
            </w:r>
          </w:p>
          <w:p w:rsidR="00EE5442" w:rsidRDefault="00EE5442"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Use these assessment tasks to update RE portfolio.</w:t>
            </w:r>
          </w:p>
          <w:p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Alert staff to dates, times and what to bring</w:t>
            </w:r>
          </w:p>
          <w:p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Run session to support staff in their assessment decisions</w:t>
            </w:r>
          </w:p>
          <w:p w:rsidR="006F32F0" w:rsidRPr="00432C82"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Continue to work alongside staff following moderation to secure ongoing improvement</w:t>
            </w:r>
          </w:p>
        </w:tc>
        <w:tc>
          <w:tcPr>
            <w:tcW w:w="1497" w:type="pct"/>
            <w:gridSpan w:val="5"/>
            <w:shd w:val="clear" w:color="auto" w:fill="auto"/>
          </w:tcPr>
          <w:p w:rsidR="006F32F0" w:rsidRPr="00BD538D" w:rsidRDefault="006F32F0" w:rsidP="006F32F0">
            <w:pPr>
              <w:rPr>
                <w:rFonts w:asciiTheme="minorHAnsi" w:hAnsiTheme="minorHAnsi" w:cstheme="minorHAnsi"/>
                <w:bCs/>
              </w:rPr>
            </w:pPr>
            <w:r w:rsidRPr="00BD538D">
              <w:rPr>
                <w:rFonts w:asciiTheme="minorHAnsi" w:hAnsiTheme="minorHAnsi" w:cstheme="minorHAnsi"/>
                <w:bCs/>
              </w:rPr>
              <w:t>Whole school moderation leads to increasingly accurate teacher judgements and supports all staff in their understandi</w:t>
            </w:r>
            <w:r w:rsidR="003F1232">
              <w:rPr>
                <w:rFonts w:asciiTheme="minorHAnsi" w:hAnsiTheme="minorHAnsi" w:cstheme="minorHAnsi"/>
                <w:bCs/>
              </w:rPr>
              <w:t xml:space="preserve">ng </w:t>
            </w:r>
            <w:r w:rsidR="003F1232">
              <w:rPr>
                <w:rFonts w:asciiTheme="minorHAnsi" w:hAnsiTheme="minorHAnsi" w:cstheme="minorHAnsi"/>
                <w:bCs/>
                <w:color w:val="222A35" w:themeColor="text2" w:themeShade="80"/>
              </w:rPr>
              <w:t xml:space="preserve">identification of greater depth work will be more accurate </w:t>
            </w:r>
            <w:r w:rsidRPr="00BD538D">
              <w:rPr>
                <w:rFonts w:asciiTheme="minorHAnsi" w:hAnsiTheme="minorHAnsi" w:cstheme="minorHAnsi"/>
                <w:bCs/>
              </w:rPr>
              <w:t>ng.</w:t>
            </w:r>
          </w:p>
        </w:tc>
        <w:tc>
          <w:tcPr>
            <w:tcW w:w="901" w:type="pct"/>
            <w:gridSpan w:val="3"/>
            <w:shd w:val="clear" w:color="auto" w:fill="auto"/>
          </w:tcPr>
          <w:p w:rsidR="006F32F0" w:rsidRDefault="003F1232"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 xml:space="preserve">Staff training </w:t>
            </w:r>
          </w:p>
          <w:p w:rsidR="004E2B10" w:rsidRPr="00061F1F" w:rsidRDefault="004E2B10" w:rsidP="006F32F0">
            <w:pPr>
              <w:rPr>
                <w:rFonts w:asciiTheme="minorHAnsi" w:hAnsiTheme="minorHAnsi" w:cstheme="minorHAnsi"/>
                <w:bCs/>
                <w:color w:val="222A35" w:themeColor="text2" w:themeShade="80"/>
              </w:rPr>
            </w:pPr>
          </w:p>
        </w:tc>
        <w:tc>
          <w:tcPr>
            <w:tcW w:w="580" w:type="pct"/>
            <w:shd w:val="clear" w:color="auto" w:fill="auto"/>
          </w:tcPr>
          <w:p w:rsidR="006F32F0" w:rsidRPr="00565FAE" w:rsidRDefault="00565FAE" w:rsidP="006F32F0">
            <w:pPr>
              <w:rPr>
                <w:rFonts w:asciiTheme="minorHAnsi" w:hAnsiTheme="minorHAnsi" w:cstheme="minorHAnsi"/>
                <w:bCs/>
                <w:color w:val="222A35" w:themeColor="text2" w:themeShade="80"/>
              </w:rPr>
            </w:pPr>
            <w:r w:rsidRPr="00565FAE">
              <w:rPr>
                <w:rFonts w:asciiTheme="minorHAnsi" w:hAnsiTheme="minorHAnsi" w:cstheme="minorHAnsi"/>
                <w:bCs/>
                <w:color w:val="222A35" w:themeColor="text2" w:themeShade="80"/>
              </w:rPr>
              <w:t xml:space="preserve">Spring 1 </w:t>
            </w:r>
          </w:p>
        </w:tc>
        <w:tc>
          <w:tcPr>
            <w:tcW w:w="179" w:type="pct"/>
            <w:gridSpan w:val="2"/>
            <w:shd w:val="clear" w:color="auto" w:fill="auto"/>
          </w:tcPr>
          <w:p w:rsidR="006F32F0" w:rsidRPr="006A5E7F" w:rsidRDefault="006F32F0" w:rsidP="006F32F0">
            <w:pPr>
              <w:rPr>
                <w:rFonts w:asciiTheme="minorHAnsi" w:hAnsiTheme="minorHAnsi" w:cstheme="minorHAnsi"/>
                <w:b/>
                <w:bCs/>
                <w:color w:val="222A35" w:themeColor="text2" w:themeShade="80"/>
              </w:rPr>
            </w:pPr>
          </w:p>
        </w:tc>
      </w:tr>
      <w:tr w:rsidR="006F32F0" w:rsidRPr="00692882" w:rsidTr="00E1637A">
        <w:trPr>
          <w:trHeight w:val="735"/>
        </w:trPr>
        <w:tc>
          <w:tcPr>
            <w:tcW w:w="804" w:type="pct"/>
            <w:shd w:val="clear" w:color="auto" w:fill="auto"/>
          </w:tcPr>
          <w:p w:rsidR="006F32F0" w:rsidRPr="00432C82" w:rsidRDefault="006F32F0" w:rsidP="006F32F0">
            <w:pPr>
              <w:rPr>
                <w:rFonts w:asciiTheme="minorHAnsi" w:hAnsiTheme="minorHAnsi" w:cstheme="minorHAnsi"/>
                <w:color w:val="222A35" w:themeColor="text2" w:themeShade="80"/>
              </w:rPr>
            </w:pPr>
            <w:r w:rsidRPr="00432C82">
              <w:rPr>
                <w:rFonts w:asciiTheme="minorHAnsi" w:hAnsiTheme="minorHAnsi" w:cstheme="minorHAnsi"/>
                <w:color w:val="222A35" w:themeColor="text2" w:themeShade="80"/>
              </w:rPr>
              <w:t>Use ongoing assessment data to interrogate unusual trends or dips in year group outcomes</w:t>
            </w:r>
          </w:p>
        </w:tc>
        <w:tc>
          <w:tcPr>
            <w:tcW w:w="1039" w:type="pct"/>
            <w:gridSpan w:val="4"/>
            <w:shd w:val="clear" w:color="auto" w:fill="auto"/>
          </w:tcPr>
          <w:p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Termly interrogation of data from Insight</w:t>
            </w:r>
          </w:p>
          <w:p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 xml:space="preserve">One to one </w:t>
            </w:r>
            <w:r w:rsidR="00136F82" w:rsidRPr="00170FF2">
              <w:rPr>
                <w:rFonts w:asciiTheme="minorHAnsi" w:hAnsiTheme="minorHAnsi" w:cstheme="minorHAnsi"/>
                <w:bCs/>
                <w:color w:val="222A35" w:themeColor="text2" w:themeShade="80"/>
              </w:rPr>
              <w:t>discussion</w:t>
            </w:r>
            <w:r w:rsidRPr="00170FF2">
              <w:rPr>
                <w:rFonts w:asciiTheme="minorHAnsi" w:hAnsiTheme="minorHAnsi" w:cstheme="minorHAnsi"/>
                <w:bCs/>
                <w:color w:val="222A35" w:themeColor="text2" w:themeShade="80"/>
              </w:rPr>
              <w:t xml:space="preserve"> with staff in light of identified queries</w:t>
            </w:r>
            <w:r>
              <w:rPr>
                <w:rFonts w:asciiTheme="minorHAnsi" w:hAnsiTheme="minorHAnsi" w:cstheme="minorHAnsi"/>
                <w:bCs/>
                <w:color w:val="222A35" w:themeColor="text2" w:themeShade="80"/>
              </w:rPr>
              <w:t>.</w:t>
            </w:r>
          </w:p>
          <w:p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Review of teacher judgements</w:t>
            </w:r>
          </w:p>
          <w:p w:rsidR="006F32F0" w:rsidRPr="00170FF2"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 xml:space="preserve">Subject Leader overview evidences active response to data. </w:t>
            </w:r>
          </w:p>
        </w:tc>
        <w:tc>
          <w:tcPr>
            <w:tcW w:w="1497" w:type="pct"/>
            <w:gridSpan w:val="5"/>
            <w:shd w:val="clear" w:color="auto" w:fill="auto"/>
          </w:tcPr>
          <w:p w:rsidR="006F32F0" w:rsidRPr="00BD538D" w:rsidRDefault="006F32F0" w:rsidP="006F32F0">
            <w:pPr>
              <w:rPr>
                <w:rFonts w:asciiTheme="minorHAnsi" w:hAnsiTheme="minorHAnsi" w:cstheme="minorHAnsi"/>
                <w:bCs/>
              </w:rPr>
            </w:pPr>
            <w:r w:rsidRPr="00BD538D">
              <w:rPr>
                <w:rFonts w:asciiTheme="minorHAnsi" w:hAnsiTheme="minorHAnsi" w:cstheme="minorHAnsi"/>
                <w:bCs/>
              </w:rPr>
              <w:t>Assessment information is accurate and can be relied upon to accurately identify those children who require an additional response</w:t>
            </w:r>
          </w:p>
        </w:tc>
        <w:tc>
          <w:tcPr>
            <w:tcW w:w="901" w:type="pct"/>
            <w:gridSpan w:val="3"/>
            <w:shd w:val="clear" w:color="auto" w:fill="auto"/>
          </w:tcPr>
          <w:p w:rsidR="006F32F0" w:rsidRPr="004E2B10" w:rsidRDefault="004E2B10" w:rsidP="006F32F0">
            <w:pPr>
              <w:rPr>
                <w:rFonts w:asciiTheme="minorHAnsi" w:hAnsiTheme="minorHAnsi" w:cstheme="minorHAnsi"/>
                <w:bCs/>
                <w:color w:val="222A35" w:themeColor="text2" w:themeShade="80"/>
              </w:rPr>
            </w:pPr>
            <w:r w:rsidRPr="004E2B10">
              <w:rPr>
                <w:rFonts w:asciiTheme="minorHAnsi" w:hAnsiTheme="minorHAnsi" w:cstheme="minorHAnsi"/>
                <w:bCs/>
                <w:color w:val="222A35" w:themeColor="text2" w:themeShade="80"/>
              </w:rPr>
              <w:t xml:space="preserve">SL time- </w:t>
            </w:r>
            <w:r>
              <w:rPr>
                <w:rFonts w:asciiTheme="minorHAnsi" w:hAnsiTheme="minorHAnsi" w:cstheme="minorHAnsi"/>
                <w:bCs/>
                <w:color w:val="222A35" w:themeColor="text2" w:themeShade="80"/>
              </w:rPr>
              <w:t xml:space="preserve">date overview Autumn 2 </w:t>
            </w:r>
          </w:p>
        </w:tc>
        <w:tc>
          <w:tcPr>
            <w:tcW w:w="580" w:type="pct"/>
            <w:shd w:val="clear" w:color="auto" w:fill="auto"/>
          </w:tcPr>
          <w:p w:rsidR="006F32F0" w:rsidRPr="004E2B10" w:rsidRDefault="009A1D99" w:rsidP="00E1637A">
            <w:pPr>
              <w:ind w:left="-391" w:firstLine="391"/>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SL</w:t>
            </w:r>
          </w:p>
        </w:tc>
        <w:tc>
          <w:tcPr>
            <w:tcW w:w="179" w:type="pct"/>
            <w:gridSpan w:val="2"/>
            <w:shd w:val="clear" w:color="auto" w:fill="auto"/>
          </w:tcPr>
          <w:p w:rsidR="006F32F0" w:rsidRPr="006A5E7F" w:rsidRDefault="006F32F0" w:rsidP="006F32F0">
            <w:pPr>
              <w:rPr>
                <w:rFonts w:asciiTheme="minorHAnsi" w:hAnsiTheme="minorHAnsi" w:cstheme="minorHAnsi"/>
                <w:b/>
                <w:bCs/>
                <w:color w:val="222A35" w:themeColor="text2" w:themeShade="80"/>
              </w:rPr>
            </w:pPr>
          </w:p>
        </w:tc>
      </w:tr>
      <w:tr w:rsidR="006F32F0" w:rsidRPr="00692882" w:rsidTr="00E1637A">
        <w:trPr>
          <w:trHeight w:val="735"/>
        </w:trPr>
        <w:tc>
          <w:tcPr>
            <w:tcW w:w="804" w:type="pct"/>
            <w:shd w:val="clear" w:color="auto" w:fill="auto"/>
          </w:tcPr>
          <w:p w:rsidR="006F32F0" w:rsidRPr="00432C82" w:rsidRDefault="006F32F0" w:rsidP="006F32F0">
            <w:pPr>
              <w:rPr>
                <w:rFonts w:asciiTheme="minorHAnsi" w:hAnsiTheme="minorHAnsi" w:cstheme="minorHAnsi"/>
                <w:color w:val="222A35" w:themeColor="text2" w:themeShade="80"/>
              </w:rPr>
            </w:pPr>
            <w:r w:rsidRPr="00432C82">
              <w:rPr>
                <w:rFonts w:asciiTheme="minorHAnsi" w:hAnsiTheme="minorHAnsi" w:cstheme="minorHAnsi"/>
                <w:color w:val="222A35" w:themeColor="text2" w:themeShade="80"/>
              </w:rPr>
              <w:t>Take part in cross school moderation activities and share learning with wider staff team</w:t>
            </w:r>
          </w:p>
        </w:tc>
        <w:tc>
          <w:tcPr>
            <w:tcW w:w="1039" w:type="pct"/>
            <w:gridSpan w:val="4"/>
            <w:shd w:val="clear" w:color="auto" w:fill="auto"/>
          </w:tcPr>
          <w:p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Co-ordinate staff attendance at moderation events</w:t>
            </w:r>
          </w:p>
          <w:p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Support staff to share findings and to adapt practise.</w:t>
            </w:r>
          </w:p>
          <w:p w:rsidR="006F32F0" w:rsidRPr="00432C82" w:rsidRDefault="006F32F0" w:rsidP="006F32F0">
            <w:pPr>
              <w:rPr>
                <w:rFonts w:asciiTheme="minorHAnsi" w:hAnsiTheme="minorHAnsi" w:cstheme="minorHAnsi"/>
                <w:bCs/>
                <w:color w:val="222A35" w:themeColor="text2" w:themeShade="80"/>
              </w:rPr>
            </w:pPr>
          </w:p>
        </w:tc>
        <w:tc>
          <w:tcPr>
            <w:tcW w:w="1497" w:type="pct"/>
            <w:gridSpan w:val="5"/>
            <w:shd w:val="clear" w:color="auto" w:fill="auto"/>
          </w:tcPr>
          <w:p w:rsidR="006F32F0" w:rsidRPr="002F0E7E" w:rsidRDefault="006F32F0" w:rsidP="006F32F0">
            <w:pPr>
              <w:rPr>
                <w:rFonts w:asciiTheme="minorHAnsi" w:hAnsiTheme="minorHAnsi" w:cstheme="minorHAnsi"/>
                <w:bCs/>
                <w:color w:val="222A35" w:themeColor="text2" w:themeShade="80"/>
              </w:rPr>
            </w:pPr>
            <w:r w:rsidRPr="002F0E7E">
              <w:rPr>
                <w:rFonts w:asciiTheme="minorHAnsi" w:hAnsiTheme="minorHAnsi" w:cstheme="minorHAnsi"/>
                <w:bCs/>
                <w:color w:val="222A35" w:themeColor="text2" w:themeShade="80"/>
              </w:rPr>
              <w:t>Increased staff confidence in own judgements</w:t>
            </w:r>
          </w:p>
        </w:tc>
        <w:tc>
          <w:tcPr>
            <w:tcW w:w="901" w:type="pct"/>
            <w:gridSpan w:val="3"/>
            <w:shd w:val="clear" w:color="auto" w:fill="auto"/>
          </w:tcPr>
          <w:p w:rsidR="006F32F0" w:rsidRPr="006A5E7F" w:rsidRDefault="009A1D99" w:rsidP="006F32F0">
            <w:pPr>
              <w:rPr>
                <w:rFonts w:asciiTheme="minorHAnsi" w:hAnsiTheme="minorHAnsi" w:cstheme="minorHAnsi"/>
                <w:b/>
                <w:bCs/>
                <w:color w:val="222A35" w:themeColor="text2" w:themeShade="80"/>
              </w:rPr>
            </w:pPr>
            <w:r w:rsidRPr="004E2B10">
              <w:rPr>
                <w:rFonts w:asciiTheme="minorHAnsi" w:hAnsiTheme="minorHAnsi" w:cstheme="minorHAnsi"/>
                <w:bCs/>
                <w:color w:val="222A35" w:themeColor="text2" w:themeShade="80"/>
              </w:rPr>
              <w:t xml:space="preserve">SL time- </w:t>
            </w:r>
            <w:r>
              <w:rPr>
                <w:rFonts w:asciiTheme="minorHAnsi" w:hAnsiTheme="minorHAnsi" w:cstheme="minorHAnsi"/>
                <w:bCs/>
                <w:color w:val="222A35" w:themeColor="text2" w:themeShade="80"/>
              </w:rPr>
              <w:t>date overview Autumn 2</w:t>
            </w:r>
          </w:p>
        </w:tc>
        <w:tc>
          <w:tcPr>
            <w:tcW w:w="580" w:type="pct"/>
            <w:shd w:val="clear" w:color="auto" w:fill="auto"/>
          </w:tcPr>
          <w:p w:rsidR="006F32F0" w:rsidRPr="006A5E7F" w:rsidRDefault="009A1D99" w:rsidP="006F32F0">
            <w:pPr>
              <w:rPr>
                <w:rFonts w:asciiTheme="minorHAnsi" w:hAnsiTheme="minorHAnsi" w:cstheme="minorHAnsi"/>
                <w:b/>
                <w:bCs/>
                <w:color w:val="222A35" w:themeColor="text2" w:themeShade="80"/>
              </w:rPr>
            </w:pPr>
            <w:r w:rsidRPr="00773EB4">
              <w:rPr>
                <w:rFonts w:asciiTheme="minorHAnsi" w:hAnsiTheme="minorHAnsi" w:cstheme="minorHAnsi"/>
                <w:bCs/>
                <w:color w:val="222A35" w:themeColor="text2" w:themeShade="80"/>
              </w:rPr>
              <w:t xml:space="preserve">Summer 24- dependent when </w:t>
            </w:r>
            <w:r>
              <w:rPr>
                <w:rFonts w:asciiTheme="minorHAnsi" w:hAnsiTheme="minorHAnsi" w:cstheme="minorHAnsi"/>
                <w:bCs/>
                <w:color w:val="222A35" w:themeColor="text2" w:themeShade="80"/>
              </w:rPr>
              <w:t xml:space="preserve">Southport </w:t>
            </w:r>
            <w:r w:rsidRPr="00773EB4">
              <w:rPr>
                <w:rFonts w:asciiTheme="minorHAnsi" w:hAnsiTheme="minorHAnsi" w:cstheme="minorHAnsi"/>
                <w:bCs/>
                <w:color w:val="222A35" w:themeColor="text2" w:themeShade="80"/>
              </w:rPr>
              <w:t xml:space="preserve">subject leader meetings </w:t>
            </w:r>
            <w:r>
              <w:rPr>
                <w:rFonts w:asciiTheme="minorHAnsi" w:hAnsiTheme="minorHAnsi" w:cstheme="minorHAnsi"/>
                <w:bCs/>
                <w:color w:val="222A35" w:themeColor="text2" w:themeShade="80"/>
              </w:rPr>
              <w:t xml:space="preserve">take place </w:t>
            </w:r>
            <w:r w:rsidRPr="00773EB4">
              <w:rPr>
                <w:rFonts w:asciiTheme="minorHAnsi" w:hAnsiTheme="minorHAnsi" w:cstheme="minorHAnsi"/>
                <w:bCs/>
                <w:color w:val="222A35" w:themeColor="text2" w:themeShade="80"/>
              </w:rPr>
              <w:t xml:space="preserve"> </w:t>
            </w:r>
          </w:p>
        </w:tc>
        <w:tc>
          <w:tcPr>
            <w:tcW w:w="179" w:type="pct"/>
            <w:gridSpan w:val="2"/>
            <w:shd w:val="clear" w:color="auto" w:fill="auto"/>
          </w:tcPr>
          <w:p w:rsidR="006F32F0" w:rsidRPr="006A5E7F" w:rsidRDefault="006F32F0" w:rsidP="006F32F0">
            <w:pPr>
              <w:rPr>
                <w:rFonts w:asciiTheme="minorHAnsi" w:hAnsiTheme="minorHAnsi" w:cstheme="minorHAnsi"/>
                <w:b/>
                <w:bCs/>
                <w:color w:val="222A35" w:themeColor="text2" w:themeShade="80"/>
              </w:rPr>
            </w:pPr>
          </w:p>
        </w:tc>
      </w:tr>
      <w:tr w:rsidR="006F32F0" w:rsidRPr="00692882" w:rsidTr="00DA2C3B">
        <w:trPr>
          <w:trHeight w:val="735"/>
        </w:trPr>
        <w:tc>
          <w:tcPr>
            <w:tcW w:w="5000" w:type="pct"/>
            <w:gridSpan w:val="16"/>
            <w:shd w:val="clear" w:color="auto" w:fill="DEEAF6" w:themeFill="accent5" w:themeFillTint="33"/>
          </w:tcPr>
          <w:p w:rsidR="006F32F0" w:rsidRPr="006A5E7F" w:rsidRDefault="006F32F0" w:rsidP="006F32F0">
            <w:pPr>
              <w:rPr>
                <w:rFonts w:asciiTheme="minorHAnsi" w:hAnsiTheme="minorHAnsi" w:cstheme="minorHAnsi"/>
                <w:b/>
                <w:color w:val="222A35" w:themeColor="text2" w:themeShade="80"/>
              </w:rPr>
            </w:pPr>
            <w:r w:rsidRPr="006A5E7F">
              <w:rPr>
                <w:rFonts w:asciiTheme="minorHAnsi" w:hAnsiTheme="minorHAnsi" w:cstheme="minorHAnsi"/>
                <w:b/>
                <w:color w:val="222A35" w:themeColor="text2" w:themeShade="80"/>
              </w:rPr>
              <w:t>Priority Target 4</w:t>
            </w:r>
          </w:p>
          <w:p w:rsidR="006F32F0" w:rsidRPr="006A5E7F" w:rsidRDefault="006F32F0" w:rsidP="006F32F0">
            <w:pPr>
              <w:rPr>
                <w:rFonts w:asciiTheme="minorHAnsi" w:hAnsiTheme="minorHAnsi" w:cstheme="minorHAnsi"/>
                <w:b/>
                <w:bCs/>
                <w:color w:val="222A35" w:themeColor="text2" w:themeShade="80"/>
              </w:rPr>
            </w:pPr>
            <w:r w:rsidRPr="006A5E7F">
              <w:rPr>
                <w:rFonts w:asciiTheme="minorHAnsi" w:hAnsiTheme="minorHAnsi" w:cstheme="minorHAnsi"/>
                <w:b/>
                <w:bCs/>
                <w:color w:val="222A35" w:themeColor="text2" w:themeShade="80"/>
              </w:rPr>
              <w:t>To</w:t>
            </w:r>
            <w:r>
              <w:rPr>
                <w:rFonts w:asciiTheme="minorHAnsi" w:hAnsiTheme="minorHAnsi" w:cstheme="minorHAnsi"/>
                <w:b/>
                <w:bCs/>
                <w:color w:val="222A35" w:themeColor="text2" w:themeShade="80"/>
              </w:rPr>
              <w:t xml:space="preserve"> audit and then</w:t>
            </w:r>
            <w:r w:rsidRPr="006A5E7F">
              <w:rPr>
                <w:rFonts w:asciiTheme="minorHAnsi" w:hAnsiTheme="minorHAnsi" w:cstheme="minorHAnsi"/>
                <w:b/>
                <w:bCs/>
                <w:color w:val="222A35" w:themeColor="text2" w:themeShade="80"/>
              </w:rPr>
              <w:t xml:space="preserve"> </w:t>
            </w:r>
            <w:r>
              <w:rPr>
                <w:rFonts w:asciiTheme="minorHAnsi" w:hAnsiTheme="minorHAnsi" w:cstheme="minorHAnsi"/>
                <w:b/>
                <w:bCs/>
                <w:color w:val="222A35" w:themeColor="text2" w:themeShade="80"/>
              </w:rPr>
              <w:t xml:space="preserve">update all subject leader material (subject leader handbooks, policies, plans, knowledge organisers, </w:t>
            </w:r>
            <w:proofErr w:type="gramStart"/>
            <w:r>
              <w:rPr>
                <w:rFonts w:asciiTheme="minorHAnsi" w:hAnsiTheme="minorHAnsi" w:cstheme="minorHAnsi"/>
                <w:b/>
                <w:bCs/>
                <w:color w:val="222A35" w:themeColor="text2" w:themeShade="80"/>
              </w:rPr>
              <w:t>website,  ladders</w:t>
            </w:r>
            <w:proofErr w:type="gramEnd"/>
            <w:r>
              <w:rPr>
                <w:rFonts w:asciiTheme="minorHAnsi" w:hAnsiTheme="minorHAnsi" w:cstheme="minorHAnsi"/>
                <w:b/>
                <w:bCs/>
                <w:color w:val="222A35" w:themeColor="text2" w:themeShade="80"/>
              </w:rPr>
              <w:t xml:space="preserve"> etc.)</w:t>
            </w:r>
          </w:p>
          <w:p w:rsidR="006F32F0" w:rsidRPr="006A5E7F" w:rsidRDefault="006F32F0" w:rsidP="006F32F0">
            <w:pPr>
              <w:rPr>
                <w:rFonts w:asciiTheme="minorHAnsi" w:hAnsiTheme="minorHAnsi" w:cstheme="minorHAnsi"/>
                <w:b/>
                <w:bCs/>
                <w:color w:val="222A35" w:themeColor="text2" w:themeShade="80"/>
              </w:rPr>
            </w:pPr>
          </w:p>
        </w:tc>
      </w:tr>
      <w:tr w:rsidR="00A74DA1" w:rsidRPr="00692882" w:rsidTr="00E1637A">
        <w:trPr>
          <w:trHeight w:val="735"/>
        </w:trPr>
        <w:tc>
          <w:tcPr>
            <w:tcW w:w="804" w:type="pct"/>
            <w:tcBorders>
              <w:bottom w:val="nil"/>
            </w:tcBorders>
            <w:shd w:val="clear" w:color="auto" w:fill="auto"/>
          </w:tcPr>
          <w:p w:rsidR="00A74DA1" w:rsidRDefault="00A74DA1" w:rsidP="00A74DA1">
            <w:pPr>
              <w:rPr>
                <w:rFonts w:asciiTheme="minorHAnsi" w:hAnsiTheme="minorHAnsi" w:cstheme="minorHAnsi"/>
                <w:b/>
                <w:color w:val="222A35" w:themeColor="text2" w:themeShade="80"/>
              </w:rPr>
            </w:pPr>
            <w:r w:rsidRPr="00636752">
              <w:rPr>
                <w:rFonts w:asciiTheme="minorHAnsi" w:hAnsiTheme="minorHAnsi" w:cstheme="minorHAnsi"/>
                <w:color w:val="222A35" w:themeColor="text2" w:themeShade="80"/>
              </w:rPr>
              <w:t>To update all subject leader material</w:t>
            </w:r>
          </w:p>
          <w:p w:rsidR="00A74DA1" w:rsidRDefault="00A74DA1" w:rsidP="00A74DA1">
            <w:pPr>
              <w:rPr>
                <w:rFonts w:asciiTheme="minorHAnsi" w:hAnsiTheme="minorHAnsi" w:cstheme="minorHAnsi"/>
                <w:b/>
                <w:color w:val="222A35" w:themeColor="text2" w:themeShade="80"/>
              </w:rPr>
            </w:pPr>
          </w:p>
          <w:p w:rsidR="00A74DA1" w:rsidRPr="006A5E7F" w:rsidRDefault="00A74DA1" w:rsidP="00A74DA1">
            <w:pPr>
              <w:rPr>
                <w:rFonts w:asciiTheme="minorHAnsi" w:hAnsiTheme="minorHAnsi" w:cstheme="minorHAnsi"/>
                <w:b/>
                <w:color w:val="222A35" w:themeColor="text2" w:themeShade="80"/>
              </w:rPr>
            </w:pPr>
          </w:p>
        </w:tc>
        <w:tc>
          <w:tcPr>
            <w:tcW w:w="978" w:type="pct"/>
            <w:tcBorders>
              <w:bottom w:val="nil"/>
            </w:tcBorders>
            <w:shd w:val="clear" w:color="auto" w:fill="auto"/>
          </w:tcPr>
          <w:p w:rsidR="00A74DA1" w:rsidRPr="00EB0934" w:rsidRDefault="00A74DA1" w:rsidP="00A74DA1">
            <w:pPr>
              <w:rPr>
                <w:rFonts w:asciiTheme="minorHAnsi" w:hAnsiTheme="minorHAnsi" w:cstheme="minorHAnsi"/>
                <w:bCs/>
                <w:color w:val="222A35" w:themeColor="text2" w:themeShade="80"/>
              </w:rPr>
            </w:pPr>
            <w:r w:rsidRPr="00EB0934">
              <w:rPr>
                <w:rFonts w:asciiTheme="minorHAnsi" w:hAnsiTheme="minorHAnsi" w:cstheme="minorHAnsi"/>
                <w:bCs/>
                <w:color w:val="222A35" w:themeColor="text2" w:themeShade="80"/>
              </w:rPr>
              <w:t xml:space="preserve">RE ladders- update and check match to current ones on </w:t>
            </w:r>
            <w:proofErr w:type="spellStart"/>
            <w:r w:rsidRPr="00EB0934">
              <w:rPr>
                <w:rFonts w:asciiTheme="minorHAnsi" w:hAnsiTheme="minorHAnsi" w:cstheme="minorHAnsi"/>
                <w:bCs/>
                <w:color w:val="222A35" w:themeColor="text2" w:themeShade="80"/>
              </w:rPr>
              <w:t>Questful</w:t>
            </w:r>
            <w:proofErr w:type="spellEnd"/>
            <w:r w:rsidRPr="00EB0934">
              <w:rPr>
                <w:rFonts w:asciiTheme="minorHAnsi" w:hAnsiTheme="minorHAnsi" w:cstheme="minorHAnsi"/>
                <w:bCs/>
                <w:color w:val="222A35" w:themeColor="text2" w:themeShade="80"/>
              </w:rPr>
              <w:t xml:space="preserve"> website </w:t>
            </w:r>
          </w:p>
          <w:p w:rsidR="00A74DA1" w:rsidRDefault="00A74DA1" w:rsidP="00A74DA1">
            <w:pPr>
              <w:rPr>
                <w:rFonts w:asciiTheme="minorHAnsi" w:hAnsiTheme="minorHAnsi" w:cstheme="minorHAnsi"/>
                <w:b/>
                <w:bCs/>
                <w:color w:val="222A35" w:themeColor="text2" w:themeShade="80"/>
              </w:rPr>
            </w:pPr>
            <w:r w:rsidRPr="00EB0934">
              <w:rPr>
                <w:rFonts w:asciiTheme="minorHAnsi" w:hAnsiTheme="minorHAnsi" w:cstheme="minorHAnsi"/>
                <w:bCs/>
                <w:color w:val="222A35" w:themeColor="text2" w:themeShade="80"/>
              </w:rPr>
              <w:t>RE policy</w:t>
            </w:r>
            <w:r>
              <w:rPr>
                <w:rFonts w:asciiTheme="minorHAnsi" w:hAnsiTheme="minorHAnsi" w:cstheme="minorHAnsi"/>
                <w:b/>
                <w:bCs/>
                <w:color w:val="222A35" w:themeColor="text2" w:themeShade="80"/>
              </w:rPr>
              <w:t xml:space="preserve"> </w:t>
            </w:r>
          </w:p>
          <w:p w:rsidR="00A74DA1" w:rsidRDefault="00A74DA1" w:rsidP="00A74DA1">
            <w:pPr>
              <w:rPr>
                <w:rFonts w:asciiTheme="minorHAnsi" w:hAnsiTheme="minorHAnsi" w:cstheme="minorHAnsi"/>
                <w:bCs/>
                <w:color w:val="222A35" w:themeColor="text2" w:themeShade="80"/>
              </w:rPr>
            </w:pPr>
            <w:r w:rsidRPr="00EB0934">
              <w:rPr>
                <w:rFonts w:asciiTheme="minorHAnsi" w:hAnsiTheme="minorHAnsi" w:cstheme="minorHAnsi"/>
                <w:bCs/>
                <w:color w:val="222A35" w:themeColor="text2" w:themeShade="80"/>
              </w:rPr>
              <w:t xml:space="preserve">Subject leader handbook </w:t>
            </w:r>
          </w:p>
          <w:p w:rsidR="00A74DA1" w:rsidRDefault="00A74DA1" w:rsidP="00A74DA1">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Ensure all KO updated and being used</w:t>
            </w:r>
          </w:p>
          <w:p w:rsidR="00A74DA1" w:rsidRDefault="00A74DA1" w:rsidP="00A74DA1">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 xml:space="preserve">Update website with new photos </w:t>
            </w:r>
          </w:p>
          <w:p w:rsidR="00AE46CC" w:rsidRPr="00EB0934" w:rsidRDefault="00AE46CC" w:rsidP="00A74DA1">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 xml:space="preserve">RE across the curriculum- web pages for each year group </w:t>
            </w:r>
          </w:p>
        </w:tc>
        <w:tc>
          <w:tcPr>
            <w:tcW w:w="1512" w:type="pct"/>
            <w:gridSpan w:val="6"/>
            <w:shd w:val="clear" w:color="auto" w:fill="auto"/>
          </w:tcPr>
          <w:p w:rsidR="00A74DA1" w:rsidRPr="007B2994" w:rsidRDefault="00A74DA1" w:rsidP="00A74DA1">
            <w:pPr>
              <w:rPr>
                <w:rFonts w:asciiTheme="minorHAnsi" w:hAnsiTheme="minorHAnsi" w:cstheme="minorHAnsi"/>
                <w:bCs/>
                <w:color w:val="222A35" w:themeColor="text2" w:themeShade="80"/>
              </w:rPr>
            </w:pPr>
            <w:r w:rsidRPr="007B2994">
              <w:rPr>
                <w:rFonts w:asciiTheme="minorHAnsi" w:hAnsiTheme="minorHAnsi" w:cstheme="minorHAnsi"/>
                <w:bCs/>
                <w:color w:val="222A35" w:themeColor="text2" w:themeShade="80"/>
              </w:rPr>
              <w:t xml:space="preserve">All </w:t>
            </w:r>
            <w:r>
              <w:rPr>
                <w:rFonts w:asciiTheme="minorHAnsi" w:hAnsiTheme="minorHAnsi" w:cstheme="minorHAnsi"/>
                <w:bCs/>
                <w:color w:val="222A35" w:themeColor="text2" w:themeShade="80"/>
              </w:rPr>
              <w:t>RE</w:t>
            </w:r>
            <w:r w:rsidRPr="007B2994">
              <w:rPr>
                <w:rFonts w:asciiTheme="minorHAnsi" w:hAnsiTheme="minorHAnsi" w:cstheme="minorHAnsi"/>
                <w:bCs/>
                <w:color w:val="222A35" w:themeColor="text2" w:themeShade="80"/>
              </w:rPr>
              <w:t xml:space="preserve"> documentation will be up to date for staff to access</w:t>
            </w:r>
          </w:p>
          <w:p w:rsidR="00A74DA1" w:rsidRPr="007B2994" w:rsidRDefault="00A74DA1" w:rsidP="00A74DA1">
            <w:pPr>
              <w:rPr>
                <w:rFonts w:asciiTheme="minorHAnsi" w:hAnsiTheme="minorHAnsi" w:cstheme="minorHAnsi"/>
                <w:bCs/>
                <w:color w:val="222A35" w:themeColor="text2" w:themeShade="80"/>
              </w:rPr>
            </w:pPr>
            <w:r w:rsidRPr="007B2994">
              <w:rPr>
                <w:rFonts w:asciiTheme="minorHAnsi" w:hAnsiTheme="minorHAnsi" w:cstheme="minorHAnsi"/>
                <w:bCs/>
                <w:color w:val="222A35" w:themeColor="text2" w:themeShade="80"/>
              </w:rPr>
              <w:t>All documentation will be up to date on the school website</w:t>
            </w:r>
          </w:p>
        </w:tc>
        <w:tc>
          <w:tcPr>
            <w:tcW w:w="947" w:type="pct"/>
            <w:gridSpan w:val="5"/>
            <w:shd w:val="clear" w:color="auto" w:fill="auto"/>
          </w:tcPr>
          <w:p w:rsidR="00A74DA1" w:rsidRPr="007B2994" w:rsidRDefault="00A74DA1" w:rsidP="00A74DA1">
            <w:pPr>
              <w:rPr>
                <w:rFonts w:asciiTheme="minorHAnsi" w:hAnsiTheme="minorHAnsi" w:cstheme="minorHAnsi"/>
                <w:bCs/>
                <w:color w:val="222A35" w:themeColor="text2" w:themeShade="80"/>
              </w:rPr>
            </w:pPr>
            <w:r w:rsidRPr="007B2994">
              <w:rPr>
                <w:rFonts w:asciiTheme="minorHAnsi" w:hAnsiTheme="minorHAnsi" w:cstheme="minorHAnsi"/>
                <w:bCs/>
                <w:color w:val="222A35" w:themeColor="text2" w:themeShade="80"/>
              </w:rPr>
              <w:t>Subject leader documentation updated</w:t>
            </w:r>
          </w:p>
        </w:tc>
        <w:tc>
          <w:tcPr>
            <w:tcW w:w="598" w:type="pct"/>
            <w:gridSpan w:val="2"/>
            <w:shd w:val="clear" w:color="auto" w:fill="auto"/>
          </w:tcPr>
          <w:p w:rsidR="00A74DA1" w:rsidRPr="007B2994" w:rsidRDefault="00A74DA1" w:rsidP="00A74DA1">
            <w:pPr>
              <w:rPr>
                <w:rFonts w:asciiTheme="minorHAnsi" w:hAnsiTheme="minorHAnsi" w:cstheme="minorHAnsi"/>
                <w:bCs/>
                <w:color w:val="222A35" w:themeColor="text2" w:themeShade="80"/>
              </w:rPr>
            </w:pPr>
            <w:r w:rsidRPr="007B2994">
              <w:rPr>
                <w:rFonts w:asciiTheme="minorHAnsi" w:hAnsiTheme="minorHAnsi" w:cstheme="minorHAnsi"/>
                <w:bCs/>
                <w:color w:val="222A35" w:themeColor="text2" w:themeShade="80"/>
              </w:rPr>
              <w:t>Ongoing</w:t>
            </w:r>
          </w:p>
        </w:tc>
        <w:tc>
          <w:tcPr>
            <w:tcW w:w="161" w:type="pct"/>
            <w:shd w:val="clear" w:color="auto" w:fill="auto"/>
          </w:tcPr>
          <w:p w:rsidR="00A74DA1" w:rsidRPr="006A5E7F" w:rsidRDefault="00A74DA1" w:rsidP="00A74DA1">
            <w:pPr>
              <w:rPr>
                <w:rFonts w:asciiTheme="minorHAnsi" w:hAnsiTheme="minorHAnsi" w:cstheme="minorHAnsi"/>
                <w:b/>
                <w:bCs/>
                <w:color w:val="222A35" w:themeColor="text2" w:themeShade="80"/>
              </w:rPr>
            </w:pPr>
          </w:p>
        </w:tc>
      </w:tr>
      <w:tr w:rsidR="006F32F0" w:rsidRPr="00692882" w:rsidTr="00DA2C3B">
        <w:trPr>
          <w:trHeight w:val="735"/>
        </w:trPr>
        <w:tc>
          <w:tcPr>
            <w:tcW w:w="5000" w:type="pct"/>
            <w:gridSpan w:val="16"/>
            <w:shd w:val="clear" w:color="auto" w:fill="DEEAF6" w:themeFill="accent5" w:themeFillTint="33"/>
          </w:tcPr>
          <w:p w:rsidR="00EB0934" w:rsidRPr="006A5E7F" w:rsidRDefault="006F32F0" w:rsidP="006F32F0">
            <w:pPr>
              <w:rPr>
                <w:rFonts w:asciiTheme="minorHAnsi" w:hAnsiTheme="minorHAnsi" w:cstheme="minorHAnsi"/>
                <w:b/>
                <w:color w:val="222A35" w:themeColor="text2" w:themeShade="80"/>
              </w:rPr>
            </w:pPr>
            <w:r>
              <w:rPr>
                <w:rFonts w:asciiTheme="minorHAnsi" w:hAnsiTheme="minorHAnsi" w:cstheme="minorHAnsi"/>
                <w:b/>
                <w:color w:val="222A35" w:themeColor="text2" w:themeShade="80"/>
              </w:rPr>
              <w:t>Priority Target 5</w:t>
            </w:r>
          </w:p>
          <w:p w:rsidR="006F32F0" w:rsidRDefault="006F32F0" w:rsidP="006F32F0">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Subject Development Areas</w:t>
            </w:r>
          </w:p>
          <w:p w:rsidR="007126BA" w:rsidRDefault="007126BA" w:rsidP="006F32F0">
            <w:pPr>
              <w:rPr>
                <w:rFonts w:asciiTheme="minorHAnsi" w:hAnsiTheme="minorHAnsi" w:cstheme="minorHAnsi"/>
                <w:b/>
                <w:bCs/>
                <w:color w:val="222A35" w:themeColor="text2" w:themeShade="80"/>
              </w:rPr>
            </w:pPr>
          </w:p>
          <w:p w:rsidR="003742D5" w:rsidRDefault="003742D5" w:rsidP="003742D5">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To develop the use of high-quality texts as both stimulus and as a reference material for all pupils in RE</w:t>
            </w:r>
          </w:p>
          <w:p w:rsidR="003742D5" w:rsidRDefault="003742D5" w:rsidP="003742D5">
            <w:pPr>
              <w:rPr>
                <w:rFonts w:asciiTheme="minorHAnsi" w:hAnsiTheme="minorHAnsi" w:cstheme="minorHAnsi"/>
                <w:b/>
                <w:bCs/>
                <w:color w:val="222A35" w:themeColor="text2" w:themeShade="80"/>
              </w:rPr>
            </w:pPr>
            <w:r w:rsidRPr="006A5E7F">
              <w:rPr>
                <w:rFonts w:asciiTheme="minorHAnsi" w:hAnsiTheme="minorHAnsi" w:cstheme="minorHAnsi"/>
                <w:b/>
                <w:bCs/>
                <w:color w:val="222A35" w:themeColor="text2" w:themeShade="80"/>
              </w:rPr>
              <w:t xml:space="preserve">To </w:t>
            </w:r>
            <w:r>
              <w:rPr>
                <w:rFonts w:asciiTheme="minorHAnsi" w:hAnsiTheme="minorHAnsi" w:cstheme="minorHAnsi"/>
                <w:b/>
                <w:bCs/>
                <w:color w:val="222A35" w:themeColor="text2" w:themeShade="80"/>
              </w:rPr>
              <w:t xml:space="preserve">develop the use of high quality, authentic images and resources to enrich and widen children’s lived learning experience in RE to ensure equality of access.  </w:t>
            </w:r>
          </w:p>
          <w:p w:rsidR="007126BA" w:rsidRPr="006A5E7F" w:rsidRDefault="003742D5" w:rsidP="006F32F0">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 xml:space="preserve">To develop high – quality tasks in RE lessons leading to quality work in books. </w:t>
            </w:r>
          </w:p>
        </w:tc>
      </w:tr>
      <w:tr w:rsidR="00537380" w:rsidRPr="00692882" w:rsidTr="00606543">
        <w:trPr>
          <w:trHeight w:val="735"/>
        </w:trPr>
        <w:tc>
          <w:tcPr>
            <w:tcW w:w="804" w:type="pct"/>
            <w:shd w:val="clear" w:color="auto" w:fill="DEEAF6" w:themeFill="accent5" w:themeFillTint="33"/>
          </w:tcPr>
          <w:p w:rsidR="00537380" w:rsidRDefault="00537380" w:rsidP="00537380">
            <w:pPr>
              <w:rPr>
                <w:rFonts w:asciiTheme="minorHAnsi" w:hAnsiTheme="minorHAnsi" w:cstheme="minorHAnsi"/>
                <w:b/>
                <w:color w:val="222A35" w:themeColor="text2" w:themeShade="80"/>
              </w:rPr>
            </w:pPr>
            <w:r>
              <w:rPr>
                <w:rFonts w:asciiTheme="minorHAnsi" w:hAnsiTheme="minorHAnsi" w:cstheme="minorHAnsi"/>
                <w:b/>
                <w:color w:val="222A35" w:themeColor="text2" w:themeShade="80"/>
              </w:rPr>
              <w:t>5</w:t>
            </w:r>
            <w:r>
              <w:rPr>
                <w:rFonts w:asciiTheme="minorHAnsi" w:hAnsiTheme="minorHAnsi" w:cstheme="minorHAnsi"/>
                <w:b/>
                <w:color w:val="222A35" w:themeColor="text2" w:themeShade="80"/>
              </w:rPr>
              <w:t>.1</w:t>
            </w:r>
          </w:p>
          <w:p w:rsidR="00537380" w:rsidRPr="00BA05E9" w:rsidRDefault="00537380" w:rsidP="00537380">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To develop the use of high-quality texts as both stimulus and as a reference material for all pupils in RE</w:t>
            </w:r>
          </w:p>
        </w:tc>
        <w:tc>
          <w:tcPr>
            <w:tcW w:w="1027" w:type="pct"/>
            <w:gridSpan w:val="2"/>
            <w:shd w:val="clear" w:color="auto" w:fill="auto"/>
          </w:tcPr>
          <w:p w:rsidR="00537380" w:rsidRPr="00537380" w:rsidRDefault="00537380" w:rsidP="00537380">
            <w:pPr>
              <w:rPr>
                <w:rFonts w:asciiTheme="minorHAnsi" w:hAnsiTheme="minorHAnsi" w:cstheme="minorHAnsi"/>
                <w:bCs/>
                <w:color w:val="222A35" w:themeColor="text2" w:themeShade="80"/>
              </w:rPr>
            </w:pPr>
            <w:r w:rsidRPr="00537380">
              <w:rPr>
                <w:rFonts w:asciiTheme="minorHAnsi" w:hAnsiTheme="minorHAnsi" w:cstheme="minorHAnsi"/>
                <w:bCs/>
                <w:color w:val="222A35" w:themeColor="text2" w:themeShade="80"/>
              </w:rPr>
              <w:t xml:space="preserve">Reading for pleasure linked texts </w:t>
            </w:r>
          </w:p>
          <w:p w:rsidR="00537380" w:rsidRDefault="00537380" w:rsidP="0053738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E</w:t>
            </w:r>
            <w:r w:rsidRPr="00537380">
              <w:rPr>
                <w:rFonts w:asciiTheme="minorHAnsi" w:hAnsiTheme="minorHAnsi" w:cstheme="minorHAnsi"/>
                <w:bCs/>
                <w:color w:val="222A35" w:themeColor="text2" w:themeShade="80"/>
              </w:rPr>
              <w:t xml:space="preserve">nsure up-to-date and staff are using. Remind staff about using Bibles in as many lessons as possible- link to Bible timeline. </w:t>
            </w:r>
          </w:p>
          <w:p w:rsidR="00F56F83" w:rsidRPr="00815430" w:rsidRDefault="00F56F83" w:rsidP="0053738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 xml:space="preserve">Ensure staff knowledge of Bible up to date- Bible in day course booked </w:t>
            </w:r>
            <w:bookmarkStart w:id="0" w:name="_GoBack"/>
            <w:bookmarkEnd w:id="0"/>
          </w:p>
        </w:tc>
        <w:tc>
          <w:tcPr>
            <w:tcW w:w="1487" w:type="pct"/>
            <w:gridSpan w:val="6"/>
            <w:shd w:val="clear" w:color="auto" w:fill="auto"/>
          </w:tcPr>
          <w:p w:rsidR="00537380" w:rsidRDefault="00537380" w:rsidP="00537380">
            <w:pPr>
              <w:rPr>
                <w:rFonts w:asciiTheme="minorHAnsi" w:hAnsiTheme="minorHAnsi" w:cstheme="minorHAnsi"/>
                <w:bCs/>
                <w:color w:val="222A35" w:themeColor="text2" w:themeShade="80"/>
              </w:rPr>
            </w:pPr>
            <w:r w:rsidRPr="00B51B86">
              <w:rPr>
                <w:rFonts w:asciiTheme="minorHAnsi" w:hAnsiTheme="minorHAnsi" w:cstheme="minorHAnsi"/>
                <w:bCs/>
                <w:color w:val="222A35" w:themeColor="text2" w:themeShade="80"/>
              </w:rPr>
              <w:t>Children will become more confident with using Bibles</w:t>
            </w:r>
          </w:p>
          <w:p w:rsidR="00537380" w:rsidRDefault="00537380" w:rsidP="0053738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Children will be exposed to a range of high- quality books</w:t>
            </w:r>
          </w:p>
          <w:p w:rsidR="00537380" w:rsidRPr="00B51B86" w:rsidRDefault="00537380" w:rsidP="00537380">
            <w:pPr>
              <w:rPr>
                <w:rFonts w:asciiTheme="minorHAnsi" w:hAnsiTheme="minorHAnsi" w:cstheme="minorHAnsi"/>
                <w:bCs/>
                <w:color w:val="222A35" w:themeColor="text2" w:themeShade="80"/>
              </w:rPr>
            </w:pPr>
          </w:p>
        </w:tc>
        <w:tc>
          <w:tcPr>
            <w:tcW w:w="923" w:type="pct"/>
            <w:gridSpan w:val="4"/>
            <w:shd w:val="clear" w:color="auto" w:fill="auto"/>
          </w:tcPr>
          <w:p w:rsidR="00537380" w:rsidRDefault="00537380" w:rsidP="0053738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Monitor in Reflection books</w:t>
            </w:r>
          </w:p>
          <w:p w:rsidR="00537380" w:rsidRDefault="00537380" w:rsidP="00537380">
            <w:pPr>
              <w:rPr>
                <w:rFonts w:asciiTheme="minorHAnsi" w:hAnsiTheme="minorHAnsi" w:cstheme="minorHAnsi"/>
                <w:bCs/>
                <w:color w:val="222A35" w:themeColor="text2" w:themeShade="80"/>
              </w:rPr>
            </w:pPr>
            <w:r w:rsidRPr="003C231F">
              <w:rPr>
                <w:rFonts w:asciiTheme="minorHAnsi" w:hAnsiTheme="minorHAnsi" w:cstheme="minorHAnsi"/>
                <w:bCs/>
                <w:color w:val="222A35" w:themeColor="text2" w:themeShade="80"/>
              </w:rPr>
              <w:t xml:space="preserve">Pupil voice </w:t>
            </w:r>
          </w:p>
          <w:p w:rsidR="00537380" w:rsidRPr="003C231F" w:rsidRDefault="00537380" w:rsidP="0053738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Lesson drops in -SL</w:t>
            </w:r>
          </w:p>
        </w:tc>
        <w:tc>
          <w:tcPr>
            <w:tcW w:w="580" w:type="pct"/>
            <w:shd w:val="clear" w:color="auto" w:fill="auto"/>
          </w:tcPr>
          <w:p w:rsidR="00537380" w:rsidRDefault="00537380" w:rsidP="00537380">
            <w:pPr>
              <w:rPr>
                <w:rFonts w:asciiTheme="minorHAnsi" w:hAnsiTheme="minorHAnsi" w:cstheme="minorHAnsi"/>
                <w:b/>
                <w:bCs/>
                <w:color w:val="222A35" w:themeColor="text2" w:themeShade="80"/>
              </w:rPr>
            </w:pPr>
            <w:r w:rsidRPr="00A672D0">
              <w:rPr>
                <w:rFonts w:asciiTheme="minorHAnsi" w:hAnsiTheme="minorHAnsi" w:cstheme="minorHAnsi"/>
                <w:bCs/>
                <w:color w:val="222A35" w:themeColor="text2" w:themeShade="80"/>
              </w:rPr>
              <w:t>Monitor throughout year</w:t>
            </w:r>
          </w:p>
        </w:tc>
        <w:tc>
          <w:tcPr>
            <w:tcW w:w="179" w:type="pct"/>
            <w:gridSpan w:val="2"/>
            <w:shd w:val="clear" w:color="auto" w:fill="auto"/>
          </w:tcPr>
          <w:p w:rsidR="00537380" w:rsidRPr="008541C8" w:rsidRDefault="00537380" w:rsidP="00537380">
            <w:pPr>
              <w:rPr>
                <w:rFonts w:asciiTheme="minorHAnsi" w:hAnsiTheme="minorHAnsi" w:cstheme="minorHAnsi"/>
                <w:bCs/>
                <w:color w:val="222A35" w:themeColor="text2" w:themeShade="80"/>
              </w:rPr>
            </w:pPr>
            <w:r w:rsidRPr="008541C8">
              <w:rPr>
                <w:rFonts w:asciiTheme="minorHAnsi" w:hAnsiTheme="minorHAnsi" w:cstheme="minorHAnsi"/>
                <w:bCs/>
                <w:color w:val="222A35" w:themeColor="text2" w:themeShade="80"/>
              </w:rPr>
              <w:t>0</w:t>
            </w:r>
          </w:p>
        </w:tc>
      </w:tr>
      <w:tr w:rsidR="00537380" w:rsidRPr="00692882" w:rsidTr="00606543">
        <w:trPr>
          <w:trHeight w:val="735"/>
        </w:trPr>
        <w:tc>
          <w:tcPr>
            <w:tcW w:w="804" w:type="pct"/>
            <w:shd w:val="clear" w:color="auto" w:fill="DEEAF6" w:themeFill="accent5" w:themeFillTint="33"/>
          </w:tcPr>
          <w:p w:rsidR="00537380" w:rsidRDefault="00537380" w:rsidP="00537380">
            <w:pPr>
              <w:rPr>
                <w:rFonts w:asciiTheme="minorHAnsi" w:hAnsiTheme="minorHAnsi" w:cstheme="minorHAnsi"/>
                <w:b/>
                <w:color w:val="222A35" w:themeColor="text2" w:themeShade="80"/>
              </w:rPr>
            </w:pPr>
            <w:r>
              <w:rPr>
                <w:rFonts w:asciiTheme="minorHAnsi" w:hAnsiTheme="minorHAnsi" w:cstheme="minorHAnsi"/>
                <w:b/>
                <w:color w:val="222A35" w:themeColor="text2" w:themeShade="80"/>
              </w:rPr>
              <w:t>5.2</w:t>
            </w:r>
          </w:p>
          <w:p w:rsidR="00537380" w:rsidRDefault="00537380" w:rsidP="00537380">
            <w:pPr>
              <w:rPr>
                <w:rFonts w:asciiTheme="minorHAnsi" w:hAnsiTheme="minorHAnsi" w:cstheme="minorHAnsi"/>
                <w:b/>
                <w:color w:val="222A35" w:themeColor="text2" w:themeShade="80"/>
              </w:rPr>
            </w:pPr>
            <w:r>
              <w:rPr>
                <w:rFonts w:asciiTheme="minorHAnsi" w:hAnsiTheme="minorHAnsi" w:cstheme="minorHAnsi"/>
                <w:b/>
                <w:color w:val="222A35" w:themeColor="text2" w:themeShade="80"/>
              </w:rPr>
              <w:t xml:space="preserve"> To ensure quality tasks are set in lessons</w:t>
            </w:r>
          </w:p>
        </w:tc>
        <w:tc>
          <w:tcPr>
            <w:tcW w:w="1027" w:type="pct"/>
            <w:gridSpan w:val="2"/>
            <w:shd w:val="clear" w:color="auto" w:fill="auto"/>
          </w:tcPr>
          <w:p w:rsidR="00537380" w:rsidRDefault="00537380" w:rsidP="00537380">
            <w:pPr>
              <w:rPr>
                <w:rFonts w:asciiTheme="minorHAnsi" w:hAnsiTheme="minorHAnsi" w:cstheme="minorHAnsi"/>
                <w:color w:val="323E4F" w:themeColor="text2" w:themeShade="BF"/>
              </w:rPr>
            </w:pPr>
            <w:r w:rsidRPr="00537380">
              <w:rPr>
                <w:rFonts w:asciiTheme="minorHAnsi" w:hAnsiTheme="minorHAnsi" w:cstheme="minorHAnsi"/>
                <w:bCs/>
                <w:color w:val="222A35" w:themeColor="text2" w:themeShade="80"/>
              </w:rPr>
              <w:t>Less use of worksheets</w:t>
            </w:r>
            <w:r w:rsidRPr="00537380">
              <w:rPr>
                <w:rFonts w:asciiTheme="minorHAnsi" w:hAnsiTheme="minorHAnsi" w:cstheme="minorHAnsi"/>
                <w:color w:val="323E4F" w:themeColor="text2" w:themeShade="BF"/>
              </w:rPr>
              <w:t xml:space="preserve"> – ensure link to LO. Monitor quality of work in books- </w:t>
            </w:r>
          </w:p>
          <w:p w:rsidR="00537380" w:rsidRPr="00537380" w:rsidRDefault="00537380" w:rsidP="0053738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 xml:space="preserve">Primary Task design- share ideas with staff. Discuss how these could be used effectively in RE lessons. </w:t>
            </w:r>
          </w:p>
        </w:tc>
        <w:tc>
          <w:tcPr>
            <w:tcW w:w="1487" w:type="pct"/>
            <w:gridSpan w:val="6"/>
            <w:shd w:val="clear" w:color="auto" w:fill="auto"/>
          </w:tcPr>
          <w:p w:rsidR="00537380" w:rsidRPr="000D215E" w:rsidRDefault="00537380" w:rsidP="00537380">
            <w:pPr>
              <w:rPr>
                <w:rFonts w:asciiTheme="minorHAnsi" w:hAnsiTheme="minorHAnsi" w:cstheme="minorHAnsi"/>
                <w:bCs/>
                <w:color w:val="222A35" w:themeColor="text2" w:themeShade="80"/>
              </w:rPr>
            </w:pPr>
            <w:r w:rsidRPr="000D215E">
              <w:rPr>
                <w:rFonts w:asciiTheme="minorHAnsi" w:hAnsiTheme="minorHAnsi" w:cstheme="minorHAnsi"/>
                <w:bCs/>
                <w:color w:val="222A35" w:themeColor="text2" w:themeShade="80"/>
              </w:rPr>
              <w:t xml:space="preserve">Quality tasks leading to </w:t>
            </w:r>
            <w:r>
              <w:rPr>
                <w:rFonts w:asciiTheme="minorHAnsi" w:hAnsiTheme="minorHAnsi" w:cstheme="minorHAnsi"/>
                <w:bCs/>
                <w:color w:val="222A35" w:themeColor="text2" w:themeShade="80"/>
              </w:rPr>
              <w:t xml:space="preserve">high engagement from children and high levels of learning </w:t>
            </w:r>
          </w:p>
        </w:tc>
        <w:tc>
          <w:tcPr>
            <w:tcW w:w="923" w:type="pct"/>
            <w:gridSpan w:val="4"/>
            <w:shd w:val="clear" w:color="auto" w:fill="auto"/>
          </w:tcPr>
          <w:p w:rsidR="00537380" w:rsidRPr="00A672D0" w:rsidRDefault="00537380" w:rsidP="00537380">
            <w:pPr>
              <w:rPr>
                <w:rFonts w:asciiTheme="minorHAnsi" w:hAnsiTheme="minorHAnsi" w:cstheme="minorHAnsi"/>
                <w:bCs/>
                <w:color w:val="222A35" w:themeColor="text2" w:themeShade="80"/>
              </w:rPr>
            </w:pPr>
            <w:r w:rsidRPr="00A672D0">
              <w:rPr>
                <w:rFonts w:asciiTheme="minorHAnsi" w:hAnsiTheme="minorHAnsi" w:cstheme="minorHAnsi"/>
                <w:bCs/>
                <w:color w:val="222A35" w:themeColor="text2" w:themeShade="80"/>
              </w:rPr>
              <w:t>Pupil voice</w:t>
            </w:r>
          </w:p>
          <w:p w:rsidR="00537380" w:rsidRDefault="00537380" w:rsidP="00537380">
            <w:pPr>
              <w:rPr>
                <w:rFonts w:asciiTheme="minorHAnsi" w:hAnsiTheme="minorHAnsi" w:cstheme="minorHAnsi"/>
                <w:bCs/>
                <w:color w:val="222A35" w:themeColor="text2" w:themeShade="80"/>
              </w:rPr>
            </w:pPr>
            <w:r w:rsidRPr="00A672D0">
              <w:rPr>
                <w:rFonts w:asciiTheme="minorHAnsi" w:hAnsiTheme="minorHAnsi" w:cstheme="minorHAnsi"/>
                <w:bCs/>
                <w:color w:val="222A35" w:themeColor="text2" w:themeShade="80"/>
              </w:rPr>
              <w:t>Lesson drop in- SL</w:t>
            </w:r>
          </w:p>
          <w:p w:rsidR="00537380" w:rsidRPr="00A672D0" w:rsidRDefault="00537380" w:rsidP="00537380">
            <w:pPr>
              <w:rPr>
                <w:rFonts w:asciiTheme="minorHAnsi" w:hAnsiTheme="minorHAnsi" w:cstheme="minorHAnsi"/>
                <w:bCs/>
                <w:color w:val="222A35" w:themeColor="text2" w:themeShade="80"/>
              </w:rPr>
            </w:pPr>
            <w:r w:rsidRPr="00A672D0">
              <w:rPr>
                <w:rFonts w:asciiTheme="minorHAnsi" w:hAnsiTheme="minorHAnsi" w:cstheme="minorHAnsi"/>
                <w:bCs/>
                <w:color w:val="222A35" w:themeColor="text2" w:themeShade="80"/>
              </w:rPr>
              <w:t>Book look- SL</w:t>
            </w:r>
          </w:p>
        </w:tc>
        <w:tc>
          <w:tcPr>
            <w:tcW w:w="580" w:type="pct"/>
            <w:shd w:val="clear" w:color="auto" w:fill="auto"/>
          </w:tcPr>
          <w:p w:rsidR="00537380" w:rsidRPr="00A672D0" w:rsidRDefault="00537380" w:rsidP="00537380">
            <w:pPr>
              <w:rPr>
                <w:rFonts w:asciiTheme="minorHAnsi" w:hAnsiTheme="minorHAnsi" w:cstheme="minorHAnsi"/>
                <w:bCs/>
                <w:color w:val="222A35" w:themeColor="text2" w:themeShade="80"/>
              </w:rPr>
            </w:pPr>
            <w:r w:rsidRPr="00A672D0">
              <w:rPr>
                <w:rFonts w:asciiTheme="minorHAnsi" w:hAnsiTheme="minorHAnsi" w:cstheme="minorHAnsi"/>
                <w:bCs/>
                <w:color w:val="222A35" w:themeColor="text2" w:themeShade="80"/>
              </w:rPr>
              <w:t xml:space="preserve">Monitor throughout year </w:t>
            </w:r>
          </w:p>
        </w:tc>
        <w:tc>
          <w:tcPr>
            <w:tcW w:w="179" w:type="pct"/>
            <w:gridSpan w:val="2"/>
            <w:shd w:val="clear" w:color="auto" w:fill="auto"/>
          </w:tcPr>
          <w:p w:rsidR="00537380" w:rsidRPr="005D70DC" w:rsidRDefault="00537380" w:rsidP="00537380">
            <w:pPr>
              <w:rPr>
                <w:rFonts w:asciiTheme="minorHAnsi" w:hAnsiTheme="minorHAnsi" w:cstheme="minorHAnsi"/>
                <w:bCs/>
                <w:color w:val="222A35" w:themeColor="text2" w:themeShade="80"/>
              </w:rPr>
            </w:pPr>
            <w:r w:rsidRPr="005D70DC">
              <w:rPr>
                <w:rFonts w:asciiTheme="minorHAnsi" w:hAnsiTheme="minorHAnsi" w:cstheme="minorHAnsi"/>
                <w:bCs/>
                <w:color w:val="222A35" w:themeColor="text2" w:themeShade="80"/>
              </w:rPr>
              <w:t>0</w:t>
            </w:r>
          </w:p>
        </w:tc>
      </w:tr>
      <w:tr w:rsidR="00537380" w:rsidRPr="00692882" w:rsidTr="00606543">
        <w:trPr>
          <w:trHeight w:val="735"/>
        </w:trPr>
        <w:tc>
          <w:tcPr>
            <w:tcW w:w="804" w:type="pct"/>
            <w:shd w:val="clear" w:color="auto" w:fill="DEEAF6" w:themeFill="accent5" w:themeFillTint="33"/>
          </w:tcPr>
          <w:p w:rsidR="00537380" w:rsidRPr="00537380" w:rsidRDefault="00537380" w:rsidP="00537380">
            <w:pPr>
              <w:rPr>
                <w:rFonts w:asciiTheme="minorHAnsi" w:hAnsiTheme="minorHAnsi" w:cstheme="minorHAnsi"/>
                <w:b/>
                <w:color w:val="222A35" w:themeColor="text2" w:themeShade="80"/>
              </w:rPr>
            </w:pPr>
            <w:r>
              <w:rPr>
                <w:rFonts w:asciiTheme="minorHAnsi" w:hAnsiTheme="minorHAnsi" w:cstheme="minorHAnsi"/>
                <w:b/>
                <w:color w:val="222A35" w:themeColor="text2" w:themeShade="80"/>
              </w:rPr>
              <w:t>5</w:t>
            </w:r>
            <w:r w:rsidRPr="00537380">
              <w:rPr>
                <w:rFonts w:asciiTheme="minorHAnsi" w:hAnsiTheme="minorHAnsi" w:cstheme="minorHAnsi"/>
                <w:b/>
                <w:color w:val="222A35" w:themeColor="text2" w:themeShade="80"/>
              </w:rPr>
              <w:t>.</w:t>
            </w:r>
            <w:r>
              <w:rPr>
                <w:rFonts w:asciiTheme="minorHAnsi" w:hAnsiTheme="minorHAnsi" w:cstheme="minorHAnsi"/>
                <w:b/>
                <w:color w:val="222A35" w:themeColor="text2" w:themeShade="80"/>
              </w:rPr>
              <w:t>3</w:t>
            </w:r>
          </w:p>
          <w:p w:rsidR="00537380" w:rsidRPr="00537380" w:rsidRDefault="00537380" w:rsidP="00537380">
            <w:pPr>
              <w:rPr>
                <w:rFonts w:asciiTheme="minorHAnsi" w:hAnsiTheme="minorHAnsi" w:cstheme="minorHAnsi"/>
                <w:b/>
                <w:color w:val="222A35" w:themeColor="text2" w:themeShade="80"/>
              </w:rPr>
            </w:pPr>
            <w:r w:rsidRPr="00537380">
              <w:rPr>
                <w:rFonts w:asciiTheme="minorHAnsi" w:hAnsiTheme="minorHAnsi" w:cstheme="minorHAnsi"/>
                <w:b/>
                <w:color w:val="222A35" w:themeColor="text2" w:themeShade="80"/>
              </w:rPr>
              <w:t>To ensure high quality, authentic resources are used in lessons</w:t>
            </w:r>
          </w:p>
        </w:tc>
        <w:tc>
          <w:tcPr>
            <w:tcW w:w="1027" w:type="pct"/>
            <w:gridSpan w:val="2"/>
            <w:shd w:val="clear" w:color="auto" w:fill="auto"/>
          </w:tcPr>
          <w:p w:rsidR="00537380" w:rsidRPr="00537380" w:rsidRDefault="00537380" w:rsidP="00537380">
            <w:pPr>
              <w:rPr>
                <w:rFonts w:asciiTheme="minorHAnsi" w:hAnsiTheme="minorHAnsi" w:cstheme="minorHAnsi"/>
                <w:bCs/>
                <w:color w:val="222A35" w:themeColor="text2" w:themeShade="80"/>
              </w:rPr>
            </w:pPr>
            <w:r w:rsidRPr="00537380">
              <w:rPr>
                <w:rFonts w:asciiTheme="minorHAnsi" w:hAnsiTheme="minorHAnsi" w:cstheme="minorHAnsi"/>
                <w:bCs/>
                <w:color w:val="222A35" w:themeColor="text2" w:themeShade="80"/>
              </w:rPr>
              <w:t>Staff use RE specific resources and website in their lessons:</w:t>
            </w:r>
          </w:p>
          <w:p w:rsidR="00537380" w:rsidRPr="00537380" w:rsidRDefault="00537380" w:rsidP="00537380">
            <w:pPr>
              <w:rPr>
                <w:rFonts w:asciiTheme="minorHAnsi" w:hAnsiTheme="minorHAnsi" w:cstheme="minorHAnsi"/>
                <w:bCs/>
                <w:color w:val="222A35" w:themeColor="text2" w:themeShade="80"/>
              </w:rPr>
            </w:pPr>
            <w:r w:rsidRPr="00537380">
              <w:rPr>
                <w:rFonts w:asciiTheme="minorHAnsi" w:hAnsiTheme="minorHAnsi" w:cstheme="minorHAnsi"/>
                <w:bCs/>
                <w:color w:val="222A35" w:themeColor="text2" w:themeShade="80"/>
              </w:rPr>
              <w:t xml:space="preserve">Blackburn diocesan- </w:t>
            </w:r>
            <w:proofErr w:type="spellStart"/>
            <w:r w:rsidRPr="00537380">
              <w:rPr>
                <w:rFonts w:asciiTheme="minorHAnsi" w:hAnsiTheme="minorHAnsi" w:cstheme="minorHAnsi"/>
                <w:bCs/>
                <w:color w:val="222A35" w:themeColor="text2" w:themeShade="80"/>
              </w:rPr>
              <w:t>Questful</w:t>
            </w:r>
            <w:proofErr w:type="spellEnd"/>
          </w:p>
          <w:p w:rsidR="00537380" w:rsidRPr="00537380" w:rsidRDefault="00537380" w:rsidP="00537380">
            <w:pPr>
              <w:rPr>
                <w:rFonts w:asciiTheme="minorHAnsi" w:hAnsiTheme="minorHAnsi" w:cstheme="minorHAnsi"/>
                <w:bCs/>
                <w:color w:val="222A35" w:themeColor="text2" w:themeShade="80"/>
              </w:rPr>
            </w:pPr>
            <w:hyperlink r:id="rId6" w:history="1">
              <w:r w:rsidRPr="00537380">
                <w:rPr>
                  <w:rStyle w:val="Hyperlink"/>
                  <w:rFonts w:asciiTheme="minorHAnsi" w:hAnsiTheme="minorHAnsi" w:cstheme="minorHAnsi"/>
                  <w:bCs/>
                </w:rPr>
                <w:t>https://questful-re.org.uk/</w:t>
              </w:r>
            </w:hyperlink>
          </w:p>
          <w:p w:rsidR="00537380" w:rsidRPr="00537380" w:rsidRDefault="00537380" w:rsidP="00537380">
            <w:pPr>
              <w:rPr>
                <w:rFonts w:asciiTheme="minorHAnsi" w:hAnsiTheme="minorHAnsi" w:cstheme="minorHAnsi"/>
                <w:bCs/>
                <w:color w:val="222A35" w:themeColor="text2" w:themeShade="80"/>
              </w:rPr>
            </w:pPr>
            <w:r w:rsidRPr="00537380">
              <w:rPr>
                <w:rFonts w:asciiTheme="minorHAnsi" w:hAnsiTheme="minorHAnsi" w:cstheme="minorHAnsi"/>
                <w:bCs/>
                <w:color w:val="222A35" w:themeColor="text2" w:themeShade="80"/>
              </w:rPr>
              <w:t>True tube</w:t>
            </w:r>
          </w:p>
          <w:p w:rsidR="00537380" w:rsidRPr="00537380" w:rsidRDefault="00537380" w:rsidP="00537380">
            <w:pPr>
              <w:rPr>
                <w:rFonts w:asciiTheme="minorHAnsi" w:hAnsiTheme="minorHAnsi" w:cstheme="minorHAnsi"/>
                <w:bCs/>
                <w:color w:val="222A35" w:themeColor="text2" w:themeShade="80"/>
              </w:rPr>
            </w:pPr>
            <w:hyperlink r:id="rId7" w:history="1">
              <w:r w:rsidRPr="00537380">
                <w:rPr>
                  <w:rStyle w:val="Hyperlink"/>
                  <w:rFonts w:asciiTheme="minorHAnsi" w:hAnsiTheme="minorHAnsi" w:cstheme="minorHAnsi"/>
                  <w:bCs/>
                </w:rPr>
                <w:t>https://www.truetube.co.uk/</w:t>
              </w:r>
            </w:hyperlink>
          </w:p>
          <w:p w:rsidR="00537380" w:rsidRPr="00537380" w:rsidRDefault="00537380" w:rsidP="00537380">
            <w:pPr>
              <w:rPr>
                <w:rFonts w:asciiTheme="minorHAnsi" w:hAnsiTheme="minorHAnsi" w:cstheme="minorHAnsi"/>
                <w:bCs/>
                <w:color w:val="222A35" w:themeColor="text2" w:themeShade="80"/>
              </w:rPr>
            </w:pPr>
            <w:r w:rsidRPr="00537380">
              <w:rPr>
                <w:rFonts w:asciiTheme="minorHAnsi" w:hAnsiTheme="minorHAnsi" w:cstheme="minorHAnsi"/>
                <w:bCs/>
                <w:color w:val="222A35" w:themeColor="text2" w:themeShade="80"/>
              </w:rPr>
              <w:t>RE today</w:t>
            </w:r>
          </w:p>
          <w:p w:rsidR="00537380" w:rsidRPr="00537380" w:rsidRDefault="00537380" w:rsidP="00537380">
            <w:pPr>
              <w:rPr>
                <w:rFonts w:asciiTheme="minorHAnsi" w:hAnsiTheme="minorHAnsi" w:cstheme="minorHAnsi"/>
                <w:bCs/>
                <w:color w:val="222A35" w:themeColor="text2" w:themeShade="80"/>
              </w:rPr>
            </w:pPr>
            <w:hyperlink r:id="rId8" w:history="1">
              <w:r w:rsidRPr="00537380">
                <w:rPr>
                  <w:rStyle w:val="Hyperlink"/>
                  <w:rFonts w:asciiTheme="minorHAnsi" w:hAnsiTheme="minorHAnsi" w:cstheme="minorHAnsi"/>
                  <w:bCs/>
                </w:rPr>
                <w:t>https://www.retoday.org.uk/</w:t>
              </w:r>
            </w:hyperlink>
          </w:p>
          <w:p w:rsidR="00537380" w:rsidRPr="00537380" w:rsidRDefault="00537380" w:rsidP="00537380">
            <w:pPr>
              <w:rPr>
                <w:rFonts w:asciiTheme="minorHAnsi" w:hAnsiTheme="minorHAnsi" w:cstheme="minorHAnsi"/>
                <w:bCs/>
                <w:color w:val="222A35" w:themeColor="text2" w:themeShade="80"/>
              </w:rPr>
            </w:pPr>
            <w:r w:rsidRPr="00537380">
              <w:rPr>
                <w:rFonts w:asciiTheme="minorHAnsi" w:hAnsiTheme="minorHAnsi" w:cstheme="minorHAnsi"/>
                <w:bCs/>
                <w:color w:val="222A35" w:themeColor="text2" w:themeShade="80"/>
              </w:rPr>
              <w:t>RE quest</w:t>
            </w:r>
          </w:p>
          <w:p w:rsidR="00537380" w:rsidRPr="00537380" w:rsidRDefault="00537380" w:rsidP="00537380">
            <w:pPr>
              <w:rPr>
                <w:rFonts w:asciiTheme="minorHAnsi" w:hAnsiTheme="minorHAnsi" w:cstheme="minorHAnsi"/>
                <w:bCs/>
                <w:color w:val="222A35" w:themeColor="text2" w:themeShade="80"/>
              </w:rPr>
            </w:pPr>
            <w:hyperlink r:id="rId9" w:history="1">
              <w:r w:rsidRPr="00537380">
                <w:rPr>
                  <w:rStyle w:val="Hyperlink"/>
                  <w:rFonts w:asciiTheme="minorHAnsi" w:hAnsiTheme="minorHAnsi" w:cstheme="minorHAnsi"/>
                  <w:bCs/>
                </w:rPr>
                <w:t>https://request.org.uk/</w:t>
              </w:r>
            </w:hyperlink>
          </w:p>
          <w:p w:rsidR="00537380" w:rsidRPr="00537380" w:rsidRDefault="00537380" w:rsidP="00537380">
            <w:pPr>
              <w:rPr>
                <w:rFonts w:asciiTheme="minorHAnsi" w:hAnsiTheme="minorHAnsi" w:cstheme="minorHAnsi"/>
                <w:bCs/>
                <w:color w:val="222A35" w:themeColor="text2" w:themeShade="80"/>
              </w:rPr>
            </w:pPr>
            <w:r w:rsidRPr="00537380">
              <w:rPr>
                <w:rFonts w:asciiTheme="minorHAnsi" w:hAnsiTheme="minorHAnsi" w:cstheme="minorHAnsi"/>
                <w:bCs/>
                <w:color w:val="222A35" w:themeColor="text2" w:themeShade="80"/>
              </w:rPr>
              <w:t>Artefact boxes- remind staff about use of artefacts as stimulus for learning.</w:t>
            </w:r>
          </w:p>
        </w:tc>
        <w:tc>
          <w:tcPr>
            <w:tcW w:w="1487" w:type="pct"/>
            <w:gridSpan w:val="6"/>
            <w:shd w:val="clear" w:color="auto" w:fill="auto"/>
          </w:tcPr>
          <w:p w:rsidR="00537380" w:rsidRPr="00537380" w:rsidRDefault="00537380" w:rsidP="00537380">
            <w:pPr>
              <w:rPr>
                <w:rFonts w:asciiTheme="minorHAnsi" w:hAnsiTheme="minorHAnsi" w:cstheme="minorHAnsi"/>
                <w:bCs/>
                <w:color w:val="222A35" w:themeColor="text2" w:themeShade="80"/>
              </w:rPr>
            </w:pPr>
            <w:r w:rsidRPr="00537380">
              <w:rPr>
                <w:rFonts w:asciiTheme="minorHAnsi" w:hAnsiTheme="minorHAnsi" w:cstheme="minorHAnsi"/>
                <w:bCs/>
                <w:color w:val="222A35" w:themeColor="text2" w:themeShade="80"/>
              </w:rPr>
              <w:t>Staff will be able to confidently use these resources within their lessons.</w:t>
            </w:r>
          </w:p>
          <w:p w:rsidR="00537380" w:rsidRPr="00537380" w:rsidRDefault="00537380" w:rsidP="00537380">
            <w:pPr>
              <w:rPr>
                <w:rFonts w:asciiTheme="minorHAnsi" w:hAnsiTheme="minorHAnsi" w:cstheme="minorHAnsi"/>
                <w:bCs/>
                <w:color w:val="222A35" w:themeColor="text2" w:themeShade="80"/>
              </w:rPr>
            </w:pPr>
            <w:r w:rsidRPr="00537380">
              <w:rPr>
                <w:rFonts w:asciiTheme="minorHAnsi" w:hAnsiTheme="minorHAnsi" w:cstheme="minorHAnsi"/>
                <w:bCs/>
                <w:color w:val="222A35" w:themeColor="text2" w:themeShade="80"/>
              </w:rPr>
              <w:t>Children will be exposed to high- quality resources.</w:t>
            </w:r>
          </w:p>
          <w:p w:rsidR="00537380" w:rsidRPr="00537380" w:rsidRDefault="00537380" w:rsidP="00537380">
            <w:pPr>
              <w:rPr>
                <w:rFonts w:asciiTheme="minorHAnsi" w:hAnsiTheme="minorHAnsi" w:cstheme="minorHAnsi"/>
                <w:bCs/>
                <w:color w:val="222A35" w:themeColor="text2" w:themeShade="80"/>
              </w:rPr>
            </w:pPr>
            <w:r w:rsidRPr="00537380">
              <w:rPr>
                <w:rFonts w:asciiTheme="minorHAnsi" w:hAnsiTheme="minorHAnsi" w:cstheme="minorHAnsi"/>
                <w:bCs/>
                <w:color w:val="222A35" w:themeColor="text2" w:themeShade="80"/>
              </w:rPr>
              <w:t xml:space="preserve"> </w:t>
            </w:r>
          </w:p>
        </w:tc>
        <w:tc>
          <w:tcPr>
            <w:tcW w:w="923" w:type="pct"/>
            <w:gridSpan w:val="4"/>
            <w:shd w:val="clear" w:color="auto" w:fill="auto"/>
          </w:tcPr>
          <w:p w:rsidR="00537380" w:rsidRPr="00537380" w:rsidRDefault="00537380" w:rsidP="00537380">
            <w:pPr>
              <w:rPr>
                <w:rFonts w:asciiTheme="minorHAnsi" w:hAnsiTheme="minorHAnsi" w:cstheme="minorHAnsi"/>
                <w:bCs/>
                <w:color w:val="222A35" w:themeColor="text2" w:themeShade="80"/>
              </w:rPr>
            </w:pPr>
            <w:r w:rsidRPr="00537380">
              <w:rPr>
                <w:rFonts w:asciiTheme="minorHAnsi" w:hAnsiTheme="minorHAnsi" w:cstheme="minorHAnsi"/>
                <w:bCs/>
                <w:color w:val="222A35" w:themeColor="text2" w:themeShade="80"/>
              </w:rPr>
              <w:t>Pupil voice</w:t>
            </w:r>
          </w:p>
          <w:p w:rsidR="00537380" w:rsidRPr="00537380" w:rsidRDefault="00537380" w:rsidP="00537380">
            <w:pPr>
              <w:rPr>
                <w:rFonts w:asciiTheme="minorHAnsi" w:hAnsiTheme="minorHAnsi" w:cstheme="minorHAnsi"/>
                <w:bCs/>
                <w:color w:val="222A35" w:themeColor="text2" w:themeShade="80"/>
              </w:rPr>
            </w:pPr>
            <w:r w:rsidRPr="00537380">
              <w:rPr>
                <w:rFonts w:asciiTheme="minorHAnsi" w:hAnsiTheme="minorHAnsi" w:cstheme="minorHAnsi"/>
                <w:bCs/>
                <w:color w:val="222A35" w:themeColor="text2" w:themeShade="80"/>
              </w:rPr>
              <w:t>Lesson drop in- SL</w:t>
            </w:r>
          </w:p>
          <w:p w:rsidR="00537380" w:rsidRPr="00537380" w:rsidRDefault="00537380" w:rsidP="00537380">
            <w:pPr>
              <w:rPr>
                <w:rFonts w:asciiTheme="minorHAnsi" w:hAnsiTheme="minorHAnsi" w:cstheme="minorHAnsi"/>
                <w:b/>
                <w:bCs/>
                <w:color w:val="222A35" w:themeColor="text2" w:themeShade="80"/>
              </w:rPr>
            </w:pPr>
            <w:r w:rsidRPr="00537380">
              <w:rPr>
                <w:rFonts w:asciiTheme="minorHAnsi" w:hAnsiTheme="minorHAnsi" w:cstheme="minorHAnsi"/>
                <w:bCs/>
                <w:color w:val="222A35" w:themeColor="text2" w:themeShade="80"/>
              </w:rPr>
              <w:t>Book look- SL</w:t>
            </w:r>
          </w:p>
        </w:tc>
        <w:tc>
          <w:tcPr>
            <w:tcW w:w="580" w:type="pct"/>
            <w:shd w:val="clear" w:color="auto" w:fill="auto"/>
          </w:tcPr>
          <w:p w:rsidR="00537380" w:rsidRPr="00537380" w:rsidRDefault="00537380" w:rsidP="00537380">
            <w:pPr>
              <w:rPr>
                <w:rFonts w:asciiTheme="minorHAnsi" w:hAnsiTheme="minorHAnsi" w:cstheme="minorHAnsi"/>
                <w:b/>
                <w:bCs/>
                <w:color w:val="222A35" w:themeColor="text2" w:themeShade="80"/>
              </w:rPr>
            </w:pPr>
            <w:r w:rsidRPr="00537380">
              <w:rPr>
                <w:rFonts w:asciiTheme="minorHAnsi" w:hAnsiTheme="minorHAnsi" w:cstheme="minorHAnsi"/>
                <w:bCs/>
                <w:color w:val="222A35" w:themeColor="text2" w:themeShade="80"/>
              </w:rPr>
              <w:t>Monitor throughout year</w:t>
            </w:r>
          </w:p>
        </w:tc>
        <w:tc>
          <w:tcPr>
            <w:tcW w:w="179" w:type="pct"/>
            <w:gridSpan w:val="2"/>
            <w:shd w:val="clear" w:color="auto" w:fill="auto"/>
          </w:tcPr>
          <w:p w:rsidR="00537380" w:rsidRPr="00D14A09" w:rsidRDefault="00537380" w:rsidP="00537380">
            <w:pPr>
              <w:rPr>
                <w:rFonts w:asciiTheme="minorHAnsi" w:hAnsiTheme="minorHAnsi" w:cstheme="minorHAnsi"/>
                <w:bCs/>
                <w:color w:val="222A35" w:themeColor="text2" w:themeShade="80"/>
              </w:rPr>
            </w:pPr>
            <w:r w:rsidRPr="00D14A09">
              <w:rPr>
                <w:rFonts w:asciiTheme="minorHAnsi" w:hAnsiTheme="minorHAnsi" w:cstheme="minorHAnsi"/>
                <w:bCs/>
                <w:color w:val="222A35" w:themeColor="text2" w:themeShade="80"/>
              </w:rPr>
              <w:t>0</w:t>
            </w:r>
          </w:p>
        </w:tc>
      </w:tr>
    </w:tbl>
    <w:p w:rsidR="007C3916" w:rsidRPr="00692882" w:rsidRDefault="007C3916">
      <w:pPr>
        <w:rPr>
          <w:color w:val="222A35" w:themeColor="text2" w:themeShade="80"/>
        </w:rPr>
      </w:pPr>
    </w:p>
    <w:sectPr w:rsidR="007C3916" w:rsidRPr="00692882" w:rsidSect="008743D6">
      <w:pgSz w:w="16838" w:h="11906" w:orient="landscape"/>
      <w:pgMar w:top="426"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04400"/>
    <w:multiLevelType w:val="hybridMultilevel"/>
    <w:tmpl w:val="5F6AF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EB47F4"/>
    <w:multiLevelType w:val="hybridMultilevel"/>
    <w:tmpl w:val="7C368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9156CA"/>
    <w:multiLevelType w:val="hybridMultilevel"/>
    <w:tmpl w:val="4FA25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CF0FAD"/>
    <w:multiLevelType w:val="hybridMultilevel"/>
    <w:tmpl w:val="5E181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C326DE"/>
    <w:multiLevelType w:val="multilevel"/>
    <w:tmpl w:val="944E1F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8760C59"/>
    <w:multiLevelType w:val="hybridMultilevel"/>
    <w:tmpl w:val="7D2C88A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4A4B6FB3"/>
    <w:multiLevelType w:val="hybridMultilevel"/>
    <w:tmpl w:val="6A5E3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3D7740"/>
    <w:multiLevelType w:val="hybridMultilevel"/>
    <w:tmpl w:val="947A92E2"/>
    <w:lvl w:ilvl="0" w:tplc="764C9E62">
      <w:start w:val="3"/>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DB0DE8"/>
    <w:multiLevelType w:val="hybridMultilevel"/>
    <w:tmpl w:val="140A039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60AB3ACC"/>
    <w:multiLevelType w:val="multilevel"/>
    <w:tmpl w:val="E18E8EE0"/>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887620F"/>
    <w:multiLevelType w:val="hybridMultilevel"/>
    <w:tmpl w:val="911C5CCE"/>
    <w:lvl w:ilvl="0" w:tplc="46E064A6">
      <w:start w:val="1"/>
      <w:numFmt w:val="decimal"/>
      <w:lvlText w:val="%1."/>
      <w:lvlJc w:val="left"/>
      <w:pPr>
        <w:ind w:left="720" w:hanging="360"/>
      </w:pPr>
      <w:rPr>
        <w:rFonts w:ascii="Comic Sans MS" w:hAnsi="Comic Sans MS" w:cs="Angsana New"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4"/>
  </w:num>
  <w:num w:numId="3">
    <w:abstractNumId w:val="10"/>
  </w:num>
  <w:num w:numId="4">
    <w:abstractNumId w:val="8"/>
  </w:num>
  <w:num w:numId="5">
    <w:abstractNumId w:val="3"/>
  </w:num>
  <w:num w:numId="6">
    <w:abstractNumId w:val="7"/>
  </w:num>
  <w:num w:numId="7">
    <w:abstractNumId w:val="6"/>
  </w:num>
  <w:num w:numId="8">
    <w:abstractNumId w:val="1"/>
  </w:num>
  <w:num w:numId="9">
    <w:abstractNumId w:val="9"/>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B81"/>
    <w:rsid w:val="00007821"/>
    <w:rsid w:val="00016A03"/>
    <w:rsid w:val="00021915"/>
    <w:rsid w:val="0002285C"/>
    <w:rsid w:val="00061F1F"/>
    <w:rsid w:val="00066099"/>
    <w:rsid w:val="000A4E28"/>
    <w:rsid w:val="000B0870"/>
    <w:rsid w:val="000F3690"/>
    <w:rsid w:val="001025C8"/>
    <w:rsid w:val="00105C65"/>
    <w:rsid w:val="00127F46"/>
    <w:rsid w:val="00136F82"/>
    <w:rsid w:val="00136F98"/>
    <w:rsid w:val="00150152"/>
    <w:rsid w:val="001545A6"/>
    <w:rsid w:val="00157F60"/>
    <w:rsid w:val="00170FF2"/>
    <w:rsid w:val="00171422"/>
    <w:rsid w:val="001D2B71"/>
    <w:rsid w:val="001E73AD"/>
    <w:rsid w:val="001F4636"/>
    <w:rsid w:val="002117BC"/>
    <w:rsid w:val="0022264A"/>
    <w:rsid w:val="00234593"/>
    <w:rsid w:val="00242B22"/>
    <w:rsid w:val="00244A37"/>
    <w:rsid w:val="00265EB2"/>
    <w:rsid w:val="00266AC3"/>
    <w:rsid w:val="00296120"/>
    <w:rsid w:val="00297DF1"/>
    <w:rsid w:val="002B4F84"/>
    <w:rsid w:val="002D4914"/>
    <w:rsid w:val="002F0E7E"/>
    <w:rsid w:val="00310B81"/>
    <w:rsid w:val="00334F3C"/>
    <w:rsid w:val="00336D11"/>
    <w:rsid w:val="0034570F"/>
    <w:rsid w:val="00352A42"/>
    <w:rsid w:val="00357299"/>
    <w:rsid w:val="003742D5"/>
    <w:rsid w:val="003B4ED3"/>
    <w:rsid w:val="003B7ABA"/>
    <w:rsid w:val="003F1232"/>
    <w:rsid w:val="003F2928"/>
    <w:rsid w:val="00410983"/>
    <w:rsid w:val="00432C82"/>
    <w:rsid w:val="00434575"/>
    <w:rsid w:val="00434EB7"/>
    <w:rsid w:val="00460698"/>
    <w:rsid w:val="00465CD8"/>
    <w:rsid w:val="00473A9B"/>
    <w:rsid w:val="00476E28"/>
    <w:rsid w:val="004A68A9"/>
    <w:rsid w:val="004A71A8"/>
    <w:rsid w:val="004E2B10"/>
    <w:rsid w:val="00510EE8"/>
    <w:rsid w:val="00521036"/>
    <w:rsid w:val="00531D86"/>
    <w:rsid w:val="00533FFE"/>
    <w:rsid w:val="00537380"/>
    <w:rsid w:val="00565FAE"/>
    <w:rsid w:val="00596670"/>
    <w:rsid w:val="005B57C8"/>
    <w:rsid w:val="005F0870"/>
    <w:rsid w:val="00606543"/>
    <w:rsid w:val="00636F18"/>
    <w:rsid w:val="00642ADF"/>
    <w:rsid w:val="006800EF"/>
    <w:rsid w:val="00692882"/>
    <w:rsid w:val="006A5E7F"/>
    <w:rsid w:val="006B1A33"/>
    <w:rsid w:val="006C1C38"/>
    <w:rsid w:val="006D10FF"/>
    <w:rsid w:val="006D4800"/>
    <w:rsid w:val="006E2B77"/>
    <w:rsid w:val="006F32F0"/>
    <w:rsid w:val="00706F29"/>
    <w:rsid w:val="007126BA"/>
    <w:rsid w:val="00715C0D"/>
    <w:rsid w:val="0073459F"/>
    <w:rsid w:val="00737788"/>
    <w:rsid w:val="00795F3D"/>
    <w:rsid w:val="007B0674"/>
    <w:rsid w:val="007C3916"/>
    <w:rsid w:val="007C460C"/>
    <w:rsid w:val="007E147F"/>
    <w:rsid w:val="007E5575"/>
    <w:rsid w:val="008029DD"/>
    <w:rsid w:val="00805A03"/>
    <w:rsid w:val="008201A5"/>
    <w:rsid w:val="008743D6"/>
    <w:rsid w:val="008A37BC"/>
    <w:rsid w:val="008D6CC0"/>
    <w:rsid w:val="008E02F0"/>
    <w:rsid w:val="008E18F8"/>
    <w:rsid w:val="009106E2"/>
    <w:rsid w:val="00972AF7"/>
    <w:rsid w:val="00980F54"/>
    <w:rsid w:val="009A1D99"/>
    <w:rsid w:val="009B76DB"/>
    <w:rsid w:val="009E3046"/>
    <w:rsid w:val="00A01457"/>
    <w:rsid w:val="00A436BD"/>
    <w:rsid w:val="00A5008F"/>
    <w:rsid w:val="00A53EAE"/>
    <w:rsid w:val="00A61850"/>
    <w:rsid w:val="00A721C5"/>
    <w:rsid w:val="00A74DA1"/>
    <w:rsid w:val="00A806AD"/>
    <w:rsid w:val="00A8730C"/>
    <w:rsid w:val="00A90E29"/>
    <w:rsid w:val="00A922F4"/>
    <w:rsid w:val="00AB2CBB"/>
    <w:rsid w:val="00AE46CC"/>
    <w:rsid w:val="00AF28DD"/>
    <w:rsid w:val="00B45542"/>
    <w:rsid w:val="00B477ED"/>
    <w:rsid w:val="00B612BB"/>
    <w:rsid w:val="00BA4AD6"/>
    <w:rsid w:val="00BB2AB4"/>
    <w:rsid w:val="00BD538D"/>
    <w:rsid w:val="00BE0530"/>
    <w:rsid w:val="00BE424D"/>
    <w:rsid w:val="00BF13BB"/>
    <w:rsid w:val="00C01D8B"/>
    <w:rsid w:val="00C12636"/>
    <w:rsid w:val="00C70875"/>
    <w:rsid w:val="00C81DBE"/>
    <w:rsid w:val="00CA649D"/>
    <w:rsid w:val="00CD60F4"/>
    <w:rsid w:val="00CE7633"/>
    <w:rsid w:val="00CE7AF1"/>
    <w:rsid w:val="00D22BDD"/>
    <w:rsid w:val="00D87FB0"/>
    <w:rsid w:val="00DA2C3B"/>
    <w:rsid w:val="00DC4096"/>
    <w:rsid w:val="00E003CE"/>
    <w:rsid w:val="00E04166"/>
    <w:rsid w:val="00E1637A"/>
    <w:rsid w:val="00E44EFE"/>
    <w:rsid w:val="00E537AC"/>
    <w:rsid w:val="00E60B88"/>
    <w:rsid w:val="00E825B5"/>
    <w:rsid w:val="00E95CB0"/>
    <w:rsid w:val="00E975A6"/>
    <w:rsid w:val="00EB0934"/>
    <w:rsid w:val="00EB3F39"/>
    <w:rsid w:val="00EB7D7E"/>
    <w:rsid w:val="00EC623D"/>
    <w:rsid w:val="00EE0348"/>
    <w:rsid w:val="00EE5442"/>
    <w:rsid w:val="00EF29A7"/>
    <w:rsid w:val="00F206F2"/>
    <w:rsid w:val="00F52EEE"/>
    <w:rsid w:val="00F56F83"/>
    <w:rsid w:val="00F874BA"/>
    <w:rsid w:val="00F90786"/>
    <w:rsid w:val="00FB245C"/>
    <w:rsid w:val="00FC2764"/>
    <w:rsid w:val="00FD06E9"/>
    <w:rsid w:val="00FD23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225D9"/>
  <w15:chartTrackingRefBased/>
  <w15:docId w15:val="{B7A9449A-3626-4116-B692-98B8A3FCE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0B8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0B81"/>
    <w:pPr>
      <w:ind w:left="720"/>
    </w:pPr>
  </w:style>
  <w:style w:type="paragraph" w:styleId="BalloonText">
    <w:name w:val="Balloon Text"/>
    <w:basedOn w:val="Normal"/>
    <w:link w:val="BalloonTextChar"/>
    <w:uiPriority w:val="99"/>
    <w:semiHidden/>
    <w:unhideWhenUsed/>
    <w:rsid w:val="00357299"/>
    <w:rPr>
      <w:rFonts w:ascii="Segoe UI" w:hAnsi="Segoe UI"/>
      <w:sz w:val="18"/>
      <w:szCs w:val="18"/>
    </w:rPr>
  </w:style>
  <w:style w:type="character" w:customStyle="1" w:styleId="BalloonTextChar">
    <w:name w:val="Balloon Text Char"/>
    <w:basedOn w:val="DefaultParagraphFont"/>
    <w:link w:val="BalloonText"/>
    <w:uiPriority w:val="99"/>
    <w:semiHidden/>
    <w:rsid w:val="00357299"/>
    <w:rPr>
      <w:rFonts w:ascii="Segoe UI" w:eastAsia="Times New Roman" w:hAnsi="Segoe UI" w:cs="Times New Roman"/>
      <w:sz w:val="18"/>
      <w:szCs w:val="18"/>
    </w:rPr>
  </w:style>
  <w:style w:type="character" w:styleId="Hyperlink">
    <w:name w:val="Hyperlink"/>
    <w:basedOn w:val="DefaultParagraphFont"/>
    <w:uiPriority w:val="99"/>
    <w:unhideWhenUsed/>
    <w:rsid w:val="0053738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today.org.uk/" TargetMode="External"/><Relationship Id="rId3" Type="http://schemas.openxmlformats.org/officeDocument/2006/relationships/settings" Target="settings.xml"/><Relationship Id="rId7" Type="http://schemas.openxmlformats.org/officeDocument/2006/relationships/hyperlink" Target="https://www.truetube.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questful-re.org.uk/"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request.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5</Pages>
  <Words>1191</Words>
  <Characters>6790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Warham</dc:creator>
  <cp:keywords/>
  <dc:description/>
  <cp:lastModifiedBy>Emma Cooper</cp:lastModifiedBy>
  <cp:revision>31</cp:revision>
  <cp:lastPrinted>2024-09-09T13:25:00Z</cp:lastPrinted>
  <dcterms:created xsi:type="dcterms:W3CDTF">2024-09-22T16:30:00Z</dcterms:created>
  <dcterms:modified xsi:type="dcterms:W3CDTF">2024-09-22T18:09:00Z</dcterms:modified>
</cp:coreProperties>
</file>