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7B923" w14:textId="066D4140" w:rsidR="00790429" w:rsidRDefault="008B7EB0">
      <w:pPr>
        <w:pStyle w:val="Heading1"/>
      </w:pPr>
      <w:r>
        <w:rPr>
          <w:noProof/>
        </w:rPr>
        <w:drawing>
          <wp:inline distT="0" distB="0" distL="0" distR="0" wp14:anchorId="0E203F30" wp14:editId="05084340">
            <wp:extent cx="695092" cy="628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02" cy="634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</w:t>
      </w:r>
      <w:r>
        <w:t>St Philip’s Primary School Accessibility Plan 2025-2027</w:t>
      </w:r>
    </w:p>
    <w:tbl>
      <w:tblPr>
        <w:tblStyle w:val="GridTable4-Accent1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2835"/>
        <w:gridCol w:w="1276"/>
        <w:gridCol w:w="1134"/>
        <w:gridCol w:w="2126"/>
        <w:gridCol w:w="2126"/>
        <w:gridCol w:w="2977"/>
      </w:tblGrid>
      <w:tr w:rsidR="008B7EB0" w:rsidRPr="008B7EB0" w14:paraId="7BD91887" w14:textId="77777777" w:rsidTr="008B7E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4DE67245" w14:textId="77777777" w:rsidR="00790429" w:rsidRPr="008B7EB0" w:rsidRDefault="008B7EB0">
            <w:pPr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Objective</w:t>
            </w:r>
          </w:p>
        </w:tc>
        <w:tc>
          <w:tcPr>
            <w:tcW w:w="2835" w:type="dxa"/>
          </w:tcPr>
          <w:p w14:paraId="1CBA92F7" w14:textId="77777777" w:rsidR="00790429" w:rsidRPr="008B7EB0" w:rsidRDefault="008B7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Actions</w:t>
            </w:r>
          </w:p>
        </w:tc>
        <w:tc>
          <w:tcPr>
            <w:tcW w:w="1276" w:type="dxa"/>
          </w:tcPr>
          <w:p w14:paraId="3CA4D5AA" w14:textId="77777777" w:rsidR="00790429" w:rsidRPr="008B7EB0" w:rsidRDefault="008B7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Who</w:t>
            </w:r>
          </w:p>
        </w:tc>
        <w:tc>
          <w:tcPr>
            <w:tcW w:w="1134" w:type="dxa"/>
          </w:tcPr>
          <w:p w14:paraId="1AA59C9F" w14:textId="77777777" w:rsidR="00790429" w:rsidRPr="008B7EB0" w:rsidRDefault="008B7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When</w:t>
            </w:r>
          </w:p>
        </w:tc>
        <w:tc>
          <w:tcPr>
            <w:tcW w:w="2126" w:type="dxa"/>
          </w:tcPr>
          <w:p w14:paraId="5E764CA3" w14:textId="77777777" w:rsidR="00790429" w:rsidRPr="008B7EB0" w:rsidRDefault="008B7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Resources / Training Needed</w:t>
            </w:r>
          </w:p>
        </w:tc>
        <w:tc>
          <w:tcPr>
            <w:tcW w:w="2126" w:type="dxa"/>
          </w:tcPr>
          <w:p w14:paraId="7B66F0FD" w14:textId="77777777" w:rsidR="00790429" w:rsidRPr="008B7EB0" w:rsidRDefault="008B7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Monitoring / Evaluation</w:t>
            </w:r>
          </w:p>
        </w:tc>
        <w:tc>
          <w:tcPr>
            <w:tcW w:w="2977" w:type="dxa"/>
          </w:tcPr>
          <w:p w14:paraId="373809B4" w14:textId="77777777" w:rsidR="00790429" w:rsidRPr="008B7EB0" w:rsidRDefault="008B7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Success Criteria</w:t>
            </w:r>
          </w:p>
        </w:tc>
      </w:tr>
      <w:tr w:rsidR="008B7EB0" w:rsidRPr="008B7EB0" w14:paraId="6724E107" w14:textId="77777777" w:rsidTr="008B7E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528EE096" w14:textId="77777777" w:rsidR="00790429" w:rsidRPr="008B7EB0" w:rsidRDefault="008B7EB0">
            <w:pPr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Identify and respond to access needs</w:t>
            </w:r>
          </w:p>
        </w:tc>
        <w:tc>
          <w:tcPr>
            <w:tcW w:w="2835" w:type="dxa"/>
          </w:tcPr>
          <w:p w14:paraId="4E4AC9E9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 xml:space="preserve">Gather access info; create/update Access Plans; </w:t>
            </w:r>
            <w:r w:rsidRPr="008B7EB0">
              <w:rPr>
                <w:rFonts w:ascii="Arial" w:hAnsi="Arial" w:cs="Arial"/>
              </w:rPr>
              <w:t>reminder; share with staff.</w:t>
            </w:r>
          </w:p>
        </w:tc>
        <w:tc>
          <w:tcPr>
            <w:tcW w:w="1276" w:type="dxa"/>
          </w:tcPr>
          <w:p w14:paraId="2630CD4F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SENDCO / HT</w:t>
            </w:r>
          </w:p>
        </w:tc>
        <w:tc>
          <w:tcPr>
            <w:tcW w:w="1134" w:type="dxa"/>
          </w:tcPr>
          <w:p w14:paraId="39410520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Ongoing</w:t>
            </w:r>
          </w:p>
        </w:tc>
        <w:tc>
          <w:tcPr>
            <w:tcW w:w="2126" w:type="dxa"/>
          </w:tcPr>
          <w:p w14:paraId="0E6E63A9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EHCP processes, SENDCO time</w:t>
            </w:r>
          </w:p>
        </w:tc>
        <w:tc>
          <w:tcPr>
            <w:tcW w:w="2126" w:type="dxa"/>
          </w:tcPr>
          <w:p w14:paraId="3BF2055D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Termly review</w:t>
            </w:r>
          </w:p>
        </w:tc>
        <w:tc>
          <w:tcPr>
            <w:tcW w:w="2977" w:type="dxa"/>
          </w:tcPr>
          <w:p w14:paraId="4EC498C0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Needs identified early, adjustments made</w:t>
            </w:r>
          </w:p>
        </w:tc>
      </w:tr>
      <w:tr w:rsidR="00790429" w:rsidRPr="008B7EB0" w14:paraId="1C55DCEB" w14:textId="77777777" w:rsidTr="008B7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0CD9BD3C" w14:textId="77777777" w:rsidR="00790429" w:rsidRPr="008B7EB0" w:rsidRDefault="008B7EB0">
            <w:pPr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Ensure physical access</w:t>
            </w:r>
          </w:p>
        </w:tc>
        <w:tc>
          <w:tcPr>
            <w:tcW w:w="2835" w:type="dxa"/>
          </w:tcPr>
          <w:p w14:paraId="183D6BA9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Daily obstruction checks; ensure access; clutter-free.</w:t>
            </w:r>
          </w:p>
        </w:tc>
        <w:tc>
          <w:tcPr>
            <w:tcW w:w="1276" w:type="dxa"/>
          </w:tcPr>
          <w:p w14:paraId="0757E31A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Site Supervisor / HT</w:t>
            </w:r>
          </w:p>
        </w:tc>
        <w:tc>
          <w:tcPr>
            <w:tcW w:w="1134" w:type="dxa"/>
          </w:tcPr>
          <w:p w14:paraId="51B01278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Daily</w:t>
            </w:r>
          </w:p>
        </w:tc>
        <w:tc>
          <w:tcPr>
            <w:tcW w:w="2126" w:type="dxa"/>
          </w:tcPr>
          <w:p w14:paraId="6AC15E02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None</w:t>
            </w:r>
          </w:p>
        </w:tc>
        <w:tc>
          <w:tcPr>
            <w:tcW w:w="2126" w:type="dxa"/>
          </w:tcPr>
          <w:p w14:paraId="17405975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Daily</w:t>
            </w:r>
          </w:p>
        </w:tc>
        <w:tc>
          <w:tcPr>
            <w:tcW w:w="2977" w:type="dxa"/>
          </w:tcPr>
          <w:p w14:paraId="1AB4921B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Smooth s</w:t>
            </w:r>
            <w:r w:rsidRPr="008B7EB0">
              <w:rPr>
                <w:rFonts w:ascii="Arial" w:hAnsi="Arial" w:cs="Arial"/>
              </w:rPr>
              <w:t>afe movement for all</w:t>
            </w:r>
          </w:p>
        </w:tc>
      </w:tr>
      <w:tr w:rsidR="008B7EB0" w:rsidRPr="008B7EB0" w14:paraId="6248225D" w14:textId="77777777" w:rsidTr="008B7E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2508E54F" w14:textId="77777777" w:rsidR="00790429" w:rsidRPr="008B7EB0" w:rsidRDefault="008B7EB0">
            <w:pPr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Support visually impaired access</w:t>
            </w:r>
          </w:p>
        </w:tc>
        <w:tc>
          <w:tcPr>
            <w:tcW w:w="2835" w:type="dxa"/>
          </w:tcPr>
          <w:p w14:paraId="6151DB8B" w14:textId="61E9C1E9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 xml:space="preserve">Check </w:t>
            </w:r>
            <w:r w:rsidRPr="008B7EB0">
              <w:rPr>
                <w:rFonts w:ascii="Arial" w:hAnsi="Arial" w:cs="Arial"/>
              </w:rPr>
              <w:t>lighting, tactile signage.</w:t>
            </w:r>
          </w:p>
        </w:tc>
        <w:tc>
          <w:tcPr>
            <w:tcW w:w="1276" w:type="dxa"/>
          </w:tcPr>
          <w:p w14:paraId="1C604727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Site Supervisor</w:t>
            </w:r>
          </w:p>
        </w:tc>
        <w:tc>
          <w:tcPr>
            <w:tcW w:w="1134" w:type="dxa"/>
          </w:tcPr>
          <w:p w14:paraId="34966CF9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Ongoing</w:t>
            </w:r>
          </w:p>
        </w:tc>
        <w:tc>
          <w:tcPr>
            <w:tcW w:w="2126" w:type="dxa"/>
          </w:tcPr>
          <w:p w14:paraId="09DF6314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Paint/materials</w:t>
            </w:r>
          </w:p>
        </w:tc>
        <w:tc>
          <w:tcPr>
            <w:tcW w:w="2126" w:type="dxa"/>
          </w:tcPr>
          <w:p w14:paraId="59E8A8D7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Ongoing</w:t>
            </w:r>
          </w:p>
        </w:tc>
        <w:tc>
          <w:tcPr>
            <w:tcW w:w="2977" w:type="dxa"/>
          </w:tcPr>
          <w:p w14:paraId="4DA2313F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Safe navigation for visually impaired</w:t>
            </w:r>
          </w:p>
        </w:tc>
      </w:tr>
      <w:tr w:rsidR="00790429" w:rsidRPr="008B7EB0" w14:paraId="5A9817B1" w14:textId="77777777" w:rsidTr="008B7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045B39E2" w14:textId="77777777" w:rsidR="00790429" w:rsidRPr="008B7EB0" w:rsidRDefault="008B7EB0">
            <w:pPr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Safe evacuation</w:t>
            </w:r>
          </w:p>
        </w:tc>
        <w:tc>
          <w:tcPr>
            <w:tcW w:w="2835" w:type="dxa"/>
          </w:tcPr>
          <w:p w14:paraId="07EFFFB2" w14:textId="77777777" w:rsidR="00790429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 xml:space="preserve">Review PEEPs; train staff; ensure exits </w:t>
            </w:r>
            <w:r w:rsidRPr="008B7EB0">
              <w:rPr>
                <w:rFonts w:ascii="Arial" w:hAnsi="Arial" w:cs="Arial"/>
              </w:rPr>
              <w:t>clear.</w:t>
            </w:r>
          </w:p>
          <w:p w14:paraId="3AC83C63" w14:textId="7C039249" w:rsidR="008B7EB0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Safer inside or out drills</w:t>
            </w:r>
          </w:p>
        </w:tc>
        <w:tc>
          <w:tcPr>
            <w:tcW w:w="1276" w:type="dxa"/>
          </w:tcPr>
          <w:p w14:paraId="2EC17F07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SENDCO / HT</w:t>
            </w:r>
          </w:p>
        </w:tc>
        <w:tc>
          <w:tcPr>
            <w:tcW w:w="1134" w:type="dxa"/>
          </w:tcPr>
          <w:p w14:paraId="5032F9F2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Termly + after drills</w:t>
            </w:r>
          </w:p>
        </w:tc>
        <w:tc>
          <w:tcPr>
            <w:tcW w:w="2126" w:type="dxa"/>
          </w:tcPr>
          <w:p w14:paraId="4EABA0EA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Staff training</w:t>
            </w:r>
          </w:p>
        </w:tc>
        <w:tc>
          <w:tcPr>
            <w:tcW w:w="2126" w:type="dxa"/>
          </w:tcPr>
          <w:p w14:paraId="29490F58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Termly</w:t>
            </w:r>
          </w:p>
        </w:tc>
        <w:tc>
          <w:tcPr>
            <w:tcW w:w="2977" w:type="dxa"/>
          </w:tcPr>
          <w:p w14:paraId="72DE70BE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Safe evacuation for all</w:t>
            </w:r>
          </w:p>
        </w:tc>
      </w:tr>
      <w:tr w:rsidR="008B7EB0" w:rsidRPr="008B7EB0" w14:paraId="1A1BAC06" w14:textId="77777777" w:rsidTr="008B7E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17D1C615" w14:textId="77777777" w:rsidR="00790429" w:rsidRPr="008B7EB0" w:rsidRDefault="008B7EB0">
            <w:pPr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Hearing support</w:t>
            </w:r>
          </w:p>
        </w:tc>
        <w:tc>
          <w:tcPr>
            <w:tcW w:w="2835" w:type="dxa"/>
          </w:tcPr>
          <w:p w14:paraId="65A8D2DE" w14:textId="5E00DDA1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Provide hearing equipment; appropriate seating.</w:t>
            </w:r>
            <w:r>
              <w:rPr>
                <w:rFonts w:ascii="Arial" w:hAnsi="Arial" w:cs="Arial"/>
              </w:rPr>
              <w:t xml:space="preserve"> Work with HI advisory service</w:t>
            </w:r>
          </w:p>
        </w:tc>
        <w:tc>
          <w:tcPr>
            <w:tcW w:w="1276" w:type="dxa"/>
          </w:tcPr>
          <w:p w14:paraId="18AE742E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HT</w:t>
            </w:r>
          </w:p>
        </w:tc>
        <w:tc>
          <w:tcPr>
            <w:tcW w:w="1134" w:type="dxa"/>
          </w:tcPr>
          <w:p w14:paraId="77ABC0E7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Ongoing</w:t>
            </w:r>
          </w:p>
        </w:tc>
        <w:tc>
          <w:tcPr>
            <w:tcW w:w="2126" w:type="dxa"/>
          </w:tcPr>
          <w:p w14:paraId="131466F7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Hearing equipment</w:t>
            </w:r>
          </w:p>
        </w:tc>
        <w:tc>
          <w:tcPr>
            <w:tcW w:w="2126" w:type="dxa"/>
          </w:tcPr>
          <w:p w14:paraId="10BECDC0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Ongoing</w:t>
            </w:r>
          </w:p>
        </w:tc>
        <w:tc>
          <w:tcPr>
            <w:tcW w:w="2977" w:type="dxa"/>
          </w:tcPr>
          <w:p w14:paraId="02E80530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Full curriculum access</w:t>
            </w:r>
          </w:p>
        </w:tc>
      </w:tr>
      <w:tr w:rsidR="00790429" w:rsidRPr="008B7EB0" w14:paraId="594B8EB1" w14:textId="77777777" w:rsidTr="008B7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32A334C1" w14:textId="77777777" w:rsidR="00790429" w:rsidRPr="008B7EB0" w:rsidRDefault="008B7EB0">
            <w:pPr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Physical environment adaptations</w:t>
            </w:r>
          </w:p>
        </w:tc>
        <w:tc>
          <w:tcPr>
            <w:tcW w:w="2835" w:type="dxa"/>
          </w:tcPr>
          <w:p w14:paraId="3A2BA109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Install rails, ramps, signage as needed.</w:t>
            </w:r>
          </w:p>
        </w:tc>
        <w:tc>
          <w:tcPr>
            <w:tcW w:w="1276" w:type="dxa"/>
          </w:tcPr>
          <w:p w14:paraId="36CDB6B4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HT / SENDCO</w:t>
            </w:r>
          </w:p>
        </w:tc>
        <w:tc>
          <w:tcPr>
            <w:tcW w:w="1134" w:type="dxa"/>
          </w:tcPr>
          <w:p w14:paraId="0CE6E877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Ongoing</w:t>
            </w:r>
          </w:p>
        </w:tc>
        <w:tc>
          <w:tcPr>
            <w:tcW w:w="2126" w:type="dxa"/>
          </w:tcPr>
          <w:p w14:paraId="1170E53D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Budget</w:t>
            </w:r>
          </w:p>
        </w:tc>
        <w:tc>
          <w:tcPr>
            <w:tcW w:w="2126" w:type="dxa"/>
          </w:tcPr>
          <w:p w14:paraId="33171DFE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Ongoing</w:t>
            </w:r>
          </w:p>
        </w:tc>
        <w:tc>
          <w:tcPr>
            <w:tcW w:w="2977" w:type="dxa"/>
          </w:tcPr>
          <w:p w14:paraId="18E66208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Access for all</w:t>
            </w:r>
          </w:p>
        </w:tc>
      </w:tr>
      <w:tr w:rsidR="008B7EB0" w:rsidRPr="008B7EB0" w14:paraId="7ED345D8" w14:textId="77777777" w:rsidTr="008B7E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42AE0893" w14:textId="77777777" w:rsidR="00790429" w:rsidRPr="008B7EB0" w:rsidRDefault="008B7EB0">
            <w:pPr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Medical access – Epipens etc</w:t>
            </w:r>
          </w:p>
        </w:tc>
        <w:tc>
          <w:tcPr>
            <w:tcW w:w="2835" w:type="dxa"/>
          </w:tcPr>
          <w:p w14:paraId="4A04B8FB" w14:textId="77777777" w:rsidR="00790429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Medical boxes; train staff; update allergy plans.</w:t>
            </w:r>
          </w:p>
          <w:p w14:paraId="298BB4F0" w14:textId="3BA5D5E9" w:rsidR="008B7EB0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Review new DFE guidance</w:t>
            </w:r>
          </w:p>
        </w:tc>
        <w:tc>
          <w:tcPr>
            <w:tcW w:w="1276" w:type="dxa"/>
          </w:tcPr>
          <w:p w14:paraId="6FA9243D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HT / SENDCO</w:t>
            </w:r>
          </w:p>
        </w:tc>
        <w:tc>
          <w:tcPr>
            <w:tcW w:w="1134" w:type="dxa"/>
          </w:tcPr>
          <w:p w14:paraId="46E03C2F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Half-termly</w:t>
            </w:r>
          </w:p>
        </w:tc>
        <w:tc>
          <w:tcPr>
            <w:tcW w:w="2126" w:type="dxa"/>
          </w:tcPr>
          <w:p w14:paraId="2371B303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Medical training</w:t>
            </w:r>
          </w:p>
        </w:tc>
        <w:tc>
          <w:tcPr>
            <w:tcW w:w="2126" w:type="dxa"/>
          </w:tcPr>
          <w:p w14:paraId="5BED4F0F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Half-termly</w:t>
            </w:r>
          </w:p>
        </w:tc>
        <w:tc>
          <w:tcPr>
            <w:tcW w:w="2977" w:type="dxa"/>
          </w:tcPr>
          <w:p w14:paraId="39FECB8A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Pupils with allergies safe</w:t>
            </w:r>
          </w:p>
        </w:tc>
      </w:tr>
      <w:tr w:rsidR="00790429" w:rsidRPr="008B7EB0" w14:paraId="5600C835" w14:textId="77777777" w:rsidTr="008B7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0A2B7213" w14:textId="77777777" w:rsidR="00790429" w:rsidRPr="008B7EB0" w:rsidRDefault="008B7EB0">
            <w:pPr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Dietary needs</w:t>
            </w:r>
          </w:p>
        </w:tc>
        <w:tc>
          <w:tcPr>
            <w:tcW w:w="2835" w:type="dxa"/>
          </w:tcPr>
          <w:p w14:paraId="3FC3E718" w14:textId="031F9DEE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Maintain dietary lists; update kitchen; allergen training.</w:t>
            </w:r>
            <w:r>
              <w:rPr>
                <w:rFonts w:ascii="Arial" w:hAnsi="Arial" w:cs="Arial"/>
              </w:rPr>
              <w:t xml:space="preserve"> Work with parents, pupil education and independence.</w:t>
            </w:r>
          </w:p>
        </w:tc>
        <w:tc>
          <w:tcPr>
            <w:tcW w:w="1276" w:type="dxa"/>
          </w:tcPr>
          <w:p w14:paraId="5985534B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SENDCO / Kitchen Lead</w:t>
            </w:r>
          </w:p>
        </w:tc>
        <w:tc>
          <w:tcPr>
            <w:tcW w:w="1134" w:type="dxa"/>
          </w:tcPr>
          <w:p w14:paraId="6AD93A56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Termly</w:t>
            </w:r>
          </w:p>
        </w:tc>
        <w:tc>
          <w:tcPr>
            <w:tcW w:w="2126" w:type="dxa"/>
          </w:tcPr>
          <w:p w14:paraId="2A9FEA22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Allergen training</w:t>
            </w:r>
          </w:p>
        </w:tc>
        <w:tc>
          <w:tcPr>
            <w:tcW w:w="2126" w:type="dxa"/>
          </w:tcPr>
          <w:p w14:paraId="53E5DB9D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Termly</w:t>
            </w:r>
          </w:p>
        </w:tc>
        <w:tc>
          <w:tcPr>
            <w:tcW w:w="2977" w:type="dxa"/>
          </w:tcPr>
          <w:p w14:paraId="3426F7E4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Children eat safely</w:t>
            </w:r>
          </w:p>
        </w:tc>
      </w:tr>
      <w:tr w:rsidR="008B7EB0" w:rsidRPr="008B7EB0" w14:paraId="1F732ED4" w14:textId="77777777" w:rsidTr="008B7E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770D860C" w14:textId="77777777" w:rsidR="00790429" w:rsidRPr="008B7EB0" w:rsidRDefault="008B7EB0">
            <w:pPr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Support staff training</w:t>
            </w:r>
          </w:p>
        </w:tc>
        <w:tc>
          <w:tcPr>
            <w:tcW w:w="2835" w:type="dxa"/>
          </w:tcPr>
          <w:p w14:paraId="5CDC70AB" w14:textId="17FA1CA1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Identify training needs; disability/medical training</w:t>
            </w:r>
            <w:r>
              <w:rPr>
                <w:rFonts w:ascii="Arial" w:hAnsi="Arial" w:cs="Arial"/>
              </w:rPr>
              <w:t>/First Aid</w:t>
            </w:r>
            <w:r w:rsidRPr="008B7EB0">
              <w:rPr>
                <w:rFonts w:ascii="Arial" w:hAnsi="Arial" w:cs="Arial"/>
              </w:rPr>
              <w:t>.</w:t>
            </w:r>
          </w:p>
        </w:tc>
        <w:tc>
          <w:tcPr>
            <w:tcW w:w="1276" w:type="dxa"/>
          </w:tcPr>
          <w:p w14:paraId="0FDB4922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HT / SENDCO</w:t>
            </w:r>
          </w:p>
        </w:tc>
        <w:tc>
          <w:tcPr>
            <w:tcW w:w="1134" w:type="dxa"/>
          </w:tcPr>
          <w:p w14:paraId="6A915E3D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Ongoing</w:t>
            </w:r>
          </w:p>
        </w:tc>
        <w:tc>
          <w:tcPr>
            <w:tcW w:w="2126" w:type="dxa"/>
          </w:tcPr>
          <w:p w14:paraId="65D92F89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Training sessions</w:t>
            </w:r>
          </w:p>
        </w:tc>
        <w:tc>
          <w:tcPr>
            <w:tcW w:w="2126" w:type="dxa"/>
          </w:tcPr>
          <w:p w14:paraId="580191C1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Ongoing</w:t>
            </w:r>
          </w:p>
        </w:tc>
        <w:tc>
          <w:tcPr>
            <w:tcW w:w="2977" w:type="dxa"/>
          </w:tcPr>
          <w:p w14:paraId="4F418409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Confident support staff</w:t>
            </w:r>
          </w:p>
        </w:tc>
      </w:tr>
      <w:tr w:rsidR="00790429" w:rsidRPr="008B7EB0" w14:paraId="28927249" w14:textId="77777777" w:rsidTr="008B7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20D84186" w14:textId="77777777" w:rsidR="00790429" w:rsidRPr="008B7EB0" w:rsidRDefault="008B7EB0">
            <w:pPr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 xml:space="preserve">Staff aware of curriculum </w:t>
            </w:r>
            <w:r w:rsidRPr="008B7EB0">
              <w:rPr>
                <w:rFonts w:ascii="Arial" w:hAnsi="Arial" w:cs="Arial"/>
              </w:rPr>
              <w:lastRenderedPageBreak/>
              <w:t>access</w:t>
            </w:r>
          </w:p>
        </w:tc>
        <w:tc>
          <w:tcPr>
            <w:tcW w:w="2835" w:type="dxa"/>
          </w:tcPr>
          <w:p w14:paraId="23568899" w14:textId="6A9C5E1B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lastRenderedPageBreak/>
              <w:t>Update EHC plans; share info</w:t>
            </w:r>
            <w:r>
              <w:rPr>
                <w:rFonts w:ascii="Arial" w:hAnsi="Arial" w:cs="Arial"/>
              </w:rPr>
              <w:t xml:space="preserve">rmation from </w:t>
            </w:r>
            <w:proofErr w:type="gramStart"/>
            <w:r>
              <w:rPr>
                <w:rFonts w:ascii="Arial" w:hAnsi="Arial" w:cs="Arial"/>
              </w:rPr>
              <w:lastRenderedPageBreak/>
              <w:t>professionals</w:t>
            </w:r>
            <w:proofErr w:type="gramEnd"/>
            <w:r>
              <w:rPr>
                <w:rFonts w:ascii="Arial" w:hAnsi="Arial" w:cs="Arial"/>
              </w:rPr>
              <w:t xml:space="preserve"> reports. Create </w:t>
            </w:r>
            <w:proofErr w:type="gramStart"/>
            <w:r>
              <w:rPr>
                <w:rFonts w:ascii="Arial" w:hAnsi="Arial" w:cs="Arial"/>
              </w:rPr>
              <w:t>1 page</w:t>
            </w:r>
            <w:proofErr w:type="gramEnd"/>
            <w:r>
              <w:rPr>
                <w:rFonts w:ascii="Arial" w:hAnsi="Arial" w:cs="Arial"/>
              </w:rPr>
              <w:t xml:space="preserve"> profiles and individual class based adaptation.</w:t>
            </w:r>
          </w:p>
        </w:tc>
        <w:tc>
          <w:tcPr>
            <w:tcW w:w="1276" w:type="dxa"/>
          </w:tcPr>
          <w:p w14:paraId="49C32408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lastRenderedPageBreak/>
              <w:t>SENDCO</w:t>
            </w:r>
          </w:p>
        </w:tc>
        <w:tc>
          <w:tcPr>
            <w:tcW w:w="1134" w:type="dxa"/>
          </w:tcPr>
          <w:p w14:paraId="5E4A2790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Termly</w:t>
            </w:r>
          </w:p>
        </w:tc>
        <w:tc>
          <w:tcPr>
            <w:tcW w:w="2126" w:type="dxa"/>
          </w:tcPr>
          <w:p w14:paraId="5DDCA54A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SENDCO time</w:t>
            </w:r>
          </w:p>
        </w:tc>
        <w:tc>
          <w:tcPr>
            <w:tcW w:w="2126" w:type="dxa"/>
          </w:tcPr>
          <w:p w14:paraId="74BDE9E3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Termly</w:t>
            </w:r>
          </w:p>
        </w:tc>
        <w:tc>
          <w:tcPr>
            <w:tcW w:w="2977" w:type="dxa"/>
          </w:tcPr>
          <w:p w14:paraId="34C299C9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Staff aware of needs</w:t>
            </w:r>
          </w:p>
        </w:tc>
      </w:tr>
      <w:tr w:rsidR="008B7EB0" w:rsidRPr="008B7EB0" w14:paraId="7B3E9240" w14:textId="77777777" w:rsidTr="008B7E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15373230" w14:textId="77777777" w:rsidR="00790429" w:rsidRPr="008B7EB0" w:rsidRDefault="008B7EB0">
            <w:pPr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Inclusive trips &amp; residentials</w:t>
            </w:r>
          </w:p>
        </w:tc>
        <w:tc>
          <w:tcPr>
            <w:tcW w:w="2835" w:type="dxa"/>
          </w:tcPr>
          <w:p w14:paraId="018D22D9" w14:textId="21693B01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Vet venues; risk assessments; medication plans.</w:t>
            </w:r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Multi</w:t>
            </w:r>
            <w:proofErr w:type="gramEnd"/>
            <w:r>
              <w:rPr>
                <w:rFonts w:ascii="Arial" w:hAnsi="Arial" w:cs="Arial"/>
              </w:rPr>
              <w:t>-agency approach</w:t>
            </w:r>
          </w:p>
        </w:tc>
        <w:tc>
          <w:tcPr>
            <w:tcW w:w="1276" w:type="dxa"/>
          </w:tcPr>
          <w:p w14:paraId="1E7E9648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SENDCO /</w:t>
            </w:r>
            <w:r w:rsidRPr="008B7EB0">
              <w:rPr>
                <w:rFonts w:ascii="Arial" w:hAnsi="Arial" w:cs="Arial"/>
              </w:rPr>
              <w:t xml:space="preserve"> Class Teacher</w:t>
            </w:r>
          </w:p>
        </w:tc>
        <w:tc>
          <w:tcPr>
            <w:tcW w:w="1134" w:type="dxa"/>
          </w:tcPr>
          <w:p w14:paraId="79580B84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Ongoing</w:t>
            </w:r>
          </w:p>
        </w:tc>
        <w:tc>
          <w:tcPr>
            <w:tcW w:w="2126" w:type="dxa"/>
          </w:tcPr>
          <w:p w14:paraId="41BEB79C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Trip training</w:t>
            </w:r>
          </w:p>
        </w:tc>
        <w:tc>
          <w:tcPr>
            <w:tcW w:w="2126" w:type="dxa"/>
          </w:tcPr>
          <w:p w14:paraId="4C96A613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Ongoing</w:t>
            </w:r>
          </w:p>
        </w:tc>
        <w:tc>
          <w:tcPr>
            <w:tcW w:w="2977" w:type="dxa"/>
          </w:tcPr>
          <w:p w14:paraId="4A6E0EE7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All pupils access trips</w:t>
            </w:r>
          </w:p>
        </w:tc>
      </w:tr>
      <w:tr w:rsidR="00790429" w:rsidRPr="008B7EB0" w14:paraId="2A5F031D" w14:textId="77777777" w:rsidTr="008B7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2A7D9564" w14:textId="77777777" w:rsidR="00790429" w:rsidRPr="008B7EB0" w:rsidRDefault="008B7EB0">
            <w:pPr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Accessible PE &amp; swimming</w:t>
            </w:r>
          </w:p>
        </w:tc>
        <w:tc>
          <w:tcPr>
            <w:tcW w:w="2835" w:type="dxa"/>
          </w:tcPr>
          <w:p w14:paraId="2ED8E5C9" w14:textId="5D0956B3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Differentiate; adapted equipment; support.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276" w:type="dxa"/>
          </w:tcPr>
          <w:p w14:paraId="51F41C4C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SENDCO / PE Lead</w:t>
            </w:r>
          </w:p>
        </w:tc>
        <w:tc>
          <w:tcPr>
            <w:tcW w:w="1134" w:type="dxa"/>
          </w:tcPr>
          <w:p w14:paraId="1CEE6601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Ongoing</w:t>
            </w:r>
          </w:p>
        </w:tc>
        <w:tc>
          <w:tcPr>
            <w:tcW w:w="2126" w:type="dxa"/>
          </w:tcPr>
          <w:p w14:paraId="00CBF867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Adapted equipment</w:t>
            </w:r>
          </w:p>
        </w:tc>
        <w:tc>
          <w:tcPr>
            <w:tcW w:w="2126" w:type="dxa"/>
          </w:tcPr>
          <w:p w14:paraId="2C053833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Ongoing</w:t>
            </w:r>
          </w:p>
        </w:tc>
        <w:tc>
          <w:tcPr>
            <w:tcW w:w="2977" w:type="dxa"/>
          </w:tcPr>
          <w:p w14:paraId="5F49B985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All access PE</w:t>
            </w:r>
          </w:p>
        </w:tc>
      </w:tr>
      <w:tr w:rsidR="008B7EB0" w:rsidRPr="008B7EB0" w14:paraId="0AAAEDF9" w14:textId="77777777" w:rsidTr="008B7E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1A073EF6" w14:textId="77777777" w:rsidR="00790429" w:rsidRPr="008B7EB0" w:rsidRDefault="008B7EB0">
            <w:pPr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Curriculum disability awareness</w:t>
            </w:r>
          </w:p>
        </w:tc>
        <w:tc>
          <w:tcPr>
            <w:tcW w:w="2835" w:type="dxa"/>
          </w:tcPr>
          <w:p w14:paraId="23072B86" w14:textId="508ECAA2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 xml:space="preserve">Review </w:t>
            </w:r>
            <w:r w:rsidRPr="008B7EB0">
              <w:rPr>
                <w:rFonts w:ascii="Arial" w:hAnsi="Arial" w:cs="Arial"/>
              </w:rPr>
              <w:t>curriculum planning.</w:t>
            </w:r>
            <w:r>
              <w:rPr>
                <w:rFonts w:ascii="Arial" w:hAnsi="Arial" w:cs="Arial"/>
              </w:rPr>
              <w:t xml:space="preserve"> Review resources</w:t>
            </w:r>
          </w:p>
        </w:tc>
        <w:tc>
          <w:tcPr>
            <w:tcW w:w="1276" w:type="dxa"/>
          </w:tcPr>
          <w:p w14:paraId="651D8A72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SENDCO / HT</w:t>
            </w:r>
          </w:p>
        </w:tc>
        <w:tc>
          <w:tcPr>
            <w:tcW w:w="1134" w:type="dxa"/>
          </w:tcPr>
          <w:p w14:paraId="39551E4B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Ongoing</w:t>
            </w:r>
          </w:p>
        </w:tc>
        <w:tc>
          <w:tcPr>
            <w:tcW w:w="2126" w:type="dxa"/>
          </w:tcPr>
          <w:p w14:paraId="1177E5C9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None</w:t>
            </w:r>
          </w:p>
        </w:tc>
        <w:tc>
          <w:tcPr>
            <w:tcW w:w="2126" w:type="dxa"/>
          </w:tcPr>
          <w:p w14:paraId="3FB70EE2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Ongoing</w:t>
            </w:r>
          </w:p>
        </w:tc>
        <w:tc>
          <w:tcPr>
            <w:tcW w:w="2977" w:type="dxa"/>
          </w:tcPr>
          <w:p w14:paraId="6CC2DD26" w14:textId="370F0402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Disability</w:t>
            </w:r>
            <w:r>
              <w:rPr>
                <w:rFonts w:ascii="Arial" w:hAnsi="Arial" w:cs="Arial"/>
              </w:rPr>
              <w:t xml:space="preserve"> evident</w:t>
            </w:r>
            <w:r w:rsidRPr="008B7EB0">
              <w:rPr>
                <w:rFonts w:ascii="Arial" w:hAnsi="Arial" w:cs="Arial"/>
              </w:rPr>
              <w:t xml:space="preserve"> within curriculum</w:t>
            </w:r>
          </w:p>
        </w:tc>
      </w:tr>
      <w:tr w:rsidR="00790429" w:rsidRPr="008B7EB0" w14:paraId="24F9CCC9" w14:textId="77777777" w:rsidTr="008B7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5A7823FA" w14:textId="77777777" w:rsidR="00790429" w:rsidRPr="008B7EB0" w:rsidRDefault="008B7EB0">
            <w:pPr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Access to clubs</w:t>
            </w:r>
          </w:p>
        </w:tc>
        <w:tc>
          <w:tcPr>
            <w:tcW w:w="2835" w:type="dxa"/>
          </w:tcPr>
          <w:p w14:paraId="4E090257" w14:textId="39CBDFFB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 xml:space="preserve">Adapt activities; </w:t>
            </w:r>
            <w:r>
              <w:rPr>
                <w:rFonts w:ascii="Arial" w:hAnsi="Arial" w:cs="Arial"/>
              </w:rPr>
              <w:t>Get Set for P.E. Enter SLP SEND competitions.</w:t>
            </w:r>
          </w:p>
        </w:tc>
        <w:tc>
          <w:tcPr>
            <w:tcW w:w="1276" w:type="dxa"/>
          </w:tcPr>
          <w:p w14:paraId="4AAB9940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SENDCO</w:t>
            </w:r>
          </w:p>
        </w:tc>
        <w:tc>
          <w:tcPr>
            <w:tcW w:w="1134" w:type="dxa"/>
          </w:tcPr>
          <w:p w14:paraId="3422F754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Termly</w:t>
            </w:r>
          </w:p>
        </w:tc>
        <w:tc>
          <w:tcPr>
            <w:tcW w:w="2126" w:type="dxa"/>
          </w:tcPr>
          <w:p w14:paraId="3C772B81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Support staff</w:t>
            </w:r>
          </w:p>
        </w:tc>
        <w:tc>
          <w:tcPr>
            <w:tcW w:w="2126" w:type="dxa"/>
          </w:tcPr>
          <w:p w14:paraId="42CCD379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Termly</w:t>
            </w:r>
          </w:p>
        </w:tc>
        <w:tc>
          <w:tcPr>
            <w:tcW w:w="2977" w:type="dxa"/>
          </w:tcPr>
          <w:p w14:paraId="46D99A1B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Equal access to clubs</w:t>
            </w:r>
          </w:p>
        </w:tc>
      </w:tr>
      <w:tr w:rsidR="008B7EB0" w:rsidRPr="008B7EB0" w14:paraId="2664F64A" w14:textId="77777777" w:rsidTr="008B7E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1E31FFBB" w14:textId="77777777" w:rsidR="00790429" w:rsidRPr="008B7EB0" w:rsidRDefault="008B7EB0">
            <w:pPr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Access to information</w:t>
            </w:r>
          </w:p>
        </w:tc>
        <w:tc>
          <w:tcPr>
            <w:tcW w:w="2835" w:type="dxa"/>
          </w:tcPr>
          <w:p w14:paraId="7F2C720F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 xml:space="preserve">Braille/large print/audio; oral </w:t>
            </w:r>
            <w:r w:rsidRPr="008B7EB0">
              <w:rPr>
                <w:rFonts w:ascii="Arial" w:hAnsi="Arial" w:cs="Arial"/>
              </w:rPr>
              <w:t>communication.</w:t>
            </w:r>
          </w:p>
        </w:tc>
        <w:tc>
          <w:tcPr>
            <w:tcW w:w="1276" w:type="dxa"/>
          </w:tcPr>
          <w:p w14:paraId="6720B470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SENDCO / HT</w:t>
            </w:r>
          </w:p>
        </w:tc>
        <w:tc>
          <w:tcPr>
            <w:tcW w:w="1134" w:type="dxa"/>
          </w:tcPr>
          <w:p w14:paraId="6CB72ACA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Annual</w:t>
            </w:r>
          </w:p>
        </w:tc>
        <w:tc>
          <w:tcPr>
            <w:tcW w:w="2126" w:type="dxa"/>
          </w:tcPr>
          <w:p w14:paraId="49F17C1F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Office training</w:t>
            </w:r>
          </w:p>
        </w:tc>
        <w:tc>
          <w:tcPr>
            <w:tcW w:w="2126" w:type="dxa"/>
          </w:tcPr>
          <w:p w14:paraId="50338B1A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Annual</w:t>
            </w:r>
          </w:p>
        </w:tc>
        <w:tc>
          <w:tcPr>
            <w:tcW w:w="2977" w:type="dxa"/>
          </w:tcPr>
          <w:p w14:paraId="646C361E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Parents included</w:t>
            </w:r>
          </w:p>
        </w:tc>
      </w:tr>
      <w:tr w:rsidR="00790429" w:rsidRPr="008B7EB0" w14:paraId="5C410680" w14:textId="77777777" w:rsidTr="008B7E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0A49431D" w14:textId="77777777" w:rsidR="00790429" w:rsidRPr="008B7EB0" w:rsidRDefault="008B7EB0">
            <w:pPr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Website accessibility</w:t>
            </w:r>
          </w:p>
        </w:tc>
        <w:tc>
          <w:tcPr>
            <w:tcW w:w="2835" w:type="dxa"/>
          </w:tcPr>
          <w:p w14:paraId="37A054ED" w14:textId="0EAC61D8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Update website, choose new package</w:t>
            </w:r>
            <w:r w:rsidRPr="008B7EB0">
              <w:rPr>
                <w:rFonts w:ascii="Arial" w:hAnsi="Arial" w:cs="Arial"/>
              </w:rPr>
              <w:t>; alt text; accessible docs.</w:t>
            </w:r>
            <w:r>
              <w:rPr>
                <w:rFonts w:ascii="Arial" w:hAnsi="Arial" w:cs="Arial"/>
              </w:rPr>
              <w:t xml:space="preserve"> Google translate</w:t>
            </w:r>
          </w:p>
        </w:tc>
        <w:tc>
          <w:tcPr>
            <w:tcW w:w="1276" w:type="dxa"/>
          </w:tcPr>
          <w:p w14:paraId="1CE6D414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HT / Office</w:t>
            </w:r>
          </w:p>
        </w:tc>
        <w:tc>
          <w:tcPr>
            <w:tcW w:w="1134" w:type="dxa"/>
          </w:tcPr>
          <w:p w14:paraId="5E62BDC8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Annual</w:t>
            </w:r>
          </w:p>
        </w:tc>
        <w:tc>
          <w:tcPr>
            <w:tcW w:w="2126" w:type="dxa"/>
          </w:tcPr>
          <w:p w14:paraId="0D179C8B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Digital training</w:t>
            </w:r>
          </w:p>
        </w:tc>
        <w:tc>
          <w:tcPr>
            <w:tcW w:w="2126" w:type="dxa"/>
          </w:tcPr>
          <w:p w14:paraId="5DDD2FC6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Annual</w:t>
            </w:r>
          </w:p>
        </w:tc>
        <w:tc>
          <w:tcPr>
            <w:tcW w:w="2977" w:type="dxa"/>
          </w:tcPr>
          <w:p w14:paraId="097EB060" w14:textId="77777777" w:rsidR="00790429" w:rsidRPr="008B7EB0" w:rsidRDefault="008B7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Accessible website</w:t>
            </w:r>
          </w:p>
        </w:tc>
      </w:tr>
      <w:tr w:rsidR="008B7EB0" w:rsidRPr="008B7EB0" w14:paraId="1F9BCEE7" w14:textId="77777777" w:rsidTr="008B7E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45A33C1C" w14:textId="77777777" w:rsidR="00790429" w:rsidRPr="008B7EB0" w:rsidRDefault="008B7EB0">
            <w:pPr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Digital communication</w:t>
            </w:r>
          </w:p>
        </w:tc>
        <w:tc>
          <w:tcPr>
            <w:tcW w:w="2835" w:type="dxa"/>
          </w:tcPr>
          <w:p w14:paraId="2245CF52" w14:textId="2651894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Accessible newsletters; screen-reade</w:t>
            </w:r>
            <w:r w:rsidRPr="008B7EB0">
              <w:rPr>
                <w:rFonts w:ascii="Arial" w:hAnsi="Arial" w:cs="Arial"/>
              </w:rPr>
              <w:t>r friendly.</w:t>
            </w:r>
            <w:r>
              <w:rPr>
                <w:rFonts w:ascii="Arial" w:hAnsi="Arial" w:cs="Arial"/>
              </w:rPr>
              <w:t xml:space="preserve"> Reading pens. Google translate or ready translated.</w:t>
            </w:r>
          </w:p>
        </w:tc>
        <w:tc>
          <w:tcPr>
            <w:tcW w:w="1276" w:type="dxa"/>
          </w:tcPr>
          <w:p w14:paraId="6B2F4BC3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Office</w:t>
            </w:r>
          </w:p>
        </w:tc>
        <w:tc>
          <w:tcPr>
            <w:tcW w:w="1134" w:type="dxa"/>
          </w:tcPr>
          <w:p w14:paraId="107A62EA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Ongoing</w:t>
            </w:r>
          </w:p>
        </w:tc>
        <w:tc>
          <w:tcPr>
            <w:tcW w:w="2126" w:type="dxa"/>
          </w:tcPr>
          <w:p w14:paraId="42317437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None</w:t>
            </w:r>
          </w:p>
        </w:tc>
        <w:tc>
          <w:tcPr>
            <w:tcW w:w="2126" w:type="dxa"/>
          </w:tcPr>
          <w:p w14:paraId="7E442736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Ongoing</w:t>
            </w:r>
          </w:p>
        </w:tc>
        <w:tc>
          <w:tcPr>
            <w:tcW w:w="2977" w:type="dxa"/>
          </w:tcPr>
          <w:p w14:paraId="17A13C87" w14:textId="77777777" w:rsidR="00790429" w:rsidRPr="008B7EB0" w:rsidRDefault="008B7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7EB0">
              <w:rPr>
                <w:rFonts w:ascii="Arial" w:hAnsi="Arial" w:cs="Arial"/>
              </w:rPr>
              <w:t>Inclusive communication</w:t>
            </w:r>
          </w:p>
        </w:tc>
      </w:tr>
    </w:tbl>
    <w:p w14:paraId="375D2ED0" w14:textId="77777777" w:rsidR="00000000" w:rsidRDefault="008B7EB0"/>
    <w:sectPr w:rsidR="00000000" w:rsidSect="008B7EB0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790429"/>
    <w:rsid w:val="008B7EB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6A3FF5A"/>
  <w14:defaultImageDpi w14:val="300"/>
  <w15:docId w15:val="{E47BD6E8-6BEA-4ECA-AB9E-B691C1656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dTable4-Accent1">
    <w:name w:val="Grid Table 4 Accent 1"/>
    <w:basedOn w:val="TableNormal"/>
    <w:uiPriority w:val="49"/>
    <w:rsid w:val="008B7EB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Sandie Edward</cp:lastModifiedBy>
  <cp:revision>2</cp:revision>
  <dcterms:created xsi:type="dcterms:W3CDTF">2026-03-12T17:26:00Z</dcterms:created>
  <dcterms:modified xsi:type="dcterms:W3CDTF">2026-03-12T17:26:00Z</dcterms:modified>
  <cp:category/>
</cp:coreProperties>
</file>