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F3E" w:rsidRDefault="00D25F3E">
      <w:bookmarkStart w:id="0" w:name="_GoBack"/>
      <w:bookmarkEnd w:id="0"/>
    </w:p>
    <w:tbl>
      <w:tblPr>
        <w:tblStyle w:val="MediumShading2-Accent1"/>
        <w:tblpPr w:leftFromText="180" w:rightFromText="180" w:vertAnchor="page" w:horzAnchor="margin" w:tblpY="2081"/>
        <w:tblW w:w="15701" w:type="dxa"/>
        <w:tblLook w:val="04A0" w:firstRow="1" w:lastRow="0" w:firstColumn="1" w:lastColumn="0" w:noHBand="0" w:noVBand="1"/>
      </w:tblPr>
      <w:tblGrid>
        <w:gridCol w:w="2660"/>
        <w:gridCol w:w="9639"/>
        <w:gridCol w:w="3402"/>
      </w:tblGrid>
      <w:tr w:rsidR="00846818" w:rsidRPr="006363D1" w:rsidTr="008468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color w:val="1F497D" w:themeColor="text2"/>
                <w:szCs w:val="24"/>
              </w:rPr>
            </w:pPr>
            <w:r w:rsidRPr="00846818">
              <w:rPr>
                <w:rFonts w:ascii="Arial" w:hAnsi="Arial" w:cs="Arial"/>
                <w:color w:val="1F497D" w:themeColor="text2"/>
                <w:szCs w:val="24"/>
              </w:rPr>
              <w:t xml:space="preserve">Target </w:t>
            </w:r>
          </w:p>
          <w:p w:rsidR="00846818" w:rsidRPr="00846818" w:rsidRDefault="00846818" w:rsidP="00846818">
            <w:pPr>
              <w:rPr>
                <w:rFonts w:ascii="Arial" w:hAnsi="Arial" w:cs="Arial"/>
                <w:color w:val="1F497D" w:themeColor="text2"/>
                <w:szCs w:val="24"/>
              </w:rPr>
            </w:pPr>
          </w:p>
        </w:tc>
        <w:tc>
          <w:tcPr>
            <w:tcW w:w="9639" w:type="dxa"/>
          </w:tcPr>
          <w:p w:rsidR="00846818" w:rsidRPr="00846818" w:rsidRDefault="00846818" w:rsidP="008468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1F497D" w:themeColor="text2"/>
                <w:szCs w:val="24"/>
              </w:rPr>
            </w:pPr>
            <w:r w:rsidRPr="00846818">
              <w:rPr>
                <w:rFonts w:ascii="Arial" w:hAnsi="Arial" w:cs="Arial"/>
                <w:color w:val="1F497D" w:themeColor="text2"/>
                <w:szCs w:val="24"/>
              </w:rPr>
              <w:t>Action so far</w:t>
            </w:r>
          </w:p>
        </w:tc>
        <w:tc>
          <w:tcPr>
            <w:tcW w:w="3402" w:type="dxa"/>
          </w:tcPr>
          <w:p w:rsidR="00846818" w:rsidRPr="00846818" w:rsidRDefault="00846818" w:rsidP="008468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1F497D" w:themeColor="text2"/>
                <w:szCs w:val="24"/>
              </w:rPr>
            </w:pPr>
            <w:r w:rsidRPr="00846818">
              <w:rPr>
                <w:rFonts w:ascii="Arial" w:hAnsi="Arial" w:cs="Arial"/>
                <w:color w:val="1F497D" w:themeColor="text2"/>
                <w:szCs w:val="24"/>
              </w:rPr>
              <w:t>Next Steps</w:t>
            </w:r>
          </w:p>
        </w:tc>
      </w:tr>
      <w:tr w:rsidR="00846818" w:rsidRPr="006363D1" w:rsidTr="00846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 establish effective systems to communicate the school’s equality duties.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9639" w:type="dxa"/>
          </w:tcPr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Newsletter and website have been used as an effective platform to engage all groups.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All policies, Plans and objectives have been posted on-line.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Whole School Staff meeting – Obligations and actions 10.1.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 xml:space="preserve">16. 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 xml:space="preserve">Year 6 Workshop Feb 16 – 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Child friendly policies have been created for Vision and values and Friendship Guidance.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Twitter account in use.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Links on website to useful equality documentation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Engagement with wider professional services for advice around disability access and alterations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Whole school days to support key charities with links to our own children. – Go orange etc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Google translate added to the website</w:t>
            </w:r>
          </w:p>
          <w:p w:rsidR="000E1B82" w:rsidRPr="00846818" w:rsidRDefault="000E1B82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Use of translaters for EAL families</w:t>
            </w:r>
          </w:p>
        </w:tc>
        <w:tc>
          <w:tcPr>
            <w:tcW w:w="3402" w:type="dxa"/>
          </w:tcPr>
          <w:p w:rsidR="00846818" w:rsidRPr="00846818" w:rsidRDefault="00846818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Establis</w:t>
            </w:r>
            <w:r>
              <w:rPr>
                <w:rFonts w:ascii="Arial" w:hAnsi="Arial" w:cs="Arial"/>
                <w:szCs w:val="24"/>
              </w:rPr>
              <w:t>h a Parents Forum group to meet</w:t>
            </w:r>
            <w:r w:rsidRPr="00846818">
              <w:rPr>
                <w:rFonts w:ascii="Arial" w:hAnsi="Arial" w:cs="Arial"/>
                <w:szCs w:val="24"/>
              </w:rPr>
              <w:t xml:space="preserve"> termly with agenda item – around inclusion for all.</w:t>
            </w:r>
          </w:p>
        </w:tc>
      </w:tr>
      <w:tr w:rsidR="00846818" w:rsidRPr="006363D1" w:rsidTr="008468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 ensure that all pupils make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progress including vulnerable groups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9639" w:type="dxa"/>
          </w:tcPr>
          <w:p w:rsidR="00846818" w:rsidRPr="00846818" w:rsidRDefault="00846818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Half termly pupil progress meetings with head and teacher to ensure equality of progress for all groups.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Support and intervention now recorded, monitored, tracked and costed.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PP in some classes outdoing non pp in terms of progress.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Split gender booster groups</w:t>
            </w:r>
          </w:p>
        </w:tc>
        <w:tc>
          <w:tcPr>
            <w:tcW w:w="3402" w:type="dxa"/>
          </w:tcPr>
          <w:p w:rsidR="00846818" w:rsidRPr="00846818" w:rsidRDefault="00846818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Continue to set high expectations – additional staff training on published data</w:t>
            </w:r>
          </w:p>
          <w:p w:rsidR="00846818" w:rsidRPr="00846818" w:rsidRDefault="00846818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SLT and middle leader training with Concepts to continue</w:t>
            </w:r>
          </w:p>
        </w:tc>
      </w:tr>
      <w:tr w:rsidR="00846818" w:rsidRPr="006363D1" w:rsidTr="00846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 ensure that all pupils are given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similar opportunities with regards to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clubs.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9639" w:type="dxa"/>
          </w:tcPr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Increase in the number of clubs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Additional clubs in school time, paid for by school for selected children to ensure equality of opportunity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Forest schools sessions in school time for selected group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Some children given personal invitations to clubs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Increase in number of lunch time clubs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Additional Sports Clubs to engage girls in exercise in school time</w:t>
            </w:r>
          </w:p>
          <w:p w:rsidR="000E1B82" w:rsidRPr="00846818" w:rsidRDefault="000E1B82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Club timetable released in advance of holidays to help with childcare organisation</w:t>
            </w:r>
          </w:p>
        </w:tc>
        <w:tc>
          <w:tcPr>
            <w:tcW w:w="3402" w:type="dxa"/>
          </w:tcPr>
          <w:p w:rsidR="00846818" w:rsidRPr="00846818" w:rsidRDefault="00846818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Actively involve more parents in running clubs and offering other skills and perspectives.</w:t>
            </w:r>
          </w:p>
          <w:p w:rsidR="00846818" w:rsidRPr="00846818" w:rsidRDefault="00846818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Quantitative data collected to show improvement in diversity, number of clubs and attendance</w:t>
            </w:r>
          </w:p>
        </w:tc>
      </w:tr>
      <w:tr w:rsidR="00846818" w:rsidRPr="006363D1" w:rsidTr="008468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 ensure disabled access and eq</w:t>
            </w:r>
            <w:r w:rsidR="00CF3B44">
              <w:rPr>
                <w:rFonts w:ascii="Arial" w:hAnsi="Arial" w:cs="Arial"/>
                <w:szCs w:val="24"/>
              </w:rPr>
              <w:t xml:space="preserve">uality of provision in the EYFS </w:t>
            </w:r>
            <w:r w:rsidR="00CF3B44">
              <w:rPr>
                <w:rFonts w:ascii="Arial" w:hAnsi="Arial" w:cs="Arial"/>
                <w:szCs w:val="24"/>
              </w:rPr>
              <w:lastRenderedPageBreak/>
              <w:t>and moving into KS1 Provision</w:t>
            </w:r>
          </w:p>
        </w:tc>
        <w:tc>
          <w:tcPr>
            <w:tcW w:w="9639" w:type="dxa"/>
          </w:tcPr>
          <w:p w:rsidR="00846818" w:rsidRPr="00846818" w:rsidRDefault="00846818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lastRenderedPageBreak/>
              <w:t>Ramps installed to outdoor area in Reception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Toilet access improved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lastRenderedPageBreak/>
              <w:t>Alterations to Infant Classrooms to ensure accessibility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Training for all staff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New toilet purchased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Additional equipment for KS1 classroom bought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PE training provided and in place – equitable access in PE – task adaptation</w:t>
            </w:r>
          </w:p>
          <w:p w:rsidR="000E1B82" w:rsidRPr="00846818" w:rsidRDefault="000E1B82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Access meetings for all children with specific requirements</w:t>
            </w:r>
          </w:p>
        </w:tc>
        <w:tc>
          <w:tcPr>
            <w:tcW w:w="3402" w:type="dxa"/>
          </w:tcPr>
          <w:p w:rsidR="00846818" w:rsidRPr="00846818" w:rsidRDefault="00846818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Advice to be received from Fiona Aubrey re access to P.E curriculum</w:t>
            </w:r>
          </w:p>
        </w:tc>
      </w:tr>
      <w:tr w:rsidR="00846818" w:rsidRPr="006363D1" w:rsidTr="00846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lastRenderedPageBreak/>
              <w:t>To ensure equitable access to the Computing Curriculum</w:t>
            </w:r>
          </w:p>
        </w:tc>
        <w:tc>
          <w:tcPr>
            <w:tcW w:w="9639" w:type="dxa"/>
          </w:tcPr>
          <w:p w:rsidR="00846818" w:rsidRDefault="00846818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20 I pads, in moveable trolley bought and paid for, now in use by all classes.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Specialist key boards purchased for use in KS1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Additional Clubs provided at lunch time to support friendship groups for a particular child with ICT focus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Specialist stands, provided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Support from Inclusion consultant re additional recording methods using ICT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Work towards dictation software underway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Purchase of new programmes to ensure home access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Chrome book purchased for 1 child for home/school use</w:t>
            </w:r>
          </w:p>
          <w:p w:rsidR="00846818" w:rsidRPr="00846818" w:rsidRDefault="00846818" w:rsidP="0084681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</w:tc>
        <w:tc>
          <w:tcPr>
            <w:tcW w:w="3402" w:type="dxa"/>
          </w:tcPr>
          <w:p w:rsidR="00846818" w:rsidRPr="00846818" w:rsidRDefault="00CF3B44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Continue to work towards updating and purchasing improved equipment. </w:t>
            </w:r>
          </w:p>
        </w:tc>
      </w:tr>
    </w:tbl>
    <w:p w:rsidR="007F0890" w:rsidRPr="00846818" w:rsidRDefault="007F0890">
      <w:pPr>
        <w:rPr>
          <w:color w:val="1F497D" w:themeColor="text2"/>
          <w:sz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2ABA02C9" wp14:editId="3D0999D5">
            <wp:extent cx="508000" cy="471106"/>
            <wp:effectExtent l="0" t="0" r="635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948" cy="47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3B44">
        <w:rPr>
          <w:color w:val="1F497D" w:themeColor="text2"/>
          <w:sz w:val="36"/>
        </w:rPr>
        <w:t xml:space="preserve">Ongoing Equality Action Plan Update </w:t>
      </w:r>
      <w:r w:rsidR="000E1B82">
        <w:rPr>
          <w:color w:val="1F497D" w:themeColor="text2"/>
          <w:sz w:val="36"/>
        </w:rPr>
        <w:t xml:space="preserve">2018 - 2019  </w:t>
      </w:r>
      <w:r w:rsidR="00846818">
        <w:rPr>
          <w:color w:val="1F497D" w:themeColor="text2"/>
          <w:sz w:val="36"/>
        </w:rPr>
        <w:t xml:space="preserve">Sandie Edward </w:t>
      </w:r>
    </w:p>
    <w:p w:rsidR="007F0890" w:rsidRDefault="007F0890"/>
    <w:p w:rsidR="007F0890" w:rsidRDefault="007F0890"/>
    <w:p w:rsidR="007F0890" w:rsidRDefault="007F0890"/>
    <w:p w:rsidR="007F0890" w:rsidRDefault="007F0890"/>
    <w:sectPr w:rsidR="007F0890" w:rsidSect="00846818">
      <w:footerReference w:type="default" r:id="rId8"/>
      <w:pgSz w:w="16838" w:h="11906" w:orient="landscape"/>
      <w:pgMar w:top="454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818" w:rsidRDefault="00846818" w:rsidP="00846818">
      <w:pPr>
        <w:spacing w:after="0" w:line="240" w:lineRule="auto"/>
      </w:pPr>
      <w:r>
        <w:separator/>
      </w:r>
    </w:p>
  </w:endnote>
  <w:endnote w:type="continuationSeparator" w:id="0">
    <w:p w:rsidR="00846818" w:rsidRDefault="00846818" w:rsidP="00846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818" w:rsidRDefault="00846818">
    <w:pPr>
      <w:pStyle w:val="Footer"/>
    </w:pPr>
    <w:r>
      <w:t xml:space="preserve">Sandie Edward </w:t>
    </w:r>
  </w:p>
  <w:p w:rsidR="00846818" w:rsidRDefault="008468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818" w:rsidRDefault="00846818" w:rsidP="00846818">
      <w:pPr>
        <w:spacing w:after="0" w:line="240" w:lineRule="auto"/>
      </w:pPr>
      <w:r>
        <w:separator/>
      </w:r>
    </w:p>
  </w:footnote>
  <w:footnote w:type="continuationSeparator" w:id="0">
    <w:p w:rsidR="00846818" w:rsidRDefault="00846818" w:rsidP="00846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20D94"/>
    <w:multiLevelType w:val="hybridMultilevel"/>
    <w:tmpl w:val="0ED8E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4C2DCB"/>
    <w:multiLevelType w:val="hybridMultilevel"/>
    <w:tmpl w:val="E072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D0977"/>
    <w:multiLevelType w:val="hybridMultilevel"/>
    <w:tmpl w:val="73006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DA53F6"/>
    <w:multiLevelType w:val="hybridMultilevel"/>
    <w:tmpl w:val="9B2C7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D448AD"/>
    <w:multiLevelType w:val="hybridMultilevel"/>
    <w:tmpl w:val="ACD4E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90"/>
    <w:rsid w:val="000E1B82"/>
    <w:rsid w:val="007F0890"/>
    <w:rsid w:val="00846818"/>
    <w:rsid w:val="00CF3B44"/>
    <w:rsid w:val="00D25F3E"/>
    <w:rsid w:val="00D3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5E931D-6A49-4DA3-B53D-CF05A29C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8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8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0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8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0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6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818"/>
  </w:style>
  <w:style w:type="paragraph" w:styleId="Footer">
    <w:name w:val="footer"/>
    <w:basedOn w:val="Normal"/>
    <w:link w:val="FooterChar"/>
    <w:uiPriority w:val="99"/>
    <w:unhideWhenUsed/>
    <w:rsid w:val="00846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818"/>
  </w:style>
  <w:style w:type="table" w:styleId="MediumShading2-Accent1">
    <w:name w:val="Medium Shading 2 Accent 1"/>
    <w:basedOn w:val="TableNormal"/>
    <w:uiPriority w:val="64"/>
    <w:rsid w:val="008468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Sandie Edward</dc:creator>
  <cp:lastModifiedBy>Sandie Edward</cp:lastModifiedBy>
  <cp:revision>2</cp:revision>
  <cp:lastPrinted>2016-01-12T13:54:00Z</cp:lastPrinted>
  <dcterms:created xsi:type="dcterms:W3CDTF">2018-07-18T14:15:00Z</dcterms:created>
  <dcterms:modified xsi:type="dcterms:W3CDTF">2018-07-18T14:15:00Z</dcterms:modified>
</cp:coreProperties>
</file>