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1793240</wp:posOffset>
            </wp:positionH>
            <wp:positionV relativeFrom="paragraph">
              <wp:posOffset>143510</wp:posOffset>
            </wp:positionV>
            <wp:extent cx="1333500" cy="1230630"/>
            <wp:effectExtent l="0" t="0" r="0" b="7620"/>
            <wp:wrapTight wrapText="bothSides">
              <wp:wrapPolygon edited="0">
                <wp:start x="0" y="0"/>
                <wp:lineTo x="0" y="21399"/>
                <wp:lineTo x="21291" y="21399"/>
                <wp:lineTo x="21291" y="0"/>
                <wp:lineTo x="0" y="0"/>
              </wp:wrapPolygon>
            </wp:wrapTight>
            <wp:docPr id="2" name="Picture 2" descr="St-Pilips-LOGO-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-Pilips-LOGO-colou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rPr>
          <w:rFonts w:ascii="Arial" w:hAnsi="Arial"/>
        </w:rPr>
      </w:pPr>
      <w:r>
        <w:rPr>
          <w:rFonts w:ascii="Arial" w:hAnsi="Arial"/>
        </w:rPr>
        <w:t xml:space="preserve">          </w:t>
      </w:r>
    </w:p>
    <w:p w:rsidR="00A367BF" w:rsidRPr="00A03331" w:rsidRDefault="00A367BF" w:rsidP="00A367BF">
      <w:pPr>
        <w:rPr>
          <w:rFonts w:ascii="Arial" w:hAnsi="Arial"/>
        </w:rPr>
      </w:pPr>
    </w:p>
    <w:p w:rsidR="00A367BF" w:rsidRPr="00A03331" w:rsidRDefault="00A367BF" w:rsidP="00A367BF">
      <w:pPr>
        <w:rPr>
          <w:rFonts w:ascii="Arial" w:hAnsi="Arial"/>
        </w:rPr>
      </w:pPr>
    </w:p>
    <w:p w:rsidR="00A367BF" w:rsidRPr="00A03331" w:rsidRDefault="00A367BF" w:rsidP="00A367BF">
      <w:pPr>
        <w:jc w:val="center"/>
        <w:outlineLvl w:val="0"/>
        <w:rPr>
          <w:rFonts w:ascii="Arial" w:hAnsi="Arial"/>
          <w:sz w:val="80"/>
          <w:szCs w:val="72"/>
        </w:rPr>
      </w:pPr>
      <w:r w:rsidRPr="00A03331">
        <w:rPr>
          <w:rFonts w:ascii="Arial" w:hAnsi="Arial"/>
          <w:sz w:val="80"/>
          <w:szCs w:val="72"/>
        </w:rPr>
        <w:t>PSHE/Citizenship</w:t>
      </w:r>
    </w:p>
    <w:p w:rsidR="00A367BF" w:rsidRPr="00A03331" w:rsidRDefault="00A367BF" w:rsidP="00A367BF">
      <w:pPr>
        <w:jc w:val="center"/>
        <w:rPr>
          <w:rFonts w:ascii="Arial" w:hAnsi="Arial"/>
          <w:sz w:val="80"/>
          <w:szCs w:val="72"/>
        </w:rPr>
      </w:pPr>
    </w:p>
    <w:p w:rsidR="00A367BF" w:rsidRPr="00A03331" w:rsidRDefault="00A367BF" w:rsidP="00A367BF">
      <w:pPr>
        <w:jc w:val="center"/>
        <w:outlineLvl w:val="0"/>
        <w:rPr>
          <w:rFonts w:ascii="Arial" w:hAnsi="Arial"/>
          <w:sz w:val="80"/>
          <w:szCs w:val="72"/>
        </w:rPr>
      </w:pPr>
      <w:r w:rsidRPr="00A03331">
        <w:rPr>
          <w:rFonts w:ascii="Arial" w:hAnsi="Arial"/>
          <w:sz w:val="80"/>
          <w:szCs w:val="72"/>
        </w:rPr>
        <w:t>Primary Skills Ladder</w:t>
      </w:r>
    </w:p>
    <w:p w:rsidR="00A367BF" w:rsidRPr="00A03331" w:rsidRDefault="00A367BF" w:rsidP="00A367BF">
      <w:pPr>
        <w:jc w:val="center"/>
        <w:rPr>
          <w:rFonts w:ascii="Arial" w:hAnsi="Arial"/>
          <w:sz w:val="80"/>
          <w:szCs w:val="72"/>
        </w:rPr>
      </w:pPr>
    </w:p>
    <w:p w:rsidR="00A367BF" w:rsidRPr="00A03331" w:rsidRDefault="00AE201D" w:rsidP="00A367BF">
      <w:pPr>
        <w:jc w:val="center"/>
        <w:rPr>
          <w:rFonts w:ascii="Arial" w:hAnsi="Arial"/>
          <w:sz w:val="40"/>
          <w:szCs w:val="40"/>
        </w:rPr>
      </w:pPr>
      <w:r>
        <w:rPr>
          <w:rFonts w:ascii="Arial" w:hAnsi="Arial"/>
          <w:sz w:val="80"/>
          <w:szCs w:val="72"/>
        </w:rPr>
        <w:t>Year 3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</w:p>
    <w:p w:rsidR="00A367BF" w:rsidRPr="00A03331" w:rsidRDefault="00A367BF" w:rsidP="00A367BF">
      <w:pPr>
        <w:rPr>
          <w:rFonts w:ascii="Arial" w:hAnsi="Arial"/>
          <w:sz w:val="72"/>
          <w:szCs w:val="72"/>
        </w:rPr>
      </w:pPr>
      <w:r>
        <w:rPr>
          <w:rFonts w:ascii="Arial" w:hAnsi="Arial"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419735</wp:posOffset>
                </wp:positionV>
                <wp:extent cx="800100" cy="1828800"/>
                <wp:effectExtent l="0" t="2540" r="1905" b="0"/>
                <wp:wrapTight wrapText="bothSides">
                  <wp:wrapPolygon edited="0">
                    <wp:start x="-257" y="0"/>
                    <wp:lineTo x="-257" y="21488"/>
                    <wp:lineTo x="21600" y="21488"/>
                    <wp:lineTo x="21600" y="0"/>
                    <wp:lineTo x="-257" y="0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152"/>
                            </w:tblGrid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00FF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FF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FF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80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99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993366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A367BF" w:rsidTr="00730EE5">
                              <w:tc>
                                <w:tcPr>
                                  <w:tcW w:w="1152" w:type="dxa"/>
                                  <w:shd w:val="clear" w:color="auto" w:fill="FF0000"/>
                                </w:tcPr>
                                <w:p w:rsidR="00A367BF" w:rsidRPr="00730EE5" w:rsidRDefault="00A367BF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A367BF" w:rsidRDefault="00A367BF" w:rsidP="00A367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.6pt;margin-top:33.05pt;width:63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152"/>
                      </w:tblGrid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FF00FF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00FF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FF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0080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FF99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tcBorders>
                              <w:bottom w:val="single" w:sz="4" w:space="0" w:color="auto"/>
                            </w:tcBorders>
                            <w:shd w:val="clear" w:color="auto" w:fill="993366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A367BF" w:rsidTr="00730EE5">
                        <w:tc>
                          <w:tcPr>
                            <w:tcW w:w="1152" w:type="dxa"/>
                            <w:shd w:val="clear" w:color="auto" w:fill="FF0000"/>
                          </w:tcPr>
                          <w:p w:rsidR="00A367BF" w:rsidRPr="00730EE5" w:rsidRDefault="00A367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A367BF" w:rsidRDefault="00A367BF" w:rsidP="00A367BF"/>
                  </w:txbxContent>
                </v:textbox>
                <w10:wrap type="tight"/>
              </v:shape>
            </w:pict>
          </mc:Fallback>
        </mc:AlternateContent>
      </w:r>
    </w:p>
    <w:p w:rsidR="00A367BF" w:rsidRPr="00A03331" w:rsidRDefault="00A367BF" w:rsidP="00A367BF">
      <w:pPr>
        <w:outlineLvl w:val="0"/>
        <w:rPr>
          <w:rFonts w:ascii="Arial" w:hAnsi="Arial"/>
          <w:color w:val="FF00FF"/>
          <w:sz w:val="32"/>
          <w:szCs w:val="32"/>
        </w:rPr>
      </w:pPr>
      <w:r w:rsidRPr="00A03331">
        <w:rPr>
          <w:rFonts w:ascii="Arial" w:hAnsi="Arial"/>
          <w:sz w:val="40"/>
          <w:szCs w:val="40"/>
        </w:rPr>
        <w:t xml:space="preserve"> </w:t>
      </w:r>
      <w:r w:rsidRPr="00A03331">
        <w:rPr>
          <w:rFonts w:ascii="Arial" w:hAnsi="Arial"/>
          <w:color w:val="FF00FF"/>
          <w:sz w:val="32"/>
          <w:szCs w:val="32"/>
        </w:rPr>
        <w:t>Citizenship</w:t>
      </w:r>
    </w:p>
    <w:p w:rsidR="00A367BF" w:rsidRPr="00A03331" w:rsidRDefault="00A367BF" w:rsidP="00A367BF">
      <w:pPr>
        <w:outlineLvl w:val="0"/>
        <w:rPr>
          <w:rFonts w:ascii="Arial" w:hAnsi="Arial"/>
          <w:color w:val="0000FF"/>
          <w:sz w:val="32"/>
          <w:szCs w:val="32"/>
        </w:rPr>
      </w:pPr>
      <w:r w:rsidRPr="00A03331">
        <w:rPr>
          <w:rFonts w:ascii="Arial" w:hAnsi="Arial"/>
          <w:sz w:val="40"/>
          <w:szCs w:val="40"/>
        </w:rPr>
        <w:t xml:space="preserve"> </w:t>
      </w:r>
      <w:r w:rsidRPr="00A03331">
        <w:rPr>
          <w:rFonts w:ascii="Arial" w:hAnsi="Arial"/>
          <w:color w:val="0000FF"/>
          <w:sz w:val="32"/>
          <w:szCs w:val="32"/>
        </w:rPr>
        <w:t>E-Safety</w:t>
      </w:r>
    </w:p>
    <w:p w:rsidR="00A367BF" w:rsidRPr="00A03331" w:rsidRDefault="00A367BF" w:rsidP="00A367BF">
      <w:pPr>
        <w:outlineLvl w:val="0"/>
        <w:rPr>
          <w:rFonts w:ascii="Arial" w:hAnsi="Arial"/>
          <w:color w:val="00FF00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00FF00"/>
          <w:sz w:val="32"/>
          <w:szCs w:val="32"/>
        </w:rPr>
        <w:t>Financial Education</w:t>
      </w:r>
    </w:p>
    <w:p w:rsidR="00A367BF" w:rsidRDefault="00A367BF" w:rsidP="00A367BF">
      <w:pPr>
        <w:outlineLvl w:val="0"/>
        <w:rPr>
          <w:rFonts w:ascii="Arial" w:hAnsi="Arial"/>
          <w:color w:val="008000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>
        <w:rPr>
          <w:rFonts w:ascii="Arial" w:hAnsi="Arial"/>
          <w:color w:val="008000"/>
          <w:sz w:val="32"/>
          <w:szCs w:val="32"/>
        </w:rPr>
        <w:t xml:space="preserve">Health and wellbeing including mental health </w:t>
      </w:r>
    </w:p>
    <w:p w:rsidR="00A367BF" w:rsidRPr="00A03331" w:rsidRDefault="00A367BF" w:rsidP="00A367BF">
      <w:pPr>
        <w:outlineLvl w:val="0"/>
        <w:rPr>
          <w:rFonts w:ascii="Arial" w:hAnsi="Arial"/>
          <w:color w:val="FF9900"/>
          <w:sz w:val="32"/>
          <w:szCs w:val="32"/>
        </w:rPr>
      </w:pPr>
      <w:r w:rsidRPr="00A03331">
        <w:rPr>
          <w:rFonts w:ascii="Arial" w:hAnsi="Arial"/>
          <w:color w:val="FF9900"/>
          <w:sz w:val="32"/>
          <w:szCs w:val="32"/>
        </w:rPr>
        <w:t>Relationships and Sex Education</w:t>
      </w:r>
    </w:p>
    <w:p w:rsidR="00A367BF" w:rsidRPr="00A03331" w:rsidRDefault="00A367BF" w:rsidP="00A367BF">
      <w:pPr>
        <w:outlineLvl w:val="0"/>
        <w:rPr>
          <w:rFonts w:ascii="Arial" w:hAnsi="Arial"/>
          <w:color w:val="993366"/>
          <w:sz w:val="32"/>
          <w:szCs w:val="32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993366"/>
          <w:sz w:val="32"/>
          <w:szCs w:val="32"/>
        </w:rPr>
        <w:t>SEAL</w:t>
      </w:r>
      <w:r>
        <w:rPr>
          <w:rFonts w:ascii="Arial" w:hAnsi="Arial"/>
          <w:color w:val="993366"/>
          <w:sz w:val="32"/>
          <w:szCs w:val="32"/>
        </w:rPr>
        <w:t xml:space="preserve"> Links</w:t>
      </w:r>
    </w:p>
    <w:p w:rsidR="00A367BF" w:rsidRPr="00A03331" w:rsidRDefault="00A367BF" w:rsidP="00A367BF">
      <w:pPr>
        <w:outlineLvl w:val="0"/>
        <w:rPr>
          <w:rFonts w:ascii="Arial" w:hAnsi="Arial"/>
          <w:color w:val="FF0000"/>
          <w:sz w:val="40"/>
          <w:szCs w:val="40"/>
        </w:rPr>
      </w:pPr>
      <w:r w:rsidRPr="00A03331">
        <w:rPr>
          <w:rFonts w:ascii="Arial" w:hAnsi="Arial"/>
          <w:sz w:val="32"/>
          <w:szCs w:val="32"/>
        </w:rPr>
        <w:t xml:space="preserve"> </w:t>
      </w:r>
      <w:r w:rsidRPr="00A03331">
        <w:rPr>
          <w:rFonts w:ascii="Arial" w:hAnsi="Arial"/>
          <w:color w:val="FF0000"/>
          <w:sz w:val="32"/>
          <w:szCs w:val="32"/>
        </w:rPr>
        <w:t>Staying Safe including Drug Education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  <w:r w:rsidRPr="00A03331">
        <w:rPr>
          <w:rFonts w:ascii="Arial" w:hAnsi="Arial"/>
          <w:sz w:val="40"/>
          <w:szCs w:val="40"/>
        </w:rPr>
        <w:tab/>
      </w:r>
      <w:r w:rsidRPr="00A03331">
        <w:rPr>
          <w:rFonts w:ascii="Arial" w:hAnsi="Arial"/>
          <w:sz w:val="40"/>
          <w:szCs w:val="40"/>
        </w:rPr>
        <w:tab/>
        <w:t xml:space="preserve">     </w:t>
      </w:r>
    </w:p>
    <w:p w:rsidR="00A367BF" w:rsidRPr="00A03331" w:rsidRDefault="00A367BF" w:rsidP="00A367BF">
      <w:pPr>
        <w:rPr>
          <w:rFonts w:ascii="Arial" w:hAnsi="Arial"/>
          <w:sz w:val="40"/>
          <w:szCs w:val="40"/>
        </w:rPr>
      </w:pPr>
    </w:p>
    <w:p w:rsidR="00A367BF" w:rsidRPr="00A03331" w:rsidRDefault="00A367BF" w:rsidP="00A367BF">
      <w:pPr>
        <w:rPr>
          <w:rFonts w:ascii="Arial" w:hAnsi="Arial"/>
          <w:sz w:val="38"/>
          <w:szCs w:val="40"/>
        </w:rPr>
      </w:pPr>
    </w:p>
    <w:p w:rsidR="00A367BF" w:rsidRDefault="00A367BF" w:rsidP="00A367BF">
      <w:pPr>
        <w:rPr>
          <w:rFonts w:ascii="Arial" w:hAnsi="Arial"/>
          <w:sz w:val="32"/>
          <w:szCs w:val="32"/>
        </w:rPr>
      </w:pPr>
      <w:r w:rsidRPr="00C40437">
        <w:rPr>
          <w:rFonts w:ascii="Arial" w:hAnsi="Arial"/>
          <w:sz w:val="32"/>
          <w:szCs w:val="32"/>
        </w:rPr>
        <w:t>Based on the PSHE Association Programme of Study</w:t>
      </w:r>
    </w:p>
    <w:p w:rsidR="00A367BF" w:rsidRDefault="00A367BF" w:rsidP="00A367BF">
      <w:pPr>
        <w:rPr>
          <w:rFonts w:ascii="Arial" w:hAnsi="Arial"/>
          <w:sz w:val="32"/>
          <w:szCs w:val="32"/>
        </w:rPr>
      </w:pPr>
    </w:p>
    <w:p w:rsidR="00CF09CB" w:rsidRDefault="00262877">
      <w:pPr>
        <w:rPr>
          <w:rFonts w:ascii="Arial" w:eastAsia="Arial Unicode MS" w:hAnsi="Arial" w:cs="Arial Unicode MS"/>
          <w:b/>
          <w:sz w:val="28"/>
          <w:szCs w:val="28"/>
          <w:u w:val="single"/>
        </w:rPr>
      </w:pPr>
    </w:p>
    <w:p w:rsidR="00A367BF" w:rsidRPr="00A03331" w:rsidRDefault="00A367BF" w:rsidP="00A367BF">
      <w:pPr>
        <w:jc w:val="center"/>
        <w:outlineLvl w:val="0"/>
        <w:rPr>
          <w:rFonts w:ascii="Arial" w:eastAsia="Arial Unicode MS" w:hAnsi="Arial" w:cs="Arial Unicode MS"/>
          <w:b/>
          <w:sz w:val="28"/>
          <w:szCs w:val="28"/>
          <w:u w:val="single"/>
        </w:rPr>
      </w:pPr>
      <w:r w:rsidRPr="00A03331">
        <w:rPr>
          <w:rFonts w:ascii="Arial" w:eastAsia="Arial Unicode MS" w:hAnsi="Arial" w:cs="Arial Unicode MS"/>
          <w:b/>
          <w:sz w:val="28"/>
          <w:szCs w:val="28"/>
          <w:u w:val="single"/>
        </w:rPr>
        <w:lastRenderedPageBreak/>
        <w:t>Primary PSHE/Citizenship Skills Ladder</w:t>
      </w:r>
    </w:p>
    <w:p w:rsidR="00AE201D" w:rsidRPr="002D2550" w:rsidRDefault="00AE201D" w:rsidP="00AE201D">
      <w:pPr>
        <w:jc w:val="center"/>
        <w:outlineLvl w:val="0"/>
        <w:rPr>
          <w:rFonts w:ascii="Arial Unicode MS" w:eastAsia="Arial Unicode MS" w:hAnsi="Arial Unicode MS" w:cs="Arial Unicode MS"/>
          <w:b/>
          <w:sz w:val="28"/>
          <w:szCs w:val="28"/>
        </w:rPr>
      </w:pPr>
      <w:r w:rsidRPr="002D2550">
        <w:rPr>
          <w:rFonts w:ascii="Arial Unicode MS" w:eastAsia="Arial Unicode MS" w:hAnsi="Arial Unicode MS" w:cs="Arial Unicode MS"/>
          <w:b/>
          <w:sz w:val="28"/>
          <w:szCs w:val="28"/>
        </w:rPr>
        <w:t>Year</w:t>
      </w:r>
      <w:r>
        <w:rPr>
          <w:rFonts w:ascii="Arial Unicode MS" w:eastAsia="Arial Unicode MS" w:hAnsi="Arial Unicode MS" w:cs="Arial Unicode MS"/>
          <w:b/>
          <w:sz w:val="28"/>
          <w:szCs w:val="28"/>
        </w:rPr>
        <w:t xml:space="preserve"> 3</w:t>
      </w:r>
      <w:r w:rsidRPr="002D2550">
        <w:rPr>
          <w:rFonts w:ascii="Arial Unicode MS" w:eastAsia="Arial Unicode MS" w:hAnsi="Arial Unicode MS" w:cs="Arial Unicode MS"/>
          <w:b/>
          <w:sz w:val="28"/>
          <w:szCs w:val="28"/>
        </w:rPr>
        <w:t xml:space="preserve"> </w:t>
      </w:r>
    </w:p>
    <w:p w:rsidR="00AE201D" w:rsidRDefault="00AE201D" w:rsidP="00AE201D">
      <w:pPr>
        <w:jc w:val="center"/>
        <w:rPr>
          <w:b/>
          <w:sz w:val="28"/>
          <w:szCs w:val="2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AE201D" w:rsidRPr="00730EE5" w:rsidTr="00AB19CB">
        <w:tc>
          <w:tcPr>
            <w:tcW w:w="9360" w:type="dxa"/>
            <w:shd w:val="clear" w:color="auto" w:fill="auto"/>
          </w:tcPr>
          <w:p w:rsidR="00AE201D" w:rsidRPr="00730EE5" w:rsidRDefault="00AE201D" w:rsidP="00AB19CB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  <w:t>Health and Well-being</w:t>
            </w:r>
          </w:p>
          <w:p w:rsidR="00AE201D" w:rsidRPr="00730EE5" w:rsidRDefault="00AE201D" w:rsidP="00AB19CB">
            <w:pPr>
              <w:rPr>
                <w:color w:val="339966"/>
              </w:rPr>
            </w:pPr>
          </w:p>
          <w:p w:rsidR="00AE201D" w:rsidRPr="00730EE5" w:rsidRDefault="00AE201D" w:rsidP="00AB19CB">
            <w:pPr>
              <w:rPr>
                <w:rFonts w:ascii="Arial" w:hAnsi="Arial" w:cs="Arial"/>
                <w:color w:val="008000"/>
              </w:rPr>
            </w:pPr>
            <w:r w:rsidRPr="00730EE5">
              <w:rPr>
                <w:rFonts w:ascii="Arial" w:hAnsi="Arial" w:cs="Arial"/>
                <w:color w:val="008000"/>
              </w:rPr>
              <w:t>I can make simple choices to improve my health and well-being, including healthy eating, physical exercise, oral health and emotional wellbeing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can identify and explain how to manage the risks in different familiar situations.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know how to ask for help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can make judgements and decisions and use basic techniques for resisting negative peer pressure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understand that drugs and alcohol affect the mind as well as the body and this can affect the body in a variety of ways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can demonstrate basic safety procedures when using medicines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know how to keep myself and others safe when using roads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0000"/>
              </w:rPr>
            </w:pPr>
            <w:r w:rsidRPr="00730EE5">
              <w:rPr>
                <w:rFonts w:ascii="ArialMT" w:hAnsi="ArialMT" w:cs="ArialMT"/>
                <w:color w:val="FF0000"/>
              </w:rPr>
              <w:t>I know school rules for health and safety, basic emergency procedures and where to get help for myself and others in need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730EE5">
              <w:rPr>
                <w:rFonts w:ascii="ArialMT" w:hAnsi="ArialMT" w:cs="ArialMT"/>
                <w:color w:val="FF0000"/>
              </w:rPr>
              <w:t>I understand that it is alright to break a secret in order to keep me safe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3366FF"/>
              </w:rPr>
            </w:pPr>
            <w:r w:rsidRPr="00730EE5">
              <w:rPr>
                <w:rFonts w:ascii="ArialMT" w:hAnsi="ArialMT" w:cs="ArialMT"/>
                <w:color w:val="3366FF"/>
              </w:rPr>
              <w:t>I can use the internet purposefully to answer specific questions.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3366FF"/>
              </w:rPr>
            </w:pPr>
            <w:r w:rsidRPr="00730EE5">
              <w:rPr>
                <w:rFonts w:ascii="ArialMT" w:hAnsi="ArialMT" w:cs="ArialMT"/>
                <w:color w:val="3366FF"/>
              </w:rPr>
              <w:t>I know that not everything on the internet is true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3366FF"/>
              </w:rPr>
            </w:pPr>
            <w:r w:rsidRPr="00730EE5">
              <w:rPr>
                <w:rFonts w:ascii="ArialMT" w:hAnsi="ArialMT" w:cs="ArialMT"/>
                <w:color w:val="3366FF"/>
              </w:rPr>
              <w:t>I know the difference between communicating using email and online in a discussion forum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3366FF"/>
              </w:rPr>
            </w:pPr>
            <w:r w:rsidRPr="00730EE5">
              <w:rPr>
                <w:rFonts w:ascii="ArialMT" w:hAnsi="ArialMT" w:cs="ArialMT"/>
                <w:color w:val="3366FF"/>
              </w:rPr>
              <w:t>I am able to send suitable and purposeful emails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3366FF"/>
              </w:rPr>
            </w:pPr>
            <w:r w:rsidRPr="00730EE5">
              <w:rPr>
                <w:rFonts w:ascii="ArialMT" w:hAnsi="ArialMT" w:cs="ArialMT"/>
                <w:color w:val="3366FF"/>
              </w:rPr>
              <w:t>I can demonstrate an understanding of E-safety when</w:t>
            </w:r>
            <w:r w:rsidRPr="00730EE5">
              <w:rPr>
                <w:rFonts w:ascii="ArialMT" w:hAnsi="ArialMT" w:cs="ArialMT"/>
                <w:color w:val="FF0000"/>
              </w:rPr>
              <w:t xml:space="preserve"> </w:t>
            </w:r>
            <w:r w:rsidRPr="00730EE5">
              <w:rPr>
                <w:rFonts w:ascii="ArialMT" w:hAnsi="ArialMT" w:cs="ArialMT"/>
                <w:color w:val="3366FF"/>
              </w:rPr>
              <w:t>communicating online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can describe how my body has changed since I was a baby</w:t>
            </w:r>
          </w:p>
          <w:p w:rsidR="00AE201D" w:rsidRPr="00730EE5" w:rsidRDefault="00AE201D" w:rsidP="00AB19CB">
            <w:pPr>
              <w:rPr>
                <w:b/>
                <w:sz w:val="28"/>
                <w:szCs w:val="28"/>
              </w:rPr>
            </w:pPr>
          </w:p>
        </w:tc>
      </w:tr>
      <w:tr w:rsidR="00AE201D" w:rsidRPr="00730EE5" w:rsidTr="00AB19CB">
        <w:tc>
          <w:tcPr>
            <w:tcW w:w="9360" w:type="dxa"/>
            <w:shd w:val="clear" w:color="auto" w:fill="auto"/>
          </w:tcPr>
          <w:p w:rsidR="00AE201D" w:rsidRPr="00730EE5" w:rsidRDefault="00AE201D" w:rsidP="00AB19CB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  <w:t>Relationships</w:t>
            </w:r>
          </w:p>
          <w:p w:rsidR="00AE201D" w:rsidRPr="00730EE5" w:rsidRDefault="00AE201D" w:rsidP="00AB19CB">
            <w:pPr>
              <w:rPr>
                <w:rFonts w:ascii="Arial" w:eastAsia="Arial Unicode MS" w:hAnsi="Arial" w:cs="Arial"/>
                <w:color w:val="FF9900"/>
              </w:rPr>
            </w:pPr>
            <w:r w:rsidRPr="00730EE5">
              <w:rPr>
                <w:rFonts w:ascii="Arial" w:eastAsia="Arial Unicode MS" w:hAnsi="Arial" w:cs="Arial"/>
                <w:color w:val="FF9900"/>
              </w:rPr>
              <w:t>I can identify different types of relationships and show ways to maintain good relationships</w:t>
            </w:r>
          </w:p>
          <w:p w:rsidR="00AE201D" w:rsidRPr="00730EE5" w:rsidRDefault="00AE201D" w:rsidP="00AB19CB">
            <w:pPr>
              <w:rPr>
                <w:rFonts w:ascii="Arial" w:eastAsia="Arial Unicode MS" w:hAnsi="Arial" w:cs="Arial"/>
                <w:color w:val="FF9900"/>
              </w:rPr>
            </w:pPr>
            <w:r w:rsidRPr="00730EE5">
              <w:rPr>
                <w:rFonts w:ascii="Arial" w:eastAsia="Arial Unicode MS" w:hAnsi="Arial" w:cs="Arial"/>
                <w:color w:val="FF9900"/>
              </w:rPr>
              <w:t>I understand that all families are different and have different family members</w:t>
            </w:r>
          </w:p>
          <w:p w:rsidR="00AE201D" w:rsidRPr="00730EE5" w:rsidRDefault="00AE201D" w:rsidP="00AB19CB">
            <w:pPr>
              <w:rPr>
                <w:rFonts w:ascii="Arial" w:eastAsia="Arial Unicode MS" w:hAnsi="Arial" w:cs="Arial"/>
                <w:color w:val="FF9900"/>
              </w:rPr>
            </w:pPr>
            <w:r w:rsidRPr="00730EE5">
              <w:rPr>
                <w:rFonts w:ascii="Arial" w:eastAsia="Arial Unicode MS" w:hAnsi="Arial" w:cs="Arial"/>
                <w:color w:val="FF9900"/>
              </w:rPr>
              <w:t>I understand that relationships may change over time</w:t>
            </w:r>
          </w:p>
          <w:p w:rsidR="00AE201D" w:rsidRPr="00730EE5" w:rsidRDefault="00AE201D" w:rsidP="00AB19CB">
            <w:pPr>
              <w:rPr>
                <w:rFonts w:ascii="Arial" w:eastAsia="Arial Unicode MS" w:hAnsi="Arial" w:cs="Arial"/>
                <w:color w:val="FF9900"/>
              </w:rPr>
            </w:pPr>
            <w:r w:rsidRPr="00730EE5">
              <w:rPr>
                <w:rFonts w:ascii="Arial" w:eastAsia="Arial Unicode MS" w:hAnsi="Arial" w:cs="Arial"/>
                <w:color w:val="FF9900"/>
              </w:rPr>
              <w:t>I can judge what kind of physical contact is acceptable or unacceptable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that individuals have rights over their own bodies, and that there are differences between good and bad touching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understand about personal space</w:t>
            </w:r>
          </w:p>
          <w:p w:rsidR="00AE201D" w:rsidRPr="00730EE5" w:rsidRDefault="00AE201D" w:rsidP="00AB19CB">
            <w:pPr>
              <w:rPr>
                <w:rFonts w:ascii="Arial" w:eastAsia="Arial Unicode MS" w:hAnsi="Arial" w:cs="Arial"/>
                <w:color w:val="FF9900"/>
              </w:rPr>
            </w:pPr>
            <w:r w:rsidRPr="00730EE5">
              <w:rPr>
                <w:rFonts w:ascii="ArialMT" w:hAnsi="ArialMT" w:cs="ArialMT"/>
                <w:color w:val="FF9900"/>
              </w:rPr>
              <w:t>I know how to deal with unwanted touch</w:t>
            </w:r>
          </w:p>
          <w:p w:rsidR="00AE201D" w:rsidRPr="00730EE5" w:rsidRDefault="00AE201D" w:rsidP="00AB19CB">
            <w:pPr>
              <w:rPr>
                <w:rFonts w:ascii="Arial" w:eastAsia="Arial Unicode MS" w:hAnsi="Arial" w:cs="Arial"/>
                <w:color w:val="FF9900"/>
              </w:rPr>
            </w:pPr>
            <w:r w:rsidRPr="00730EE5">
              <w:rPr>
                <w:rFonts w:ascii="Arial" w:eastAsia="Arial Unicode MS" w:hAnsi="Arial" w:cs="Arial"/>
                <w:color w:val="FF9900"/>
              </w:rPr>
              <w:t>I know who to go to if I need help</w:t>
            </w:r>
          </w:p>
          <w:p w:rsidR="00AE201D" w:rsidRPr="00730EE5" w:rsidRDefault="00AE201D" w:rsidP="00AB19CB">
            <w:pPr>
              <w:rPr>
                <w:rFonts w:ascii="Arial" w:eastAsia="Arial Unicode MS" w:hAnsi="Arial" w:cs="Arial"/>
                <w:color w:val="FF9900"/>
              </w:rPr>
            </w:pPr>
            <w:r w:rsidRPr="00730EE5">
              <w:rPr>
                <w:rFonts w:ascii="Arial" w:eastAsia="Arial Unicode MS" w:hAnsi="Arial" w:cs="Arial"/>
                <w:color w:val="FF9900"/>
              </w:rPr>
              <w:t>I know that marriage and civil partnerships are examples of stable loving relationships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can listen to and show respect for the views of others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can identify positive ways to face new challenges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know the importance of valuing myself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can see my mistakes, make amends and set personal goals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can explain how my actions have consequences for myself and others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can describe the nature and consequences of bullying and express some ways of responding to it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993366"/>
              </w:rPr>
            </w:pPr>
            <w:r w:rsidRPr="00730EE5">
              <w:rPr>
                <w:rFonts w:ascii="ArialMT" w:hAnsi="ArialMT" w:cs="ArialMT"/>
                <w:color w:val="993366"/>
              </w:rPr>
              <w:t>I can empathise with other people and situations through topical issues, problems and event</w:t>
            </w:r>
          </w:p>
        </w:tc>
      </w:tr>
      <w:tr w:rsidR="00AE201D" w:rsidRPr="00730EE5" w:rsidTr="00AB19CB">
        <w:tc>
          <w:tcPr>
            <w:tcW w:w="9360" w:type="dxa"/>
            <w:shd w:val="clear" w:color="auto" w:fill="auto"/>
          </w:tcPr>
          <w:p w:rsidR="00AE201D" w:rsidRPr="00730EE5" w:rsidRDefault="00AE201D" w:rsidP="00AB19CB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  <w:lastRenderedPageBreak/>
              <w:t>Living in the Wider World</w:t>
            </w:r>
          </w:p>
          <w:p w:rsidR="00AE201D" w:rsidRPr="00730EE5" w:rsidRDefault="00AE201D" w:rsidP="00AB19CB">
            <w:pPr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</w:p>
          <w:p w:rsidR="00AE201D" w:rsidRPr="00730EE5" w:rsidRDefault="00AE201D" w:rsidP="00AB19CB">
            <w:pPr>
              <w:rPr>
                <w:rFonts w:ascii="Arial Unicode MS" w:eastAsia="Arial Unicode MS" w:hAnsi="Arial Unicode MS" w:cs="Arial Unicode MS"/>
                <w:b/>
                <w:sz w:val="28"/>
                <w:szCs w:val="28"/>
                <w:u w:val="single"/>
              </w:rPr>
            </w:pPr>
            <w:r w:rsidRPr="00730EE5">
              <w:rPr>
                <w:rFonts w:ascii="Arial" w:hAnsi="Arial" w:cs="Arial"/>
                <w:color w:val="FF00FF"/>
              </w:rPr>
              <w:t>I can participate in making and changing rules</w:t>
            </w:r>
          </w:p>
          <w:p w:rsidR="00AE201D" w:rsidRPr="00730EE5" w:rsidRDefault="00AE201D" w:rsidP="00AB19CB">
            <w:pPr>
              <w:rPr>
                <w:rFonts w:ascii="Arial" w:hAnsi="Arial" w:cs="Arial"/>
                <w:color w:val="FF00FF"/>
              </w:rPr>
            </w:pPr>
            <w:r w:rsidRPr="00730EE5">
              <w:rPr>
                <w:rFonts w:ascii="Arial" w:hAnsi="Arial" w:cs="Arial"/>
                <w:color w:val="FF00FF"/>
              </w:rPr>
              <w:t>I know why different rules are needed in different situations</w:t>
            </w:r>
          </w:p>
          <w:p w:rsidR="00AE201D" w:rsidRPr="00730EE5" w:rsidRDefault="00AE201D" w:rsidP="00AB19CB">
            <w:pPr>
              <w:rPr>
                <w:rFonts w:ascii="Arial" w:hAnsi="Arial" w:cs="Arial"/>
                <w:color w:val="FF00FF"/>
              </w:rPr>
            </w:pPr>
            <w:r w:rsidRPr="00730EE5">
              <w:rPr>
                <w:rFonts w:ascii="Arial" w:hAnsi="Arial" w:cs="Arial"/>
                <w:color w:val="FF00FF"/>
              </w:rPr>
              <w:t>I know that choices we make can impact on the local and global communities</w:t>
            </w:r>
          </w:p>
          <w:p w:rsidR="00AE201D" w:rsidRPr="00730EE5" w:rsidRDefault="00AE201D" w:rsidP="00AB19CB">
            <w:pPr>
              <w:rPr>
                <w:rFonts w:ascii="Arial" w:hAnsi="Arial" w:cs="Arial"/>
                <w:color w:val="FF00FF"/>
              </w:rPr>
            </w:pPr>
            <w:r w:rsidRPr="00730EE5">
              <w:rPr>
                <w:rFonts w:ascii="Arial" w:hAnsi="Arial" w:cs="Arial"/>
                <w:color w:val="FF00FF"/>
              </w:rPr>
              <w:t>I know where to find impartial advice to inform my decision making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can understand that money is not infinite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 xml:space="preserve">I can make simple financial decisions and consider how to spend money, including pocket money 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know there are different ways to access money, including earning it through work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 xml:space="preserve">I know that it is possible to keep money safe by putting it into an ‘account’ in the bank 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know how I can save money for future spending</w:t>
            </w:r>
          </w:p>
          <w:p w:rsidR="00AE201D" w:rsidRPr="00730EE5" w:rsidRDefault="00AE201D" w:rsidP="00AB19CB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FF00"/>
              </w:rPr>
            </w:pPr>
            <w:r w:rsidRPr="00730EE5">
              <w:rPr>
                <w:rFonts w:ascii="ArialMT" w:hAnsi="ArialMT" w:cs="ArialMT"/>
                <w:color w:val="00FF00"/>
              </w:rPr>
              <w:t>I am able to make comparisons between prices when deciding what is the best ‘value for money’</w:t>
            </w:r>
          </w:p>
          <w:p w:rsidR="00AE201D" w:rsidRPr="0095418D" w:rsidRDefault="00AE201D" w:rsidP="00AB19CB">
            <w:pPr>
              <w:jc w:val="center"/>
            </w:pPr>
          </w:p>
          <w:p w:rsidR="00AE201D" w:rsidRPr="0095418D" w:rsidRDefault="00AE201D" w:rsidP="00AB19CB"/>
        </w:tc>
      </w:tr>
    </w:tbl>
    <w:p w:rsidR="00AE201D" w:rsidRPr="0095418D" w:rsidRDefault="00AE201D" w:rsidP="00AE201D">
      <w:pPr>
        <w:jc w:val="center"/>
        <w:rPr>
          <w:b/>
          <w:sz w:val="28"/>
          <w:szCs w:val="28"/>
        </w:rPr>
      </w:pPr>
    </w:p>
    <w:p w:rsidR="00AE201D" w:rsidRPr="00A03331" w:rsidRDefault="00AE201D" w:rsidP="00AE201D">
      <w:pPr>
        <w:jc w:val="center"/>
        <w:rPr>
          <w:rFonts w:ascii="Arial" w:hAnsi="Arial"/>
          <w:b/>
          <w:sz w:val="28"/>
          <w:szCs w:val="28"/>
        </w:rPr>
      </w:pPr>
    </w:p>
    <w:p w:rsidR="00AE201D" w:rsidRDefault="00AE201D" w:rsidP="00AE201D">
      <w:pPr>
        <w:jc w:val="center"/>
        <w:rPr>
          <w:rFonts w:ascii="Arial" w:hAnsi="Arial"/>
          <w:b/>
          <w:sz w:val="28"/>
          <w:szCs w:val="28"/>
        </w:rPr>
      </w:pPr>
    </w:p>
    <w:p w:rsidR="00AE201D" w:rsidRDefault="00AE201D" w:rsidP="00AE201D">
      <w:pPr>
        <w:jc w:val="center"/>
        <w:rPr>
          <w:rFonts w:ascii="Arial" w:hAnsi="Arial"/>
          <w:b/>
          <w:sz w:val="28"/>
          <w:szCs w:val="28"/>
        </w:rPr>
      </w:pPr>
    </w:p>
    <w:p w:rsidR="00AE201D" w:rsidRDefault="00AE201D" w:rsidP="00AE201D">
      <w:pPr>
        <w:jc w:val="center"/>
        <w:rPr>
          <w:rFonts w:ascii="Arial" w:hAnsi="Arial"/>
          <w:b/>
          <w:sz w:val="28"/>
          <w:szCs w:val="28"/>
        </w:rPr>
      </w:pPr>
    </w:p>
    <w:p w:rsidR="00F0036E" w:rsidRPr="0095418D" w:rsidRDefault="00F0036E" w:rsidP="00F0036E">
      <w:pPr>
        <w:jc w:val="center"/>
        <w:rPr>
          <w:b/>
          <w:sz w:val="28"/>
          <w:szCs w:val="28"/>
        </w:rPr>
      </w:pPr>
    </w:p>
    <w:p w:rsidR="00F0036E" w:rsidRPr="00A03331" w:rsidRDefault="00F0036E" w:rsidP="00F0036E">
      <w:pPr>
        <w:jc w:val="center"/>
        <w:rPr>
          <w:rFonts w:ascii="Arial" w:hAnsi="Arial"/>
          <w:b/>
          <w:sz w:val="28"/>
          <w:szCs w:val="28"/>
        </w:rPr>
      </w:pPr>
    </w:p>
    <w:p w:rsidR="00F0036E" w:rsidRPr="00A03331" w:rsidRDefault="00F0036E" w:rsidP="00F0036E">
      <w:pPr>
        <w:jc w:val="center"/>
        <w:rPr>
          <w:rFonts w:ascii="Arial" w:hAnsi="Arial"/>
          <w:b/>
          <w:sz w:val="28"/>
          <w:szCs w:val="28"/>
        </w:rPr>
      </w:pPr>
    </w:p>
    <w:p w:rsidR="00A367BF" w:rsidRPr="00A03331" w:rsidRDefault="00A367BF" w:rsidP="00A367BF">
      <w:pPr>
        <w:jc w:val="center"/>
        <w:rPr>
          <w:rFonts w:ascii="Arial" w:eastAsia="Arial Unicode MS" w:hAnsi="Arial" w:cs="Arial Unicode MS"/>
          <w:b/>
          <w:sz w:val="16"/>
          <w:szCs w:val="16"/>
        </w:rPr>
      </w:pPr>
    </w:p>
    <w:sectPr w:rsidR="00A367BF" w:rsidRPr="00A033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7BF"/>
    <w:rsid w:val="001101CD"/>
    <w:rsid w:val="00262877"/>
    <w:rsid w:val="00464455"/>
    <w:rsid w:val="00A367BF"/>
    <w:rsid w:val="00AE201D"/>
    <w:rsid w:val="00F00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2D75A2-5B40-4133-A528-53AED92D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6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Lucy Byrne</cp:lastModifiedBy>
  <cp:revision>2</cp:revision>
  <dcterms:created xsi:type="dcterms:W3CDTF">2021-10-30T15:14:00Z</dcterms:created>
  <dcterms:modified xsi:type="dcterms:W3CDTF">2021-10-30T15:14:00Z</dcterms:modified>
</cp:coreProperties>
</file>