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C6A" w:rsidRDefault="00E75D28">
      <w:pPr>
        <w:rPr>
          <w:rFonts w:ascii="Arial" w:hAnsi="Arial" w:cs="Arial"/>
          <w:sz w:val="24"/>
          <w:szCs w:val="24"/>
          <w:u w:val="single"/>
        </w:rPr>
      </w:pPr>
      <w:r w:rsidRPr="00E75D28">
        <w:rPr>
          <w:rFonts w:ascii="Arial" w:hAnsi="Arial" w:cs="Arial"/>
          <w:sz w:val="24"/>
          <w:szCs w:val="24"/>
          <w:u w:val="single"/>
        </w:rPr>
        <w:t>MFL - French end of KS2 outcomes</w:t>
      </w:r>
    </w:p>
    <w:p w:rsidR="00E75D28" w:rsidRDefault="00E75D28">
      <w:pPr>
        <w:rPr>
          <w:rFonts w:ascii="Arial" w:hAnsi="Arial" w:cs="Arial"/>
          <w:sz w:val="24"/>
          <w:szCs w:val="24"/>
        </w:rPr>
      </w:pPr>
      <w:r>
        <w:rPr>
          <w:rFonts w:ascii="Arial" w:hAnsi="Arial" w:cs="Arial"/>
          <w:sz w:val="24"/>
          <w:szCs w:val="24"/>
        </w:rPr>
        <w:t xml:space="preserve">Learning a foreign language is </w:t>
      </w:r>
      <w:proofErr w:type="gramStart"/>
      <w:r>
        <w:rPr>
          <w:rFonts w:ascii="Arial" w:hAnsi="Arial" w:cs="Arial"/>
          <w:sz w:val="24"/>
          <w:szCs w:val="24"/>
        </w:rPr>
        <w:t>a liberation</w:t>
      </w:r>
      <w:proofErr w:type="gramEnd"/>
      <w:r>
        <w:rPr>
          <w:rFonts w:ascii="Arial" w:hAnsi="Arial" w:cs="Arial"/>
          <w:sz w:val="24"/>
          <w:szCs w:val="24"/>
        </w:rPr>
        <w:t xml:space="preserve"> from insularity and provides an opening to other cultures. A high-quality languages education should foster pupils’ curiosity and deepen their understanding of the world. Language teaching should provide the foundation for learning further languages, equipping pupils to study and work in other countries.</w:t>
      </w:r>
    </w:p>
    <w:p w:rsidR="00E75D28" w:rsidRDefault="00E75D28">
      <w:pPr>
        <w:rPr>
          <w:rFonts w:ascii="Arial" w:hAnsi="Arial" w:cs="Arial"/>
          <w:sz w:val="24"/>
          <w:szCs w:val="24"/>
        </w:rPr>
      </w:pPr>
      <w:r>
        <w:rPr>
          <w:rFonts w:ascii="Arial" w:hAnsi="Arial" w:cs="Arial"/>
          <w:sz w:val="24"/>
          <w:szCs w:val="24"/>
        </w:rPr>
        <w:t>The National Curriculum for lang</w:t>
      </w:r>
      <w:r w:rsidR="00C50594">
        <w:rPr>
          <w:rFonts w:ascii="Arial" w:hAnsi="Arial" w:cs="Arial"/>
          <w:sz w:val="24"/>
          <w:szCs w:val="24"/>
        </w:rPr>
        <w:t>uages aims to ensure that all pu</w:t>
      </w:r>
      <w:bookmarkStart w:id="0" w:name="_GoBack"/>
      <w:bookmarkEnd w:id="0"/>
      <w:r>
        <w:rPr>
          <w:rFonts w:ascii="Arial" w:hAnsi="Arial" w:cs="Arial"/>
          <w:sz w:val="24"/>
          <w:szCs w:val="24"/>
        </w:rPr>
        <w:t>pils:</w:t>
      </w:r>
    </w:p>
    <w:p w:rsidR="00E75D28" w:rsidRDefault="00E75D28" w:rsidP="00E75D28">
      <w:pPr>
        <w:pStyle w:val="ListParagraph"/>
        <w:numPr>
          <w:ilvl w:val="0"/>
          <w:numId w:val="1"/>
        </w:numPr>
        <w:rPr>
          <w:rFonts w:ascii="Arial" w:hAnsi="Arial" w:cs="Arial"/>
          <w:sz w:val="24"/>
          <w:szCs w:val="24"/>
        </w:rPr>
      </w:pPr>
      <w:r>
        <w:rPr>
          <w:rFonts w:ascii="Arial" w:hAnsi="Arial" w:cs="Arial"/>
          <w:sz w:val="24"/>
          <w:szCs w:val="24"/>
        </w:rPr>
        <w:t xml:space="preserve">Understand and respond to spoken and written </w:t>
      </w:r>
      <w:r w:rsidR="00C50594">
        <w:rPr>
          <w:rFonts w:ascii="Arial" w:hAnsi="Arial" w:cs="Arial"/>
          <w:sz w:val="24"/>
          <w:szCs w:val="24"/>
        </w:rPr>
        <w:t>language from a variety of authentic sources</w:t>
      </w:r>
    </w:p>
    <w:p w:rsidR="00C50594" w:rsidRDefault="00C50594" w:rsidP="00E75D28">
      <w:pPr>
        <w:pStyle w:val="ListParagraph"/>
        <w:numPr>
          <w:ilvl w:val="0"/>
          <w:numId w:val="1"/>
        </w:numPr>
        <w:rPr>
          <w:rFonts w:ascii="Arial" w:hAnsi="Arial" w:cs="Arial"/>
          <w:sz w:val="24"/>
          <w:szCs w:val="24"/>
        </w:rPr>
      </w:pPr>
      <w:r>
        <w:rPr>
          <w:rFonts w:ascii="Arial" w:hAnsi="Arial" w:cs="Arial"/>
          <w:sz w:val="24"/>
          <w:szCs w:val="24"/>
        </w:rPr>
        <w:t>Speak with increasing confidence, fluency and spontaneity, finding ways of communicating what they want to say, including through discussion and asking questions, and continually improving the accuracy of their pronunciation and intonation.</w:t>
      </w:r>
    </w:p>
    <w:p w:rsidR="00C50594" w:rsidRDefault="00C50594" w:rsidP="00E75D28">
      <w:pPr>
        <w:pStyle w:val="ListParagraph"/>
        <w:numPr>
          <w:ilvl w:val="0"/>
          <w:numId w:val="1"/>
        </w:numPr>
        <w:rPr>
          <w:rFonts w:ascii="Arial" w:hAnsi="Arial" w:cs="Arial"/>
          <w:sz w:val="24"/>
          <w:szCs w:val="24"/>
        </w:rPr>
      </w:pPr>
      <w:r>
        <w:rPr>
          <w:rFonts w:ascii="Arial" w:hAnsi="Arial" w:cs="Arial"/>
          <w:sz w:val="24"/>
          <w:szCs w:val="24"/>
        </w:rPr>
        <w:t>Can write at varying length, for different purposes and audiences, using a variety of grammatical structures that they have learned</w:t>
      </w:r>
    </w:p>
    <w:p w:rsidR="00C50594" w:rsidRDefault="00C50594" w:rsidP="00E75D28">
      <w:pPr>
        <w:pStyle w:val="ListParagraph"/>
        <w:numPr>
          <w:ilvl w:val="0"/>
          <w:numId w:val="1"/>
        </w:numPr>
        <w:rPr>
          <w:rFonts w:ascii="Arial" w:hAnsi="Arial" w:cs="Arial"/>
          <w:sz w:val="24"/>
          <w:szCs w:val="24"/>
        </w:rPr>
      </w:pPr>
      <w:r>
        <w:rPr>
          <w:rFonts w:ascii="Arial" w:hAnsi="Arial" w:cs="Arial"/>
          <w:sz w:val="24"/>
          <w:szCs w:val="24"/>
        </w:rPr>
        <w:t>Discover and develop an appreciation of a range of writing in the language studied</w:t>
      </w:r>
    </w:p>
    <w:p w:rsidR="00C50594" w:rsidRDefault="00C50594" w:rsidP="00C50594">
      <w:pPr>
        <w:rPr>
          <w:rFonts w:ascii="Arial" w:hAnsi="Arial" w:cs="Arial"/>
          <w:sz w:val="24"/>
          <w:szCs w:val="24"/>
        </w:rPr>
      </w:pPr>
    </w:p>
    <w:p w:rsidR="00C50594" w:rsidRDefault="00C50594" w:rsidP="00C50594">
      <w:pPr>
        <w:rPr>
          <w:rFonts w:ascii="Arial" w:hAnsi="Arial" w:cs="Arial"/>
          <w:sz w:val="24"/>
          <w:szCs w:val="24"/>
        </w:rPr>
      </w:pPr>
      <w:r>
        <w:rPr>
          <w:rFonts w:ascii="Arial" w:hAnsi="Arial" w:cs="Arial"/>
          <w:sz w:val="24"/>
          <w:szCs w:val="24"/>
        </w:rPr>
        <w:t>By the end of Key Stage 2, pupils are expected to know, apply and understand the matters, skills and processes specified in the relevant Programme of Study.</w:t>
      </w:r>
    </w:p>
    <w:p w:rsidR="00C50594" w:rsidRPr="00C50594" w:rsidRDefault="00C50594" w:rsidP="00C50594">
      <w:pPr>
        <w:rPr>
          <w:rFonts w:ascii="Arial" w:hAnsi="Arial" w:cs="Arial"/>
          <w:sz w:val="24"/>
          <w:szCs w:val="24"/>
        </w:rPr>
      </w:pPr>
      <w:r>
        <w:rPr>
          <w:rFonts w:ascii="Arial" w:hAnsi="Arial" w:cs="Arial"/>
          <w:sz w:val="24"/>
          <w:szCs w:val="24"/>
        </w:rPr>
        <w:t>Schools are not required by law to teach MFL in Key Stage One.</w:t>
      </w:r>
    </w:p>
    <w:p w:rsidR="00E75D28" w:rsidRPr="00E75D28" w:rsidRDefault="00E75D28">
      <w:pPr>
        <w:rPr>
          <w:rFonts w:ascii="XCCW Joined 7a" w:hAnsi="XCCW Joined 7a"/>
          <w:sz w:val="24"/>
          <w:szCs w:val="24"/>
          <w:u w:val="single"/>
        </w:rPr>
      </w:pPr>
    </w:p>
    <w:sectPr w:rsidR="00E75D28" w:rsidRPr="00E75D28" w:rsidSect="00E75D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45A9"/>
    <w:multiLevelType w:val="hybridMultilevel"/>
    <w:tmpl w:val="496E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D28"/>
    <w:rsid w:val="005C3C6A"/>
    <w:rsid w:val="00C50594"/>
    <w:rsid w:val="00E7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D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D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2018-03-06T16:11:00Z</dcterms:created>
  <dcterms:modified xsi:type="dcterms:W3CDTF">2018-03-06T16:27:00Z</dcterms:modified>
</cp:coreProperties>
</file>