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0B81" w:rsidRDefault="00310B81" w:rsidP="00310B81">
      <w:r>
        <w:rPr>
          <w:noProof/>
          <w:lang w:eastAsia="en-GB"/>
        </w:rPr>
        <w:drawing>
          <wp:anchor distT="0" distB="0" distL="114300" distR="114300" simplePos="0" relativeHeight="251658240" behindDoc="1" locked="0" layoutInCell="1" allowOverlap="1" wp14:anchorId="0B32D822">
            <wp:simplePos x="0" y="0"/>
            <wp:positionH relativeFrom="margin">
              <wp:align>left</wp:align>
            </wp:positionH>
            <wp:positionV relativeFrom="paragraph">
              <wp:posOffset>0</wp:posOffset>
            </wp:positionV>
            <wp:extent cx="1104265" cy="838200"/>
            <wp:effectExtent l="0" t="0" r="635" b="0"/>
            <wp:wrapTight wrapText="bothSides">
              <wp:wrapPolygon edited="0">
                <wp:start x="0" y="0"/>
                <wp:lineTo x="0" y="21109"/>
                <wp:lineTo x="21240" y="21109"/>
                <wp:lineTo x="212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bmp"/>
                    <pic:cNvPicPr/>
                  </pic:nvPicPr>
                  <pic:blipFill>
                    <a:blip r:embed="rId5">
                      <a:extLst>
                        <a:ext uri="{28A0092B-C50C-407E-A947-70E740481C1C}">
                          <a14:useLocalDpi xmlns:a14="http://schemas.microsoft.com/office/drawing/2010/main" val="0"/>
                        </a:ext>
                      </a:extLst>
                    </a:blip>
                    <a:stretch>
                      <a:fillRect/>
                    </a:stretch>
                  </pic:blipFill>
                  <pic:spPr>
                    <a:xfrm>
                      <a:off x="0" y="0"/>
                      <a:ext cx="1104265" cy="838200"/>
                    </a:xfrm>
                    <a:prstGeom prst="rect">
                      <a:avLst/>
                    </a:prstGeom>
                  </pic:spPr>
                </pic:pic>
              </a:graphicData>
            </a:graphic>
            <wp14:sizeRelV relativeFrom="margin">
              <wp14:pctHeight>0</wp14:pctHeight>
            </wp14:sizeRelV>
          </wp:anchor>
        </w:drawing>
      </w:r>
    </w:p>
    <w:p w:rsidR="00310B81" w:rsidRPr="00336622" w:rsidRDefault="00310B81" w:rsidP="00F874BA">
      <w:pPr>
        <w:jc w:val="center"/>
        <w:rPr>
          <w:rFonts w:ascii="Arial" w:hAnsi="Arial" w:cs="Arial"/>
          <w:color w:val="371DA3"/>
          <w:sz w:val="40"/>
        </w:rPr>
      </w:pPr>
      <w:r w:rsidRPr="00336622">
        <w:rPr>
          <w:rFonts w:ascii="Arial" w:hAnsi="Arial" w:cs="Arial"/>
          <w:color w:val="371DA3"/>
          <w:sz w:val="40"/>
        </w:rPr>
        <w:t>St Philip’s Primary School Action Plan 20</w:t>
      </w:r>
      <w:r w:rsidR="00C12636">
        <w:rPr>
          <w:rFonts w:ascii="Arial" w:hAnsi="Arial" w:cs="Arial"/>
          <w:color w:val="371DA3"/>
          <w:sz w:val="40"/>
        </w:rPr>
        <w:t>2</w:t>
      </w:r>
      <w:r w:rsidR="00EB7D7E">
        <w:rPr>
          <w:rFonts w:ascii="Arial" w:hAnsi="Arial" w:cs="Arial"/>
          <w:color w:val="371DA3"/>
          <w:sz w:val="40"/>
        </w:rPr>
        <w:t>4</w:t>
      </w:r>
      <w:r w:rsidR="00C81DBE">
        <w:rPr>
          <w:rFonts w:ascii="Arial" w:hAnsi="Arial" w:cs="Arial"/>
          <w:color w:val="371DA3"/>
          <w:sz w:val="40"/>
        </w:rPr>
        <w:t xml:space="preserve"> – 202</w:t>
      </w:r>
      <w:r w:rsidR="00EB7D7E">
        <w:rPr>
          <w:rFonts w:ascii="Arial" w:hAnsi="Arial" w:cs="Arial"/>
          <w:color w:val="371DA3"/>
          <w:sz w:val="40"/>
        </w:rPr>
        <w:t>5</w:t>
      </w:r>
      <w:r w:rsidR="00C81DBE">
        <w:rPr>
          <w:rFonts w:ascii="Arial" w:hAnsi="Arial" w:cs="Arial"/>
          <w:color w:val="371DA3"/>
          <w:sz w:val="40"/>
        </w:rPr>
        <w:t xml:space="preserve"> </w:t>
      </w:r>
    </w:p>
    <w:p w:rsidR="00310B81" w:rsidRDefault="00310B81" w:rsidP="00F874BA">
      <w:pPr>
        <w:rPr>
          <w:rFonts w:ascii="Arial" w:hAnsi="Arial" w:cs="Arial"/>
          <w:sz w:val="32"/>
        </w:rPr>
      </w:pPr>
      <w:r w:rsidRPr="00336622">
        <w:rPr>
          <w:rFonts w:ascii="Arial" w:hAnsi="Arial" w:cs="Arial"/>
          <w:sz w:val="32"/>
        </w:rPr>
        <w:t>Subject Are</w:t>
      </w:r>
      <w:r>
        <w:rPr>
          <w:rFonts w:ascii="Arial" w:hAnsi="Arial" w:cs="Arial"/>
          <w:sz w:val="32"/>
        </w:rPr>
        <w:t>a</w:t>
      </w:r>
      <w:r w:rsidRPr="006A5E7F">
        <w:rPr>
          <w:rFonts w:ascii="Arial" w:hAnsi="Arial" w:cs="Arial"/>
          <w:sz w:val="32"/>
        </w:rPr>
        <w:t xml:space="preserve">: </w:t>
      </w:r>
      <w:r w:rsidR="00E567D6">
        <w:rPr>
          <w:rFonts w:ascii="Arial" w:hAnsi="Arial" w:cs="Arial"/>
          <w:sz w:val="32"/>
        </w:rPr>
        <w:t>English</w:t>
      </w:r>
      <w:r w:rsidRPr="006A5E7F">
        <w:rPr>
          <w:rFonts w:ascii="Arial" w:hAnsi="Arial" w:cs="Arial"/>
          <w:sz w:val="32"/>
        </w:rPr>
        <w:t xml:space="preserve">   </w:t>
      </w:r>
      <w:r w:rsidRPr="00336622">
        <w:rPr>
          <w:rFonts w:ascii="Arial" w:hAnsi="Arial" w:cs="Arial"/>
          <w:sz w:val="32"/>
        </w:rPr>
        <w:t xml:space="preserve">                      Leade</w:t>
      </w:r>
      <w:r>
        <w:rPr>
          <w:rFonts w:ascii="Arial" w:hAnsi="Arial" w:cs="Arial"/>
          <w:sz w:val="32"/>
        </w:rPr>
        <w:t>r</w:t>
      </w:r>
      <w:r w:rsidRPr="006A5E7F">
        <w:rPr>
          <w:rFonts w:ascii="Arial" w:hAnsi="Arial" w:cs="Arial"/>
          <w:sz w:val="32"/>
        </w:rPr>
        <w:t xml:space="preserve">: </w:t>
      </w:r>
      <w:r w:rsidR="001A55D9">
        <w:rPr>
          <w:rFonts w:ascii="Arial" w:hAnsi="Arial" w:cs="Arial"/>
          <w:sz w:val="32"/>
        </w:rPr>
        <w:t>Lucy</w:t>
      </w:r>
      <w:r w:rsidR="00E567D6">
        <w:rPr>
          <w:rFonts w:ascii="Arial" w:hAnsi="Arial" w:cs="Arial"/>
          <w:sz w:val="32"/>
        </w:rPr>
        <w:t xml:space="preserve"> Wright</w:t>
      </w:r>
    </w:p>
    <w:p w:rsidR="00310B81" w:rsidRPr="00336622" w:rsidRDefault="00310B81" w:rsidP="00310B81">
      <w:pPr>
        <w:rPr>
          <w:rFonts w:ascii="Arial" w:hAnsi="Arial" w:cs="Arial"/>
        </w:rPr>
      </w:pP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3"/>
        <w:gridCol w:w="3061"/>
        <w:gridCol w:w="44"/>
        <w:gridCol w:w="181"/>
        <w:gridCol w:w="13"/>
        <w:gridCol w:w="92"/>
        <w:gridCol w:w="10"/>
        <w:gridCol w:w="4506"/>
        <w:gridCol w:w="76"/>
        <w:gridCol w:w="70"/>
        <w:gridCol w:w="35"/>
        <w:gridCol w:w="60"/>
        <w:gridCol w:w="3045"/>
        <w:gridCol w:w="16"/>
        <w:gridCol w:w="178"/>
        <w:gridCol w:w="48"/>
        <w:gridCol w:w="1378"/>
        <w:gridCol w:w="79"/>
        <w:gridCol w:w="41"/>
        <w:gridCol w:w="16"/>
        <w:gridCol w:w="13"/>
        <w:gridCol w:w="16"/>
        <w:gridCol w:w="346"/>
      </w:tblGrid>
      <w:tr w:rsidR="00692882" w:rsidRPr="00692882" w:rsidTr="004A68A9">
        <w:trPr>
          <w:cantSplit/>
        </w:trPr>
        <w:tc>
          <w:tcPr>
            <w:tcW w:w="1875" w:type="pct"/>
            <w:gridSpan w:val="7"/>
          </w:tcPr>
          <w:p w:rsidR="0034570F" w:rsidRPr="00692882" w:rsidRDefault="0034570F" w:rsidP="0034570F">
            <w:pPr>
              <w:pStyle w:val="ListParagraph"/>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Consider…. </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Quality of Provision</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Curriculum design, coverage, appropriateness</w:t>
            </w:r>
          </w:p>
          <w:p w:rsidR="0034570F" w:rsidRPr="00692882" w:rsidRDefault="00310B81" w:rsidP="0034570F">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Curriculum delivery, teaching and assessment,</w:t>
            </w:r>
          </w:p>
          <w:p w:rsidR="00310B81" w:rsidRPr="00692882" w:rsidRDefault="00EB3F39" w:rsidP="0034570F">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w:t>
            </w:r>
            <w:r w:rsidR="00310B81" w:rsidRPr="00692882">
              <w:rPr>
                <w:rFonts w:ascii="Century Gothic" w:hAnsi="Century Gothic"/>
                <w:b/>
                <w:bCs/>
                <w:color w:val="222A35" w:themeColor="text2" w:themeShade="80"/>
                <w:sz w:val="20"/>
                <w:szCs w:val="20"/>
              </w:rPr>
              <w:t>arental engagement</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Attainment, Progress, Basic skills</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Personal Development</w:t>
            </w:r>
          </w:p>
          <w:p w:rsidR="00310B81" w:rsidRPr="00692882" w:rsidRDefault="00310B81"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Leadership and Management</w:t>
            </w:r>
          </w:p>
          <w:p w:rsidR="00EB3F39" w:rsidRPr="00692882" w:rsidRDefault="00EB3F39"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Key stage markers and end points</w:t>
            </w:r>
          </w:p>
          <w:p w:rsidR="00EB3F39" w:rsidRPr="00692882" w:rsidRDefault="00EB3F39"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Intervention and provision for lowest 20%</w:t>
            </w:r>
          </w:p>
        </w:tc>
        <w:tc>
          <w:tcPr>
            <w:tcW w:w="2459" w:type="pct"/>
            <w:gridSpan w:val="7"/>
          </w:tcPr>
          <w:p w:rsidR="00310B81" w:rsidRPr="00692882"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Target</w:t>
            </w:r>
            <w:r w:rsidR="007E5575" w:rsidRPr="00692882">
              <w:rPr>
                <w:rFonts w:ascii="Century Gothic" w:hAnsi="Century Gothic"/>
                <w:b/>
                <w:bCs/>
                <w:color w:val="222A35" w:themeColor="text2" w:themeShade="80"/>
                <w:sz w:val="20"/>
                <w:szCs w:val="20"/>
              </w:rPr>
              <w:t>s</w:t>
            </w:r>
            <w:r w:rsidRPr="00692882">
              <w:rPr>
                <w:rFonts w:ascii="Century Gothic" w:hAnsi="Century Gothic"/>
                <w:b/>
                <w:bCs/>
                <w:color w:val="222A35" w:themeColor="text2" w:themeShade="80"/>
                <w:sz w:val="20"/>
                <w:szCs w:val="20"/>
              </w:rPr>
              <w:t>:</w:t>
            </w:r>
          </w:p>
          <w:p w:rsidR="00C12636" w:rsidRPr="00692882" w:rsidRDefault="00C12636" w:rsidP="00420E79">
            <w:pPr>
              <w:rPr>
                <w:rFonts w:ascii="Century Gothic" w:hAnsi="Century Gothic"/>
                <w:b/>
                <w:bCs/>
                <w:color w:val="222A35" w:themeColor="text2" w:themeShade="80"/>
                <w:sz w:val="20"/>
                <w:szCs w:val="20"/>
              </w:rPr>
            </w:pPr>
          </w:p>
          <w:p w:rsidR="008201A5" w:rsidRDefault="008201A5" w:rsidP="008201A5">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 xml:space="preserve">Outcomes for all </w:t>
            </w:r>
          </w:p>
          <w:p w:rsidR="008201A5" w:rsidRPr="008201A5" w:rsidRDefault="008201A5" w:rsidP="008201A5">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Teacher assessment techniques</w:t>
            </w:r>
          </w:p>
          <w:p w:rsidR="006C1C38" w:rsidRDefault="006C1C3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Assessment and retention of information over time</w:t>
            </w:r>
          </w:p>
          <w:p w:rsidR="00434EB7" w:rsidRDefault="00434EB7"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Adaptive and precision teaching approach</w:t>
            </w:r>
          </w:p>
          <w:p w:rsidR="001025C8" w:rsidRDefault="001025C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Update all subject specific material time</w:t>
            </w:r>
          </w:p>
          <w:p w:rsidR="001025C8" w:rsidRPr="006C1C38" w:rsidRDefault="001025C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Identification of 1 subject specific development</w:t>
            </w:r>
          </w:p>
        </w:tc>
        <w:tc>
          <w:tcPr>
            <w:tcW w:w="666" w:type="pct"/>
            <w:gridSpan w:val="9"/>
          </w:tcPr>
          <w:p w:rsidR="00310B81" w:rsidRPr="00692882"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coordinator</w:t>
            </w:r>
          </w:p>
          <w:p w:rsidR="00D87FB0" w:rsidRPr="00692882" w:rsidRDefault="00E567D6" w:rsidP="00420E79">
            <w:p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Lucy Wright</w:t>
            </w:r>
          </w:p>
          <w:p w:rsidR="00310B81" w:rsidRPr="00692882" w:rsidRDefault="00310B81" w:rsidP="00420E79">
            <w:pPr>
              <w:rPr>
                <w:rFonts w:ascii="Century Gothic" w:hAnsi="Century Gothic"/>
                <w:b/>
                <w:bCs/>
                <w:color w:val="222A35" w:themeColor="text2" w:themeShade="80"/>
                <w:sz w:val="20"/>
                <w:szCs w:val="20"/>
              </w:rPr>
            </w:pPr>
          </w:p>
        </w:tc>
      </w:tr>
      <w:tr w:rsidR="00692882" w:rsidRPr="00692882" w:rsidTr="004A68A9">
        <w:trPr>
          <w:trHeight w:val="735"/>
        </w:trPr>
        <w:tc>
          <w:tcPr>
            <w:tcW w:w="804" w:type="pct"/>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Objectives</w:t>
            </w:r>
          </w:p>
        </w:tc>
        <w:tc>
          <w:tcPr>
            <w:tcW w:w="1071" w:type="pct"/>
            <w:gridSpan w:val="6"/>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Actions </w:t>
            </w:r>
          </w:p>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(Processes)</w:t>
            </w:r>
          </w:p>
        </w:tc>
        <w:tc>
          <w:tcPr>
            <w:tcW w:w="1476" w:type="pct"/>
            <w:gridSpan w:val="4"/>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Success criteria </w:t>
            </w:r>
          </w:p>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(Outcomes)</w:t>
            </w:r>
          </w:p>
        </w:tc>
        <w:tc>
          <w:tcPr>
            <w:tcW w:w="983" w:type="pct"/>
            <w:gridSpan w:val="3"/>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Monitoring arrangements</w:t>
            </w:r>
          </w:p>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(Outputs)</w:t>
            </w:r>
          </w:p>
        </w:tc>
        <w:tc>
          <w:tcPr>
            <w:tcW w:w="543" w:type="pct"/>
            <w:gridSpan w:val="5"/>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Evaluation process and time line</w:t>
            </w:r>
          </w:p>
        </w:tc>
        <w:tc>
          <w:tcPr>
            <w:tcW w:w="123" w:type="pct"/>
            <w:gridSpan w:val="4"/>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w:t>
            </w:r>
          </w:p>
        </w:tc>
      </w:tr>
      <w:tr w:rsidR="00DA2C3B" w:rsidRPr="00692882" w:rsidTr="00DA2C3B">
        <w:trPr>
          <w:trHeight w:val="735"/>
        </w:trPr>
        <w:tc>
          <w:tcPr>
            <w:tcW w:w="5000" w:type="pct"/>
            <w:gridSpan w:val="23"/>
            <w:shd w:val="clear" w:color="auto" w:fill="DEEAF6" w:themeFill="accent5" w:themeFillTint="33"/>
          </w:tcPr>
          <w:p w:rsidR="00DA2C3B" w:rsidRPr="00004D7A" w:rsidRDefault="00DA2C3B" w:rsidP="00F874BA">
            <w:pPr>
              <w:rPr>
                <w:rFonts w:asciiTheme="minorHAnsi" w:hAnsiTheme="minorHAnsi" w:cstheme="minorHAnsi"/>
                <w:b/>
                <w:color w:val="000000" w:themeColor="text1"/>
              </w:rPr>
            </w:pPr>
            <w:r w:rsidRPr="00004D7A">
              <w:rPr>
                <w:rFonts w:asciiTheme="minorHAnsi" w:hAnsiTheme="minorHAnsi" w:cstheme="minorHAnsi"/>
                <w:b/>
                <w:color w:val="000000" w:themeColor="text1"/>
              </w:rPr>
              <w:t>Priority Target 1</w:t>
            </w:r>
          </w:p>
          <w:p w:rsidR="00DA2C3B" w:rsidRPr="00004D7A" w:rsidRDefault="00DA2C3B" w:rsidP="00C81DBE">
            <w:pPr>
              <w:rPr>
                <w:rFonts w:asciiTheme="minorHAnsi" w:hAnsiTheme="minorHAnsi" w:cstheme="minorHAnsi"/>
                <w:b/>
                <w:bCs/>
                <w:color w:val="000000" w:themeColor="text1"/>
              </w:rPr>
            </w:pPr>
            <w:r w:rsidRPr="00004D7A">
              <w:rPr>
                <w:rFonts w:asciiTheme="minorHAnsi" w:hAnsiTheme="minorHAnsi" w:cstheme="minorHAnsi"/>
                <w:b/>
                <w:bCs/>
                <w:color w:val="000000" w:themeColor="text1"/>
              </w:rPr>
              <w:t xml:space="preserve">To review, adapt and clearly define and plan for both short- and long-term recall and assessment approaches in </w:t>
            </w:r>
            <w:r w:rsidR="00E567D6" w:rsidRPr="00004D7A">
              <w:rPr>
                <w:rFonts w:asciiTheme="minorHAnsi" w:hAnsiTheme="minorHAnsi" w:cstheme="minorHAnsi"/>
                <w:b/>
                <w:bCs/>
                <w:color w:val="000000" w:themeColor="text1"/>
              </w:rPr>
              <w:t>reading and writing</w:t>
            </w:r>
            <w:r w:rsidRPr="00004D7A">
              <w:rPr>
                <w:rFonts w:asciiTheme="minorHAnsi" w:hAnsiTheme="minorHAnsi" w:cstheme="minorHAnsi"/>
                <w:b/>
                <w:bCs/>
                <w:color w:val="000000" w:themeColor="text1"/>
              </w:rPr>
              <w:t xml:space="preserve"> for each Year Group, including giving children opportunities to review prior learning from previous years. </w:t>
            </w:r>
          </w:p>
          <w:p w:rsidR="00DA2C3B" w:rsidRPr="00004D7A" w:rsidRDefault="00DA2C3B" w:rsidP="00C81DBE">
            <w:pPr>
              <w:rPr>
                <w:rFonts w:asciiTheme="minorHAnsi" w:hAnsiTheme="minorHAnsi" w:cstheme="minorHAnsi"/>
                <w:b/>
                <w:bCs/>
                <w:color w:val="000000" w:themeColor="text1"/>
              </w:rPr>
            </w:pPr>
          </w:p>
        </w:tc>
      </w:tr>
      <w:tr w:rsidR="00E567D6" w:rsidRPr="00692882" w:rsidTr="00E567D6">
        <w:trPr>
          <w:trHeight w:val="2136"/>
        </w:trPr>
        <w:tc>
          <w:tcPr>
            <w:tcW w:w="804" w:type="pct"/>
            <w:shd w:val="clear" w:color="auto" w:fill="auto"/>
          </w:tcPr>
          <w:p w:rsidR="00E567D6" w:rsidRPr="00004D7A" w:rsidRDefault="00E567D6" w:rsidP="00E567D6">
            <w:pPr>
              <w:rPr>
                <w:rFonts w:asciiTheme="minorHAnsi" w:hAnsiTheme="minorHAnsi" w:cstheme="minorHAnsi"/>
                <w:b/>
                <w:color w:val="000000" w:themeColor="text1"/>
              </w:rPr>
            </w:pPr>
            <w:r w:rsidRPr="00004D7A">
              <w:rPr>
                <w:rFonts w:asciiTheme="minorHAnsi" w:hAnsiTheme="minorHAnsi" w:cstheme="minorHAnsi"/>
                <w:b/>
                <w:color w:val="000000" w:themeColor="text1"/>
              </w:rPr>
              <w:t xml:space="preserve">1.1 To </w:t>
            </w:r>
            <w:r w:rsidR="00004D7A" w:rsidRPr="00004D7A">
              <w:rPr>
                <w:rFonts w:asciiTheme="minorHAnsi" w:hAnsiTheme="minorHAnsi" w:cstheme="minorHAnsi"/>
                <w:b/>
                <w:color w:val="000000" w:themeColor="text1"/>
              </w:rPr>
              <w:t xml:space="preserve">further </w:t>
            </w:r>
            <w:r w:rsidRPr="00004D7A">
              <w:rPr>
                <w:rFonts w:asciiTheme="minorHAnsi" w:hAnsiTheme="minorHAnsi" w:cstheme="minorHAnsi"/>
                <w:b/>
                <w:color w:val="000000" w:themeColor="text1"/>
              </w:rPr>
              <w:t>embed ELS phonics scheme across EYFS, KS1 and KS2 interventions</w:t>
            </w:r>
          </w:p>
        </w:tc>
        <w:tc>
          <w:tcPr>
            <w:tcW w:w="1068" w:type="pct"/>
            <w:gridSpan w:val="5"/>
            <w:shd w:val="clear" w:color="auto" w:fill="auto"/>
          </w:tcPr>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 xml:space="preserve">Whole school ELS training refresher to be undertaken </w:t>
            </w:r>
          </w:p>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Review Phonics Tracker and decide how we will use it as a school</w:t>
            </w:r>
          </w:p>
          <w:p w:rsidR="00E567D6" w:rsidRPr="00004D7A" w:rsidRDefault="00E567D6" w:rsidP="00E567D6">
            <w:pPr>
              <w:rPr>
                <w:rFonts w:asciiTheme="minorHAnsi" w:hAnsiTheme="minorHAnsi" w:cstheme="minorHAnsi"/>
                <w:b/>
                <w:bCs/>
                <w:color w:val="000000" w:themeColor="text1"/>
                <w:highlight w:val="green"/>
              </w:rPr>
            </w:pPr>
            <w:r w:rsidRPr="00004D7A">
              <w:rPr>
                <w:rFonts w:asciiTheme="minorHAnsi" w:hAnsiTheme="minorHAnsi" w:cstheme="minorHAnsi"/>
                <w:bCs/>
                <w:color w:val="000000" w:themeColor="text1"/>
              </w:rPr>
              <w:t>Staff to be trained in Phonics Tracker updates or changes</w:t>
            </w:r>
          </w:p>
        </w:tc>
        <w:tc>
          <w:tcPr>
            <w:tcW w:w="1479" w:type="pct"/>
            <w:gridSpan w:val="5"/>
            <w:shd w:val="clear" w:color="auto" w:fill="auto"/>
          </w:tcPr>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Staff will be confident in delivering ELS</w:t>
            </w:r>
          </w:p>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Children will be confident at recalling relevant GPCs</w:t>
            </w:r>
          </w:p>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Children will be making good progress which will be evident on Phonics Tracker</w:t>
            </w:r>
          </w:p>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Continuity between phonics and ELS spelling will be evident</w:t>
            </w:r>
          </w:p>
        </w:tc>
        <w:tc>
          <w:tcPr>
            <w:tcW w:w="983" w:type="pct"/>
            <w:gridSpan w:val="3"/>
            <w:shd w:val="clear" w:color="auto" w:fill="auto"/>
          </w:tcPr>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Regular discussions with staff delivering ELS</w:t>
            </w:r>
          </w:p>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Observations of phonics/spelling lessons</w:t>
            </w:r>
          </w:p>
          <w:p w:rsidR="00E567D6" w:rsidRPr="00004D7A" w:rsidRDefault="00E567D6" w:rsidP="00E567D6">
            <w:pPr>
              <w:rPr>
                <w:rFonts w:asciiTheme="minorHAnsi" w:hAnsiTheme="minorHAnsi" w:cstheme="minorHAnsi"/>
                <w:b/>
                <w:bCs/>
                <w:color w:val="000000" w:themeColor="text1"/>
              </w:rPr>
            </w:pPr>
            <w:r w:rsidRPr="00004D7A">
              <w:rPr>
                <w:rFonts w:asciiTheme="minorHAnsi" w:hAnsiTheme="minorHAnsi" w:cstheme="minorHAnsi"/>
                <w:bCs/>
                <w:color w:val="000000" w:themeColor="text1"/>
              </w:rPr>
              <w:t xml:space="preserve">Analysing phonics data </w:t>
            </w:r>
          </w:p>
        </w:tc>
        <w:tc>
          <w:tcPr>
            <w:tcW w:w="548" w:type="pct"/>
            <w:gridSpan w:val="6"/>
            <w:shd w:val="clear" w:color="auto" w:fill="auto"/>
          </w:tcPr>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Half Termly</w:t>
            </w:r>
          </w:p>
        </w:tc>
        <w:tc>
          <w:tcPr>
            <w:tcW w:w="118" w:type="pct"/>
            <w:gridSpan w:val="3"/>
            <w:shd w:val="clear" w:color="auto" w:fill="auto"/>
          </w:tcPr>
          <w:p w:rsidR="00E567D6" w:rsidRPr="00004D7A" w:rsidRDefault="00E567D6" w:rsidP="00E567D6">
            <w:pPr>
              <w:rPr>
                <w:rFonts w:asciiTheme="minorHAnsi" w:hAnsiTheme="minorHAnsi" w:cstheme="minorHAnsi"/>
                <w:b/>
                <w:bCs/>
                <w:color w:val="000000" w:themeColor="text1"/>
              </w:rPr>
            </w:pPr>
          </w:p>
        </w:tc>
      </w:tr>
      <w:tr w:rsidR="00E567D6" w:rsidRPr="00692882" w:rsidTr="007A0E87">
        <w:trPr>
          <w:trHeight w:val="2930"/>
        </w:trPr>
        <w:tc>
          <w:tcPr>
            <w:tcW w:w="804" w:type="pct"/>
            <w:shd w:val="clear" w:color="auto" w:fill="auto"/>
          </w:tcPr>
          <w:p w:rsidR="00E567D6" w:rsidRPr="00004D7A" w:rsidRDefault="00E567D6" w:rsidP="00E567D6">
            <w:pPr>
              <w:rPr>
                <w:rFonts w:asciiTheme="minorHAnsi" w:hAnsiTheme="minorHAnsi" w:cstheme="minorHAnsi"/>
                <w:b/>
                <w:color w:val="000000" w:themeColor="text1"/>
              </w:rPr>
            </w:pPr>
            <w:r w:rsidRPr="00004D7A">
              <w:rPr>
                <w:rFonts w:asciiTheme="minorHAnsi" w:hAnsiTheme="minorHAnsi" w:cstheme="minorHAnsi"/>
                <w:b/>
                <w:color w:val="000000" w:themeColor="text1"/>
              </w:rPr>
              <w:t>1.2 To review and develop handwriting approach</w:t>
            </w:r>
          </w:p>
        </w:tc>
        <w:tc>
          <w:tcPr>
            <w:tcW w:w="1068" w:type="pct"/>
            <w:gridSpan w:val="5"/>
            <w:shd w:val="clear" w:color="auto" w:fill="auto"/>
          </w:tcPr>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Staff meeting to recap handwriting overviews, discuss current approach and its effectiveness</w:t>
            </w:r>
          </w:p>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Subject Lead to share handwriting planning with LKS2 to model handwriting lesson sequencing.</w:t>
            </w:r>
          </w:p>
          <w:p w:rsidR="00E567D6" w:rsidRPr="00004D7A" w:rsidRDefault="00E567D6" w:rsidP="00E567D6">
            <w:pPr>
              <w:rPr>
                <w:rFonts w:asciiTheme="minorHAnsi" w:hAnsiTheme="minorHAnsi" w:cstheme="minorHAnsi"/>
                <w:bCs/>
                <w:color w:val="000000" w:themeColor="text1"/>
              </w:rPr>
            </w:pPr>
          </w:p>
          <w:p w:rsidR="00E567D6" w:rsidRPr="00004D7A" w:rsidRDefault="00E567D6" w:rsidP="00E567D6">
            <w:pPr>
              <w:rPr>
                <w:rFonts w:asciiTheme="minorHAnsi" w:hAnsiTheme="minorHAnsi" w:cstheme="minorHAnsi"/>
                <w:bCs/>
                <w:color w:val="000000" w:themeColor="text1"/>
              </w:rPr>
            </w:pPr>
          </w:p>
        </w:tc>
        <w:tc>
          <w:tcPr>
            <w:tcW w:w="1479" w:type="pct"/>
            <w:gridSpan w:val="5"/>
            <w:shd w:val="clear" w:color="auto" w:fill="auto"/>
          </w:tcPr>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Handwriting to demonstrate clear progression throughout each year and between each year group</w:t>
            </w:r>
          </w:p>
          <w:p w:rsidR="00E567D6" w:rsidRPr="00004D7A" w:rsidRDefault="00E567D6" w:rsidP="00E567D6">
            <w:pPr>
              <w:rPr>
                <w:rFonts w:asciiTheme="minorHAnsi" w:hAnsiTheme="minorHAnsi" w:cstheme="minorHAnsi"/>
                <w:b/>
                <w:bCs/>
                <w:color w:val="000000" w:themeColor="text1"/>
              </w:rPr>
            </w:pPr>
            <w:r w:rsidRPr="00004D7A">
              <w:rPr>
                <w:rFonts w:asciiTheme="minorHAnsi" w:hAnsiTheme="minorHAnsi" w:cstheme="minorHAnsi"/>
                <w:bCs/>
                <w:color w:val="000000" w:themeColor="text1"/>
              </w:rPr>
              <w:t>Handwriting in all books to demonstrate high level of standard in line with curriculum expectations</w:t>
            </w:r>
          </w:p>
        </w:tc>
        <w:tc>
          <w:tcPr>
            <w:tcW w:w="983" w:type="pct"/>
            <w:gridSpan w:val="3"/>
            <w:shd w:val="clear" w:color="auto" w:fill="auto"/>
          </w:tcPr>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 xml:space="preserve">Monitor the teaching of handwriting and track progression </w:t>
            </w:r>
          </w:p>
          <w:p w:rsidR="00E567D6" w:rsidRPr="00004D7A" w:rsidRDefault="00E567D6" w:rsidP="00E567D6">
            <w:pPr>
              <w:rPr>
                <w:rFonts w:asciiTheme="minorHAnsi" w:hAnsiTheme="minorHAnsi" w:cstheme="minorHAnsi"/>
                <w:b/>
                <w:bCs/>
                <w:color w:val="000000" w:themeColor="text1"/>
              </w:rPr>
            </w:pPr>
            <w:r w:rsidRPr="00004D7A">
              <w:rPr>
                <w:rFonts w:asciiTheme="minorHAnsi" w:hAnsiTheme="minorHAnsi" w:cstheme="minorHAnsi"/>
                <w:bCs/>
                <w:color w:val="000000" w:themeColor="text1"/>
              </w:rPr>
              <w:t>Monitor handwriting across handwriting, English and foundation books</w:t>
            </w:r>
          </w:p>
        </w:tc>
        <w:tc>
          <w:tcPr>
            <w:tcW w:w="548" w:type="pct"/>
            <w:gridSpan w:val="6"/>
            <w:shd w:val="clear" w:color="auto" w:fill="auto"/>
          </w:tcPr>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Termly</w:t>
            </w:r>
          </w:p>
        </w:tc>
        <w:tc>
          <w:tcPr>
            <w:tcW w:w="118" w:type="pct"/>
            <w:gridSpan w:val="3"/>
            <w:shd w:val="clear" w:color="auto" w:fill="auto"/>
          </w:tcPr>
          <w:p w:rsidR="00E567D6" w:rsidRPr="00004D7A" w:rsidRDefault="00E567D6" w:rsidP="00E567D6">
            <w:pPr>
              <w:rPr>
                <w:rFonts w:asciiTheme="minorHAnsi" w:hAnsiTheme="minorHAnsi" w:cstheme="minorHAnsi"/>
                <w:b/>
                <w:bCs/>
                <w:color w:val="000000" w:themeColor="text1"/>
              </w:rPr>
            </w:pPr>
          </w:p>
        </w:tc>
      </w:tr>
      <w:tr w:rsidR="00E567D6" w:rsidRPr="00692882" w:rsidTr="007A0E87">
        <w:trPr>
          <w:trHeight w:val="2930"/>
        </w:trPr>
        <w:tc>
          <w:tcPr>
            <w:tcW w:w="804" w:type="pct"/>
            <w:shd w:val="clear" w:color="auto" w:fill="auto"/>
          </w:tcPr>
          <w:p w:rsidR="00E567D6" w:rsidRPr="00004D7A" w:rsidRDefault="00E567D6" w:rsidP="00E567D6">
            <w:pPr>
              <w:rPr>
                <w:rFonts w:asciiTheme="minorHAnsi" w:hAnsiTheme="minorHAnsi" w:cstheme="minorHAnsi"/>
                <w:b/>
                <w:color w:val="000000" w:themeColor="text1"/>
              </w:rPr>
            </w:pPr>
            <w:r w:rsidRPr="00004D7A">
              <w:rPr>
                <w:rFonts w:asciiTheme="minorHAnsi" w:hAnsiTheme="minorHAnsi" w:cstheme="minorHAnsi"/>
                <w:b/>
                <w:color w:val="000000" w:themeColor="text1"/>
              </w:rPr>
              <w:lastRenderedPageBreak/>
              <w:t>1.3 To review and develop whole school spelling approaches</w:t>
            </w:r>
          </w:p>
        </w:tc>
        <w:tc>
          <w:tcPr>
            <w:tcW w:w="1068" w:type="pct"/>
            <w:gridSpan w:val="5"/>
            <w:shd w:val="clear" w:color="auto" w:fill="auto"/>
          </w:tcPr>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Embed new spelling badge system, staff to record weekly spelling scores on spreadsheet</w:t>
            </w:r>
          </w:p>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Share new spelling badge system with parents, newsletter</w:t>
            </w:r>
          </w:p>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 xml:space="preserve">Spellings to be monitored in --English books and foundation subjects- linked to subject vocabulary and marking. </w:t>
            </w:r>
          </w:p>
          <w:p w:rsid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 xml:space="preserve">ELS Phonics to be displayed and used across all classes up to Year 6. </w:t>
            </w:r>
          </w:p>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color w:val="000000" w:themeColor="text1"/>
              </w:rPr>
              <w:t>Link knowledge organisers to the spelling of subject specific words</w:t>
            </w:r>
          </w:p>
          <w:p w:rsidR="00E567D6" w:rsidRPr="00004D7A" w:rsidRDefault="00E567D6" w:rsidP="00E567D6">
            <w:pPr>
              <w:rPr>
                <w:rFonts w:asciiTheme="minorHAnsi" w:hAnsiTheme="minorHAnsi" w:cstheme="minorHAnsi"/>
                <w:color w:val="000000" w:themeColor="text1"/>
              </w:rPr>
            </w:pPr>
            <w:r w:rsidRPr="00004D7A">
              <w:rPr>
                <w:rFonts w:asciiTheme="minorHAnsi" w:hAnsiTheme="minorHAnsi" w:cstheme="minorHAnsi"/>
                <w:color w:val="000000" w:themeColor="text1"/>
              </w:rPr>
              <w:t xml:space="preserve">Quality first – use of word mats, working walls, phonic supports </w:t>
            </w:r>
          </w:p>
          <w:p w:rsidR="00E567D6" w:rsidRPr="00004D7A" w:rsidRDefault="00E567D6" w:rsidP="00E567D6">
            <w:pPr>
              <w:rPr>
                <w:rFonts w:asciiTheme="minorHAnsi" w:hAnsiTheme="minorHAnsi" w:cstheme="minorHAnsi"/>
                <w:color w:val="000000" w:themeColor="text1"/>
              </w:rPr>
            </w:pPr>
            <w:r w:rsidRPr="00004D7A">
              <w:rPr>
                <w:rFonts w:asciiTheme="minorHAnsi" w:hAnsiTheme="minorHAnsi" w:cstheme="minorHAnsi"/>
                <w:color w:val="000000" w:themeColor="text1"/>
              </w:rPr>
              <w:t>Staff meeting time given to plot out curriculum spellings into writing overviews to ensure coverage and demonstrating in writing</w:t>
            </w:r>
          </w:p>
        </w:tc>
        <w:tc>
          <w:tcPr>
            <w:tcW w:w="1479" w:type="pct"/>
            <w:gridSpan w:val="5"/>
            <w:shd w:val="clear" w:color="auto" w:fill="auto"/>
          </w:tcPr>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 xml:space="preserve">Spellings to have a high profile in school and at home. </w:t>
            </w:r>
          </w:p>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More than 80% pupils to be achieving their Platinum spelling badges across the year</w:t>
            </w:r>
          </w:p>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 xml:space="preserve">Key vocabulary, spellings and ELS phonics to be evidently displayed in classrooms promoting importance of spellings. </w:t>
            </w:r>
          </w:p>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 xml:space="preserve">Children to be encouraged to independently use dictionaries across subjects. </w:t>
            </w:r>
          </w:p>
          <w:p w:rsidR="00E567D6" w:rsidRPr="00004D7A" w:rsidRDefault="00E567D6" w:rsidP="00E567D6">
            <w:pPr>
              <w:rPr>
                <w:rFonts w:asciiTheme="minorHAnsi" w:hAnsiTheme="minorHAnsi" w:cstheme="minorHAnsi"/>
                <w:color w:val="000000" w:themeColor="text1"/>
              </w:rPr>
            </w:pPr>
            <w:r w:rsidRPr="00004D7A">
              <w:rPr>
                <w:rFonts w:asciiTheme="minorHAnsi" w:hAnsiTheme="minorHAnsi" w:cstheme="minorHAnsi"/>
                <w:color w:val="000000" w:themeColor="text1"/>
              </w:rPr>
              <w:t>Spelling outcomes improve which impacts directly on written outcomes.</w:t>
            </w:r>
          </w:p>
          <w:p w:rsidR="00E567D6" w:rsidRPr="00004D7A" w:rsidRDefault="00E567D6" w:rsidP="00E567D6">
            <w:pPr>
              <w:rPr>
                <w:rFonts w:asciiTheme="minorHAnsi" w:hAnsiTheme="minorHAnsi" w:cstheme="minorHAnsi"/>
                <w:color w:val="000000" w:themeColor="text1"/>
              </w:rPr>
            </w:pPr>
            <w:r w:rsidRPr="00004D7A">
              <w:rPr>
                <w:rFonts w:asciiTheme="minorHAnsi" w:hAnsiTheme="minorHAnsi" w:cstheme="minorHAnsi"/>
                <w:color w:val="000000" w:themeColor="text1"/>
              </w:rPr>
              <w:t>Deliberate opportunities to use curriculum spellings in writing evidenced in planning and pupil writing</w:t>
            </w:r>
          </w:p>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 xml:space="preserve"> </w:t>
            </w:r>
          </w:p>
          <w:p w:rsidR="00E567D6" w:rsidRPr="00004D7A" w:rsidRDefault="00E567D6" w:rsidP="00E567D6">
            <w:pPr>
              <w:rPr>
                <w:rFonts w:asciiTheme="minorHAnsi" w:hAnsiTheme="minorHAnsi" w:cstheme="minorHAnsi"/>
                <w:b/>
                <w:bCs/>
                <w:color w:val="000000" w:themeColor="text1"/>
              </w:rPr>
            </w:pPr>
          </w:p>
        </w:tc>
        <w:tc>
          <w:tcPr>
            <w:tcW w:w="983" w:type="pct"/>
            <w:gridSpan w:val="3"/>
            <w:shd w:val="clear" w:color="auto" w:fill="auto"/>
          </w:tcPr>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 xml:space="preserve">Spelling badge spreadsheet </w:t>
            </w:r>
          </w:p>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 xml:space="preserve">NFER results </w:t>
            </w:r>
          </w:p>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Writing overviews updated</w:t>
            </w:r>
          </w:p>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 xml:space="preserve">Curriculum spellings evidenced in books </w:t>
            </w:r>
          </w:p>
          <w:p w:rsidR="00E567D6" w:rsidRPr="00004D7A" w:rsidRDefault="00E567D6" w:rsidP="00E567D6">
            <w:pPr>
              <w:rPr>
                <w:rFonts w:asciiTheme="minorHAnsi" w:hAnsiTheme="minorHAnsi" w:cstheme="minorHAnsi"/>
                <w:b/>
                <w:bCs/>
                <w:color w:val="000000" w:themeColor="text1"/>
              </w:rPr>
            </w:pPr>
          </w:p>
        </w:tc>
        <w:tc>
          <w:tcPr>
            <w:tcW w:w="548" w:type="pct"/>
            <w:gridSpan w:val="6"/>
            <w:shd w:val="clear" w:color="auto" w:fill="auto"/>
          </w:tcPr>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 xml:space="preserve">Autumn </w:t>
            </w:r>
          </w:p>
          <w:p w:rsidR="00E567D6" w:rsidRPr="00004D7A" w:rsidRDefault="00E567D6" w:rsidP="00E567D6">
            <w:pPr>
              <w:rPr>
                <w:rFonts w:asciiTheme="minorHAnsi" w:hAnsiTheme="minorHAnsi" w:cstheme="minorHAnsi"/>
                <w:bCs/>
                <w:color w:val="000000" w:themeColor="text1"/>
              </w:rPr>
            </w:pPr>
          </w:p>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Termly</w:t>
            </w:r>
          </w:p>
        </w:tc>
        <w:tc>
          <w:tcPr>
            <w:tcW w:w="118" w:type="pct"/>
            <w:gridSpan w:val="3"/>
            <w:shd w:val="clear" w:color="auto" w:fill="auto"/>
          </w:tcPr>
          <w:p w:rsidR="00E567D6" w:rsidRPr="00004D7A" w:rsidRDefault="00E567D6" w:rsidP="00E567D6">
            <w:pPr>
              <w:rPr>
                <w:rFonts w:asciiTheme="minorHAnsi" w:hAnsiTheme="minorHAnsi" w:cstheme="minorHAnsi"/>
                <w:b/>
                <w:bCs/>
                <w:color w:val="000000" w:themeColor="text1"/>
              </w:rPr>
            </w:pPr>
          </w:p>
        </w:tc>
      </w:tr>
      <w:tr w:rsidR="00951089" w:rsidRPr="00692882" w:rsidTr="007A0E87">
        <w:trPr>
          <w:trHeight w:val="2930"/>
        </w:trPr>
        <w:tc>
          <w:tcPr>
            <w:tcW w:w="804" w:type="pct"/>
            <w:shd w:val="clear" w:color="auto" w:fill="auto"/>
          </w:tcPr>
          <w:p w:rsidR="00951089" w:rsidRPr="00004D7A" w:rsidRDefault="00951089" w:rsidP="00E567D6">
            <w:pPr>
              <w:rPr>
                <w:rFonts w:asciiTheme="minorHAnsi" w:hAnsiTheme="minorHAnsi" w:cstheme="minorHAnsi"/>
                <w:b/>
                <w:color w:val="000000" w:themeColor="text1"/>
              </w:rPr>
            </w:pPr>
            <w:r w:rsidRPr="00004D7A">
              <w:rPr>
                <w:rFonts w:asciiTheme="minorHAnsi" w:hAnsiTheme="minorHAnsi" w:cstheme="minorHAnsi"/>
                <w:b/>
                <w:color w:val="000000" w:themeColor="text1"/>
              </w:rPr>
              <w:t xml:space="preserve">1.4 </w:t>
            </w:r>
            <w:r w:rsidR="00004D7A" w:rsidRPr="00004D7A">
              <w:rPr>
                <w:rFonts w:asciiTheme="minorHAnsi" w:hAnsiTheme="minorHAnsi" w:cstheme="minorHAnsi"/>
                <w:b/>
                <w:color w:val="000000" w:themeColor="text1"/>
              </w:rPr>
              <w:t>To further embed grammar sequence from CPD with a focus on sentence level work.</w:t>
            </w:r>
          </w:p>
        </w:tc>
        <w:tc>
          <w:tcPr>
            <w:tcW w:w="1068" w:type="pct"/>
            <w:gridSpan w:val="5"/>
            <w:shd w:val="clear" w:color="auto" w:fill="auto"/>
          </w:tcPr>
          <w:p w:rsidR="00951089" w:rsidRPr="00004D7A" w:rsidRDefault="00004D7A"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Staff refresher for training and review current practice and effectiveness</w:t>
            </w:r>
          </w:p>
          <w:p w:rsidR="00004D7A" w:rsidRPr="00004D7A" w:rsidRDefault="00004D7A"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Observe teaching sequence for grammar and sentence level tasks</w:t>
            </w:r>
          </w:p>
          <w:p w:rsidR="00004D7A" w:rsidRPr="00004D7A" w:rsidRDefault="00004D7A"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Share good practice and task design ideas across Key Stages</w:t>
            </w:r>
          </w:p>
          <w:p w:rsidR="00004D7A" w:rsidRPr="00004D7A" w:rsidRDefault="00004D7A"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Update working walls regularly with relevant grammar objectives</w:t>
            </w:r>
          </w:p>
        </w:tc>
        <w:tc>
          <w:tcPr>
            <w:tcW w:w="1479" w:type="pct"/>
            <w:gridSpan w:val="5"/>
            <w:shd w:val="clear" w:color="auto" w:fill="auto"/>
          </w:tcPr>
          <w:p w:rsidR="00951089" w:rsidRPr="00004D7A" w:rsidRDefault="00004D7A"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Staff feel confident delivering grammar sessions within structured teaching sequence</w:t>
            </w:r>
          </w:p>
          <w:p w:rsidR="00004D7A" w:rsidRPr="00004D7A" w:rsidRDefault="00004D7A"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Sentence level tasks will be planned into every writing unit</w:t>
            </w:r>
          </w:p>
          <w:p w:rsidR="00004D7A" w:rsidRPr="00004D7A" w:rsidRDefault="00004D7A"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Work scrutiny evidences effective and varied task design</w:t>
            </w:r>
          </w:p>
          <w:p w:rsidR="00004D7A" w:rsidRPr="00004D7A" w:rsidRDefault="00004D7A"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Working walls are relevant, effective and used by the children to support their learning</w:t>
            </w:r>
          </w:p>
        </w:tc>
        <w:tc>
          <w:tcPr>
            <w:tcW w:w="983" w:type="pct"/>
            <w:gridSpan w:val="3"/>
            <w:shd w:val="clear" w:color="auto" w:fill="auto"/>
          </w:tcPr>
          <w:p w:rsidR="00951089" w:rsidRPr="00004D7A" w:rsidRDefault="00004D7A"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Work scrutiny</w:t>
            </w:r>
          </w:p>
          <w:p w:rsidR="00004D7A" w:rsidRPr="00004D7A" w:rsidRDefault="00004D7A"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Learning walk</w:t>
            </w:r>
          </w:p>
          <w:p w:rsidR="00004D7A" w:rsidRPr="00004D7A" w:rsidRDefault="00004D7A"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Staff feedback</w:t>
            </w:r>
          </w:p>
          <w:p w:rsidR="00004D7A" w:rsidRPr="00004D7A" w:rsidRDefault="00004D7A"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Pupil feedback</w:t>
            </w:r>
          </w:p>
        </w:tc>
        <w:tc>
          <w:tcPr>
            <w:tcW w:w="548" w:type="pct"/>
            <w:gridSpan w:val="6"/>
            <w:shd w:val="clear" w:color="auto" w:fill="auto"/>
          </w:tcPr>
          <w:p w:rsidR="00004D7A" w:rsidRPr="00004D7A" w:rsidRDefault="00004D7A"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Autumn</w:t>
            </w:r>
          </w:p>
          <w:p w:rsidR="00951089" w:rsidRPr="00004D7A" w:rsidRDefault="00004D7A"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br/>
              <w:t>Termly</w:t>
            </w:r>
          </w:p>
        </w:tc>
        <w:tc>
          <w:tcPr>
            <w:tcW w:w="118" w:type="pct"/>
            <w:gridSpan w:val="3"/>
            <w:shd w:val="clear" w:color="auto" w:fill="auto"/>
          </w:tcPr>
          <w:p w:rsidR="00951089" w:rsidRPr="00004D7A" w:rsidRDefault="00951089" w:rsidP="00E567D6">
            <w:pPr>
              <w:rPr>
                <w:rFonts w:asciiTheme="minorHAnsi" w:hAnsiTheme="minorHAnsi" w:cstheme="minorHAnsi"/>
                <w:b/>
                <w:bCs/>
                <w:color w:val="000000" w:themeColor="text1"/>
              </w:rPr>
            </w:pPr>
          </w:p>
        </w:tc>
      </w:tr>
      <w:tr w:rsidR="006F32F0" w:rsidRPr="00692882" w:rsidTr="00DA2C3B">
        <w:trPr>
          <w:trHeight w:val="735"/>
        </w:trPr>
        <w:tc>
          <w:tcPr>
            <w:tcW w:w="5000" w:type="pct"/>
            <w:gridSpan w:val="23"/>
            <w:shd w:val="clear" w:color="auto" w:fill="DEEAF6" w:themeFill="accent5" w:themeFillTint="33"/>
          </w:tcPr>
          <w:p w:rsidR="006F32F0" w:rsidRPr="00004D7A" w:rsidRDefault="006F32F0" w:rsidP="006F32F0">
            <w:pPr>
              <w:rPr>
                <w:rFonts w:asciiTheme="minorHAnsi" w:hAnsiTheme="minorHAnsi" w:cstheme="minorHAnsi"/>
                <w:b/>
                <w:color w:val="000000" w:themeColor="text1"/>
              </w:rPr>
            </w:pPr>
            <w:r w:rsidRPr="00004D7A">
              <w:rPr>
                <w:rFonts w:asciiTheme="minorHAnsi" w:hAnsiTheme="minorHAnsi" w:cstheme="minorHAnsi"/>
                <w:b/>
                <w:color w:val="000000" w:themeColor="text1"/>
              </w:rPr>
              <w:t>Priority Target 2</w:t>
            </w:r>
          </w:p>
          <w:p w:rsidR="006F32F0" w:rsidRPr="00004D7A" w:rsidRDefault="006F32F0" w:rsidP="006F32F0">
            <w:pPr>
              <w:rPr>
                <w:rFonts w:asciiTheme="minorHAnsi" w:hAnsiTheme="minorHAnsi" w:cstheme="minorHAnsi"/>
                <w:b/>
                <w:bCs/>
                <w:color w:val="000000" w:themeColor="text1"/>
              </w:rPr>
            </w:pPr>
            <w:r w:rsidRPr="00004D7A">
              <w:rPr>
                <w:rFonts w:asciiTheme="minorHAnsi" w:hAnsiTheme="minorHAnsi" w:cstheme="minorHAnsi"/>
                <w:b/>
                <w:bCs/>
                <w:color w:val="000000" w:themeColor="text1"/>
              </w:rPr>
              <w:t>To model, monitor and support the use</w:t>
            </w:r>
            <w:r w:rsidR="00951089" w:rsidRPr="00004D7A">
              <w:rPr>
                <w:rFonts w:asciiTheme="minorHAnsi" w:hAnsiTheme="minorHAnsi" w:cstheme="minorHAnsi"/>
                <w:b/>
                <w:bCs/>
                <w:color w:val="000000" w:themeColor="text1"/>
              </w:rPr>
              <w:t xml:space="preserve"> of</w:t>
            </w:r>
            <w:r w:rsidRPr="00004D7A">
              <w:rPr>
                <w:rFonts w:asciiTheme="minorHAnsi" w:hAnsiTheme="minorHAnsi" w:cstheme="minorHAnsi"/>
                <w:b/>
                <w:bCs/>
                <w:color w:val="000000" w:themeColor="text1"/>
              </w:rPr>
              <w:t xml:space="preserve"> adaptive teaching approaches in your subject to ensure that all children have equitable access to learning.  This should include physical adaptations, alternative approaches to recording and support for those children who find task management, processing and executive function more difficult</w:t>
            </w:r>
            <w:r w:rsidR="00E567D6" w:rsidRPr="00004D7A">
              <w:rPr>
                <w:rFonts w:asciiTheme="minorHAnsi" w:hAnsiTheme="minorHAnsi" w:cstheme="minorHAnsi"/>
                <w:b/>
                <w:bCs/>
                <w:color w:val="000000" w:themeColor="text1"/>
              </w:rPr>
              <w:t xml:space="preserve">, or EAL learners who require additional language support. </w:t>
            </w:r>
          </w:p>
        </w:tc>
      </w:tr>
      <w:tr w:rsidR="006F32F0" w:rsidRPr="00692882" w:rsidTr="008D6CC0">
        <w:trPr>
          <w:trHeight w:val="735"/>
        </w:trPr>
        <w:tc>
          <w:tcPr>
            <w:tcW w:w="804" w:type="pct"/>
            <w:shd w:val="clear" w:color="auto" w:fill="auto"/>
          </w:tcPr>
          <w:p w:rsidR="006F32F0" w:rsidRPr="00004D7A" w:rsidRDefault="00E567D6" w:rsidP="006F32F0">
            <w:pPr>
              <w:rPr>
                <w:rFonts w:asciiTheme="minorHAnsi" w:hAnsiTheme="minorHAnsi" w:cstheme="minorHAnsi"/>
                <w:b/>
                <w:color w:val="000000" w:themeColor="text1"/>
              </w:rPr>
            </w:pPr>
            <w:r w:rsidRPr="00004D7A">
              <w:rPr>
                <w:rFonts w:asciiTheme="minorHAnsi" w:hAnsiTheme="minorHAnsi" w:cstheme="minorHAnsi"/>
                <w:b/>
                <w:color w:val="000000" w:themeColor="text1"/>
              </w:rPr>
              <w:lastRenderedPageBreak/>
              <w:t xml:space="preserve">2.1 </w:t>
            </w:r>
            <w:r w:rsidR="006F32F0" w:rsidRPr="00004D7A">
              <w:rPr>
                <w:rFonts w:asciiTheme="minorHAnsi" w:hAnsiTheme="minorHAnsi" w:cstheme="minorHAnsi"/>
                <w:b/>
                <w:color w:val="000000" w:themeColor="text1"/>
              </w:rPr>
              <w:t>Use work scrutiny to analyse current levels of adaptation</w:t>
            </w:r>
          </w:p>
        </w:tc>
        <w:tc>
          <w:tcPr>
            <w:tcW w:w="1035" w:type="pct"/>
            <w:gridSpan w:val="3"/>
            <w:shd w:val="clear" w:color="auto" w:fill="auto"/>
          </w:tcPr>
          <w:p w:rsidR="006F32F0" w:rsidRPr="00004D7A" w:rsidRDefault="006F32F0" w:rsidP="006F32F0">
            <w:pPr>
              <w:rPr>
                <w:rFonts w:asciiTheme="minorHAnsi" w:hAnsiTheme="minorHAnsi" w:cstheme="minorHAnsi"/>
                <w:color w:val="000000" w:themeColor="text1"/>
              </w:rPr>
            </w:pPr>
            <w:r w:rsidRPr="00004D7A">
              <w:rPr>
                <w:rFonts w:asciiTheme="minorHAnsi" w:hAnsiTheme="minorHAnsi" w:cstheme="minorHAnsi"/>
                <w:color w:val="000000" w:themeColor="text1"/>
              </w:rPr>
              <w:t>Use S.L time to carry out work scrutiny.</w:t>
            </w:r>
          </w:p>
          <w:p w:rsidR="006F32F0" w:rsidRPr="00004D7A" w:rsidRDefault="006F32F0" w:rsidP="006F32F0">
            <w:pPr>
              <w:rPr>
                <w:rFonts w:asciiTheme="minorHAnsi" w:hAnsiTheme="minorHAnsi" w:cstheme="minorHAnsi"/>
                <w:color w:val="000000" w:themeColor="text1"/>
              </w:rPr>
            </w:pPr>
            <w:r w:rsidRPr="00004D7A">
              <w:rPr>
                <w:rFonts w:asciiTheme="minorHAnsi" w:hAnsiTheme="minorHAnsi" w:cstheme="minorHAnsi"/>
                <w:color w:val="000000" w:themeColor="text1"/>
              </w:rPr>
              <w:t>Observe levels of adaptation in class.</w:t>
            </w:r>
          </w:p>
          <w:p w:rsidR="006F32F0" w:rsidRPr="00004D7A" w:rsidRDefault="006F32F0" w:rsidP="006F32F0">
            <w:pPr>
              <w:rPr>
                <w:rFonts w:asciiTheme="minorHAnsi" w:hAnsiTheme="minorHAnsi" w:cstheme="minorHAnsi"/>
                <w:color w:val="000000" w:themeColor="text1"/>
              </w:rPr>
            </w:pPr>
            <w:r w:rsidRPr="00004D7A">
              <w:rPr>
                <w:rFonts w:asciiTheme="minorHAnsi" w:hAnsiTheme="minorHAnsi" w:cstheme="minorHAnsi"/>
                <w:color w:val="000000" w:themeColor="text1"/>
              </w:rPr>
              <w:t>Use finding to support development of a staff training session</w:t>
            </w:r>
          </w:p>
        </w:tc>
        <w:tc>
          <w:tcPr>
            <w:tcW w:w="1531" w:type="pct"/>
            <w:gridSpan w:val="8"/>
            <w:shd w:val="clear" w:color="auto" w:fill="auto"/>
          </w:tcPr>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w:t>
            </w:r>
            <w:r w:rsidR="006F32F0" w:rsidRPr="00004D7A">
              <w:rPr>
                <w:rFonts w:asciiTheme="minorHAnsi" w:hAnsiTheme="minorHAnsi" w:cstheme="minorHAnsi"/>
                <w:bCs/>
                <w:color w:val="000000" w:themeColor="text1"/>
              </w:rPr>
              <w:t>Work Scrutiny evidences appropriate adaptation for all children requiring an additional layer of classroom access/support</w:t>
            </w:r>
          </w:p>
          <w:p w:rsidR="00E567D6" w:rsidRPr="00004D7A" w:rsidRDefault="00E567D6" w:rsidP="00E567D6">
            <w:pPr>
              <w:rPr>
                <w:rFonts w:asciiTheme="minorHAnsi" w:hAnsiTheme="minorHAnsi" w:cstheme="minorHAnsi"/>
                <w:bCs/>
                <w:color w:val="000000" w:themeColor="text1"/>
              </w:rPr>
            </w:pPr>
            <w:r w:rsidRPr="00004D7A">
              <w:rPr>
                <w:rFonts w:asciiTheme="minorHAnsi" w:hAnsiTheme="minorHAnsi" w:cstheme="minorHAnsi"/>
                <w:bCs/>
                <w:color w:val="000000" w:themeColor="text1"/>
              </w:rPr>
              <w:t>-English lead and SENDCO to be clear on the impact of provision for lowest 20% pupils. To adapt interventions accordingly across the year ensuring that progress is made and children are making accelerated progress</w:t>
            </w:r>
          </w:p>
          <w:p w:rsidR="00E567D6" w:rsidRPr="00004D7A" w:rsidRDefault="00E567D6" w:rsidP="006F32F0">
            <w:pPr>
              <w:rPr>
                <w:rFonts w:asciiTheme="minorHAnsi" w:hAnsiTheme="minorHAnsi" w:cstheme="minorHAnsi"/>
                <w:bCs/>
                <w:color w:val="000000" w:themeColor="text1"/>
              </w:rPr>
            </w:pPr>
          </w:p>
        </w:tc>
        <w:tc>
          <w:tcPr>
            <w:tcW w:w="959" w:type="pct"/>
            <w:shd w:val="clear" w:color="auto" w:fill="auto"/>
          </w:tcPr>
          <w:p w:rsidR="006F32F0" w:rsidRPr="00004D7A" w:rsidRDefault="00E567D6"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Work scrutiny</w:t>
            </w:r>
          </w:p>
          <w:p w:rsidR="00E567D6" w:rsidRPr="00004D7A" w:rsidRDefault="00E567D6"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Pupil voice</w:t>
            </w:r>
          </w:p>
          <w:p w:rsidR="00E567D6" w:rsidRPr="00004D7A" w:rsidRDefault="00E567D6"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Analysis of assessment data</w:t>
            </w:r>
          </w:p>
          <w:p w:rsidR="00E567D6" w:rsidRPr="00004D7A" w:rsidRDefault="00E567D6" w:rsidP="006F32F0">
            <w:pPr>
              <w:rPr>
                <w:rFonts w:asciiTheme="minorHAnsi" w:hAnsiTheme="minorHAnsi" w:cstheme="minorHAnsi"/>
                <w:bCs/>
                <w:color w:val="000000" w:themeColor="text1"/>
              </w:rPr>
            </w:pPr>
          </w:p>
        </w:tc>
        <w:tc>
          <w:tcPr>
            <w:tcW w:w="562" w:type="pct"/>
            <w:gridSpan w:val="9"/>
            <w:shd w:val="clear" w:color="auto" w:fill="auto"/>
          </w:tcPr>
          <w:p w:rsidR="006F32F0" w:rsidRPr="00004D7A" w:rsidRDefault="00E567D6"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Termly</w:t>
            </w:r>
          </w:p>
        </w:tc>
        <w:tc>
          <w:tcPr>
            <w:tcW w:w="109" w:type="pct"/>
            <w:shd w:val="clear" w:color="auto" w:fill="auto"/>
          </w:tcPr>
          <w:p w:rsidR="006F32F0" w:rsidRPr="00004D7A" w:rsidRDefault="006F32F0" w:rsidP="006F32F0">
            <w:pPr>
              <w:rPr>
                <w:rFonts w:asciiTheme="minorHAnsi" w:hAnsiTheme="minorHAnsi" w:cstheme="minorHAnsi"/>
                <w:b/>
                <w:bCs/>
                <w:color w:val="000000" w:themeColor="text1"/>
              </w:rPr>
            </w:pPr>
          </w:p>
        </w:tc>
      </w:tr>
      <w:tr w:rsidR="006F32F0" w:rsidRPr="00692882" w:rsidTr="008D6CC0">
        <w:trPr>
          <w:trHeight w:val="735"/>
        </w:trPr>
        <w:tc>
          <w:tcPr>
            <w:tcW w:w="804" w:type="pct"/>
            <w:shd w:val="clear" w:color="auto" w:fill="auto"/>
          </w:tcPr>
          <w:p w:rsidR="006F32F0" w:rsidRPr="00004D7A" w:rsidRDefault="00E567D6" w:rsidP="006F32F0">
            <w:pPr>
              <w:rPr>
                <w:rFonts w:asciiTheme="minorHAnsi" w:hAnsiTheme="minorHAnsi" w:cstheme="minorHAnsi"/>
                <w:b/>
                <w:color w:val="000000" w:themeColor="text1"/>
              </w:rPr>
            </w:pPr>
            <w:r w:rsidRPr="00004D7A">
              <w:rPr>
                <w:rFonts w:asciiTheme="minorHAnsi" w:hAnsiTheme="minorHAnsi" w:cstheme="minorHAnsi"/>
                <w:b/>
                <w:color w:val="000000" w:themeColor="text1"/>
              </w:rPr>
              <w:t xml:space="preserve">2.2 </w:t>
            </w:r>
            <w:r w:rsidR="006F32F0" w:rsidRPr="00004D7A">
              <w:rPr>
                <w:rFonts w:asciiTheme="minorHAnsi" w:hAnsiTheme="minorHAnsi" w:cstheme="minorHAnsi"/>
                <w:b/>
                <w:color w:val="000000" w:themeColor="text1"/>
              </w:rPr>
              <w:t>Model and monitor adaptive approaches in your subject</w:t>
            </w:r>
          </w:p>
        </w:tc>
        <w:tc>
          <w:tcPr>
            <w:tcW w:w="1035" w:type="pct"/>
            <w:gridSpan w:val="3"/>
            <w:shd w:val="clear" w:color="auto" w:fill="auto"/>
          </w:tcPr>
          <w:p w:rsidR="006F32F0" w:rsidRPr="00004D7A" w:rsidRDefault="006F32F0" w:rsidP="006F32F0">
            <w:pPr>
              <w:rPr>
                <w:rFonts w:asciiTheme="minorHAnsi" w:hAnsiTheme="minorHAnsi" w:cstheme="minorHAnsi"/>
                <w:color w:val="000000" w:themeColor="text1"/>
              </w:rPr>
            </w:pPr>
            <w:r w:rsidRPr="00004D7A">
              <w:rPr>
                <w:rFonts w:asciiTheme="minorHAnsi" w:hAnsiTheme="minorHAnsi" w:cstheme="minorHAnsi"/>
                <w:color w:val="000000" w:themeColor="text1"/>
              </w:rPr>
              <w:t>Lead a staff meeting to highlight areas of good practice and to review/model approaches in your subject</w:t>
            </w:r>
          </w:p>
        </w:tc>
        <w:tc>
          <w:tcPr>
            <w:tcW w:w="1531" w:type="pct"/>
            <w:gridSpan w:val="8"/>
            <w:shd w:val="clear" w:color="auto" w:fill="auto"/>
          </w:tcPr>
          <w:p w:rsidR="006F32F0" w:rsidRPr="00004D7A" w:rsidRDefault="006F32F0"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 xml:space="preserve">Subject leader can articulate and evidence successful use of adaptive approaches which support children to make positive steps in learning. </w:t>
            </w:r>
          </w:p>
        </w:tc>
        <w:tc>
          <w:tcPr>
            <w:tcW w:w="959" w:type="pct"/>
            <w:shd w:val="clear" w:color="auto" w:fill="auto"/>
          </w:tcPr>
          <w:p w:rsidR="006F32F0" w:rsidRPr="00004D7A" w:rsidRDefault="00E567D6"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 xml:space="preserve">Work scrutiny </w:t>
            </w:r>
          </w:p>
          <w:p w:rsidR="00E567D6" w:rsidRPr="00004D7A" w:rsidRDefault="00E567D6"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Staff feedback</w:t>
            </w:r>
          </w:p>
        </w:tc>
        <w:tc>
          <w:tcPr>
            <w:tcW w:w="562" w:type="pct"/>
            <w:gridSpan w:val="9"/>
            <w:shd w:val="clear" w:color="auto" w:fill="auto"/>
          </w:tcPr>
          <w:p w:rsidR="006F32F0" w:rsidRPr="00004D7A" w:rsidRDefault="00E567D6"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Spring</w:t>
            </w:r>
          </w:p>
        </w:tc>
        <w:tc>
          <w:tcPr>
            <w:tcW w:w="109" w:type="pct"/>
            <w:shd w:val="clear" w:color="auto" w:fill="auto"/>
          </w:tcPr>
          <w:p w:rsidR="006F32F0" w:rsidRPr="00004D7A" w:rsidRDefault="006F32F0" w:rsidP="006F32F0">
            <w:pPr>
              <w:rPr>
                <w:rFonts w:asciiTheme="minorHAnsi" w:hAnsiTheme="minorHAnsi" w:cstheme="minorHAnsi"/>
                <w:b/>
                <w:bCs/>
                <w:color w:val="000000" w:themeColor="text1"/>
              </w:rPr>
            </w:pPr>
          </w:p>
        </w:tc>
      </w:tr>
      <w:tr w:rsidR="006F32F0" w:rsidRPr="00692882" w:rsidTr="008D6CC0">
        <w:trPr>
          <w:trHeight w:val="735"/>
        </w:trPr>
        <w:tc>
          <w:tcPr>
            <w:tcW w:w="804" w:type="pct"/>
            <w:shd w:val="clear" w:color="auto" w:fill="auto"/>
          </w:tcPr>
          <w:p w:rsidR="006F32F0" w:rsidRPr="00004D7A" w:rsidRDefault="00E567D6" w:rsidP="006F32F0">
            <w:pPr>
              <w:rPr>
                <w:rFonts w:asciiTheme="minorHAnsi" w:hAnsiTheme="minorHAnsi" w:cstheme="minorHAnsi"/>
                <w:b/>
                <w:color w:val="000000" w:themeColor="text1"/>
              </w:rPr>
            </w:pPr>
            <w:r w:rsidRPr="00004D7A">
              <w:rPr>
                <w:rFonts w:asciiTheme="minorHAnsi" w:hAnsiTheme="minorHAnsi" w:cstheme="minorHAnsi"/>
                <w:b/>
                <w:color w:val="000000" w:themeColor="text1"/>
              </w:rPr>
              <w:t xml:space="preserve">2.3 </w:t>
            </w:r>
            <w:r w:rsidR="006F32F0" w:rsidRPr="00004D7A">
              <w:rPr>
                <w:rFonts w:asciiTheme="minorHAnsi" w:hAnsiTheme="minorHAnsi" w:cstheme="minorHAnsi"/>
                <w:b/>
                <w:color w:val="000000" w:themeColor="text1"/>
              </w:rPr>
              <w:t xml:space="preserve">Autumn 2 data analysis to identify </w:t>
            </w:r>
            <w:proofErr w:type="spellStart"/>
            <w:r w:rsidR="006F32F0" w:rsidRPr="00004D7A">
              <w:rPr>
                <w:rFonts w:asciiTheme="minorHAnsi" w:hAnsiTheme="minorHAnsi" w:cstheme="minorHAnsi"/>
                <w:b/>
                <w:color w:val="000000" w:themeColor="text1"/>
              </w:rPr>
              <w:t>chn</w:t>
            </w:r>
            <w:proofErr w:type="spellEnd"/>
            <w:r w:rsidR="006F32F0" w:rsidRPr="00004D7A">
              <w:rPr>
                <w:rFonts w:asciiTheme="minorHAnsi" w:hAnsiTheme="minorHAnsi" w:cstheme="minorHAnsi"/>
                <w:b/>
                <w:color w:val="000000" w:themeColor="text1"/>
              </w:rPr>
              <w:t xml:space="preserve"> needing additional, improved or more targeted adaptation</w:t>
            </w:r>
          </w:p>
        </w:tc>
        <w:tc>
          <w:tcPr>
            <w:tcW w:w="1035" w:type="pct"/>
            <w:gridSpan w:val="3"/>
            <w:shd w:val="clear" w:color="auto" w:fill="auto"/>
          </w:tcPr>
          <w:p w:rsidR="006F32F0" w:rsidRPr="00004D7A" w:rsidRDefault="006F32F0" w:rsidP="006F32F0">
            <w:pPr>
              <w:rPr>
                <w:rFonts w:asciiTheme="minorHAnsi" w:hAnsiTheme="minorHAnsi" w:cstheme="minorHAnsi"/>
                <w:color w:val="000000" w:themeColor="text1"/>
              </w:rPr>
            </w:pPr>
            <w:r w:rsidRPr="00004D7A">
              <w:rPr>
                <w:rFonts w:asciiTheme="minorHAnsi" w:hAnsiTheme="minorHAnsi" w:cstheme="minorHAnsi"/>
                <w:color w:val="000000" w:themeColor="text1"/>
              </w:rPr>
              <w:t>Analyse assessment data</w:t>
            </w:r>
          </w:p>
          <w:p w:rsidR="006F32F0" w:rsidRPr="00004D7A" w:rsidRDefault="006F32F0" w:rsidP="006F32F0">
            <w:pPr>
              <w:rPr>
                <w:rFonts w:asciiTheme="minorHAnsi" w:hAnsiTheme="minorHAnsi" w:cstheme="minorHAnsi"/>
                <w:color w:val="000000" w:themeColor="text1"/>
              </w:rPr>
            </w:pPr>
            <w:r w:rsidRPr="00004D7A">
              <w:rPr>
                <w:rFonts w:asciiTheme="minorHAnsi" w:hAnsiTheme="minorHAnsi" w:cstheme="minorHAnsi"/>
                <w:color w:val="000000" w:themeColor="text1"/>
              </w:rPr>
              <w:t>Identify those children who have not made expected progress or who remain below</w:t>
            </w:r>
          </w:p>
          <w:p w:rsidR="006F32F0" w:rsidRPr="00004D7A" w:rsidRDefault="006F32F0" w:rsidP="006F32F0">
            <w:pPr>
              <w:rPr>
                <w:rFonts w:asciiTheme="minorHAnsi" w:hAnsiTheme="minorHAnsi" w:cstheme="minorHAnsi"/>
                <w:color w:val="000000" w:themeColor="text1"/>
              </w:rPr>
            </w:pPr>
            <w:r w:rsidRPr="00004D7A">
              <w:rPr>
                <w:rFonts w:asciiTheme="minorHAnsi" w:hAnsiTheme="minorHAnsi" w:cstheme="minorHAnsi"/>
                <w:color w:val="000000" w:themeColor="text1"/>
              </w:rPr>
              <w:t>Work alongside the class teacher and SENDco to support adaptation</w:t>
            </w:r>
          </w:p>
          <w:p w:rsidR="006F32F0" w:rsidRPr="00004D7A" w:rsidRDefault="006F32F0" w:rsidP="006F32F0">
            <w:pPr>
              <w:rPr>
                <w:rFonts w:asciiTheme="minorHAnsi" w:hAnsiTheme="minorHAnsi" w:cstheme="minorHAnsi"/>
                <w:color w:val="000000" w:themeColor="text1"/>
              </w:rPr>
            </w:pPr>
            <w:r w:rsidRPr="00004D7A">
              <w:rPr>
                <w:rFonts w:asciiTheme="minorHAnsi" w:hAnsiTheme="minorHAnsi" w:cstheme="minorHAnsi"/>
                <w:color w:val="000000" w:themeColor="text1"/>
              </w:rPr>
              <w:t>Review outcomes in Spring 2</w:t>
            </w:r>
          </w:p>
        </w:tc>
        <w:tc>
          <w:tcPr>
            <w:tcW w:w="1531" w:type="pct"/>
            <w:gridSpan w:val="8"/>
            <w:shd w:val="clear" w:color="auto" w:fill="auto"/>
          </w:tcPr>
          <w:p w:rsidR="006F32F0" w:rsidRPr="00004D7A" w:rsidRDefault="006F32F0"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Data is used effectively to target adaptation and intervention leading to improved outcomes for identified children</w:t>
            </w:r>
          </w:p>
        </w:tc>
        <w:tc>
          <w:tcPr>
            <w:tcW w:w="959" w:type="pct"/>
            <w:shd w:val="clear" w:color="auto" w:fill="auto"/>
          </w:tcPr>
          <w:p w:rsidR="006F32F0" w:rsidRPr="00004D7A" w:rsidRDefault="00E567D6"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Analysis of assessment data</w:t>
            </w:r>
          </w:p>
          <w:p w:rsidR="00E567D6" w:rsidRPr="00004D7A" w:rsidRDefault="00E567D6"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Work scrutiny</w:t>
            </w:r>
          </w:p>
          <w:p w:rsidR="00E567D6" w:rsidRPr="00004D7A" w:rsidRDefault="00E567D6"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Staff feedback</w:t>
            </w:r>
          </w:p>
        </w:tc>
        <w:tc>
          <w:tcPr>
            <w:tcW w:w="562" w:type="pct"/>
            <w:gridSpan w:val="9"/>
            <w:shd w:val="clear" w:color="auto" w:fill="auto"/>
          </w:tcPr>
          <w:p w:rsidR="006F32F0" w:rsidRPr="00004D7A" w:rsidRDefault="00E567D6"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Termly</w:t>
            </w:r>
          </w:p>
        </w:tc>
        <w:tc>
          <w:tcPr>
            <w:tcW w:w="109" w:type="pct"/>
            <w:shd w:val="clear" w:color="auto" w:fill="auto"/>
          </w:tcPr>
          <w:p w:rsidR="006F32F0" w:rsidRPr="00004D7A" w:rsidRDefault="006F32F0" w:rsidP="006F32F0">
            <w:pPr>
              <w:rPr>
                <w:rFonts w:asciiTheme="minorHAnsi" w:hAnsiTheme="minorHAnsi" w:cstheme="minorHAnsi"/>
                <w:b/>
                <w:bCs/>
                <w:color w:val="000000" w:themeColor="text1"/>
              </w:rPr>
            </w:pPr>
          </w:p>
        </w:tc>
      </w:tr>
      <w:tr w:rsidR="006F32F0" w:rsidRPr="00692882" w:rsidTr="00DA2C3B">
        <w:trPr>
          <w:trHeight w:val="735"/>
        </w:trPr>
        <w:tc>
          <w:tcPr>
            <w:tcW w:w="5000" w:type="pct"/>
            <w:gridSpan w:val="23"/>
            <w:shd w:val="clear" w:color="auto" w:fill="DEEAF6" w:themeFill="accent5" w:themeFillTint="33"/>
          </w:tcPr>
          <w:p w:rsidR="006F32F0" w:rsidRPr="00004D7A" w:rsidRDefault="006F32F0" w:rsidP="006F32F0">
            <w:pPr>
              <w:rPr>
                <w:rFonts w:asciiTheme="minorHAnsi" w:hAnsiTheme="minorHAnsi" w:cstheme="minorHAnsi"/>
                <w:b/>
                <w:color w:val="000000" w:themeColor="text1"/>
              </w:rPr>
            </w:pPr>
            <w:r w:rsidRPr="00004D7A">
              <w:rPr>
                <w:rFonts w:asciiTheme="minorHAnsi" w:hAnsiTheme="minorHAnsi" w:cstheme="minorHAnsi"/>
                <w:b/>
                <w:color w:val="000000" w:themeColor="text1"/>
              </w:rPr>
              <w:t>Priority Target 3 To ensure Teacher Assessment is accurate and approaches are consistent across all year groups</w:t>
            </w:r>
          </w:p>
          <w:p w:rsidR="006F32F0" w:rsidRPr="00004D7A" w:rsidRDefault="006F32F0" w:rsidP="006F32F0">
            <w:pPr>
              <w:rPr>
                <w:rFonts w:asciiTheme="minorHAnsi" w:hAnsiTheme="minorHAnsi" w:cstheme="minorHAnsi"/>
                <w:b/>
                <w:bCs/>
                <w:color w:val="000000" w:themeColor="text1"/>
              </w:rPr>
            </w:pPr>
          </w:p>
        </w:tc>
      </w:tr>
      <w:tr w:rsidR="006F32F0" w:rsidRPr="00692882" w:rsidTr="00352A42">
        <w:trPr>
          <w:trHeight w:val="735"/>
        </w:trPr>
        <w:tc>
          <w:tcPr>
            <w:tcW w:w="804" w:type="pct"/>
            <w:shd w:val="clear" w:color="auto" w:fill="auto"/>
          </w:tcPr>
          <w:p w:rsidR="006F32F0" w:rsidRPr="00004D7A" w:rsidRDefault="00951089" w:rsidP="006F32F0">
            <w:pPr>
              <w:rPr>
                <w:rFonts w:asciiTheme="minorHAnsi" w:hAnsiTheme="minorHAnsi" w:cstheme="minorHAnsi"/>
                <w:b/>
                <w:color w:val="000000" w:themeColor="text1"/>
              </w:rPr>
            </w:pPr>
            <w:r w:rsidRPr="00004D7A">
              <w:rPr>
                <w:rFonts w:asciiTheme="minorHAnsi" w:hAnsiTheme="minorHAnsi" w:cstheme="minorHAnsi"/>
                <w:b/>
                <w:color w:val="000000" w:themeColor="text1"/>
              </w:rPr>
              <w:t xml:space="preserve">3.1 </w:t>
            </w:r>
            <w:r w:rsidR="006F32F0" w:rsidRPr="00004D7A">
              <w:rPr>
                <w:rFonts w:asciiTheme="minorHAnsi" w:hAnsiTheme="minorHAnsi" w:cstheme="minorHAnsi"/>
                <w:b/>
                <w:color w:val="000000" w:themeColor="text1"/>
              </w:rPr>
              <w:t>Create accurate assessment criteria</w:t>
            </w:r>
            <w:r w:rsidRPr="00004D7A">
              <w:rPr>
                <w:rFonts w:asciiTheme="minorHAnsi" w:hAnsiTheme="minorHAnsi" w:cstheme="minorHAnsi"/>
                <w:b/>
                <w:color w:val="000000" w:themeColor="text1"/>
              </w:rPr>
              <w:t xml:space="preserve"> (tracking ladders)</w:t>
            </w:r>
          </w:p>
        </w:tc>
        <w:tc>
          <w:tcPr>
            <w:tcW w:w="1039" w:type="pct"/>
            <w:gridSpan w:val="4"/>
            <w:shd w:val="clear" w:color="auto" w:fill="auto"/>
          </w:tcPr>
          <w:p w:rsidR="006F32F0" w:rsidRPr="00004D7A" w:rsidRDefault="006F32F0"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Audit current practi</w:t>
            </w:r>
            <w:r w:rsidR="00951089" w:rsidRPr="00004D7A">
              <w:rPr>
                <w:rFonts w:asciiTheme="minorHAnsi" w:hAnsiTheme="minorHAnsi" w:cstheme="minorHAnsi"/>
                <w:bCs/>
                <w:color w:val="000000" w:themeColor="text1"/>
              </w:rPr>
              <w:t>c</w:t>
            </w:r>
            <w:r w:rsidRPr="00004D7A">
              <w:rPr>
                <w:rFonts w:asciiTheme="minorHAnsi" w:hAnsiTheme="minorHAnsi" w:cstheme="minorHAnsi"/>
                <w:bCs/>
                <w:color w:val="000000" w:themeColor="text1"/>
              </w:rPr>
              <w:t>e</w:t>
            </w:r>
          </w:p>
          <w:p w:rsidR="006F32F0" w:rsidRPr="00004D7A" w:rsidRDefault="006F32F0"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Discuss and decide upon next steps</w:t>
            </w:r>
          </w:p>
          <w:p w:rsidR="006F32F0" w:rsidRPr="00004D7A" w:rsidRDefault="006F32F0"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Ensure consistency</w:t>
            </w:r>
          </w:p>
          <w:p w:rsidR="006F32F0" w:rsidRPr="00004D7A" w:rsidRDefault="006F32F0"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Create agreed assessment criteria</w:t>
            </w:r>
          </w:p>
        </w:tc>
        <w:tc>
          <w:tcPr>
            <w:tcW w:w="1497" w:type="pct"/>
            <w:gridSpan w:val="5"/>
            <w:shd w:val="clear" w:color="auto" w:fill="auto"/>
          </w:tcPr>
          <w:p w:rsidR="006F32F0" w:rsidRPr="00004D7A" w:rsidRDefault="006F32F0"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Useful and consistent assessment criteria are used by all teachers to inform judgements</w:t>
            </w:r>
          </w:p>
          <w:p w:rsidR="00951089" w:rsidRPr="00004D7A" w:rsidRDefault="00951089" w:rsidP="006F32F0">
            <w:pPr>
              <w:rPr>
                <w:rFonts w:asciiTheme="minorHAnsi" w:hAnsiTheme="minorHAnsi" w:cstheme="minorHAnsi"/>
                <w:bCs/>
                <w:color w:val="000000" w:themeColor="text1"/>
              </w:rPr>
            </w:pPr>
          </w:p>
        </w:tc>
        <w:tc>
          <w:tcPr>
            <w:tcW w:w="989" w:type="pct"/>
            <w:gridSpan w:val="3"/>
            <w:shd w:val="clear" w:color="auto" w:fill="auto"/>
          </w:tcPr>
          <w:p w:rsidR="006F32F0" w:rsidRPr="00004D7A" w:rsidRDefault="00951089"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Work scrutiny</w:t>
            </w:r>
          </w:p>
          <w:p w:rsidR="00951089" w:rsidRPr="00004D7A" w:rsidRDefault="00951089"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Analysis of assessment data</w:t>
            </w:r>
          </w:p>
          <w:p w:rsidR="00951089" w:rsidRPr="00004D7A" w:rsidRDefault="00951089"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Staff feedback</w:t>
            </w:r>
          </w:p>
        </w:tc>
        <w:tc>
          <w:tcPr>
            <w:tcW w:w="557" w:type="pct"/>
            <w:gridSpan w:val="8"/>
            <w:shd w:val="clear" w:color="auto" w:fill="auto"/>
          </w:tcPr>
          <w:p w:rsidR="006F32F0" w:rsidRPr="00004D7A" w:rsidRDefault="00951089"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Autumn</w:t>
            </w:r>
          </w:p>
        </w:tc>
        <w:tc>
          <w:tcPr>
            <w:tcW w:w="114" w:type="pct"/>
            <w:gridSpan w:val="2"/>
            <w:shd w:val="clear" w:color="auto" w:fill="auto"/>
          </w:tcPr>
          <w:p w:rsidR="006F32F0" w:rsidRPr="00004D7A" w:rsidRDefault="006F32F0" w:rsidP="006F32F0">
            <w:pPr>
              <w:rPr>
                <w:rFonts w:asciiTheme="minorHAnsi" w:hAnsiTheme="minorHAnsi" w:cstheme="minorHAnsi"/>
                <w:b/>
                <w:bCs/>
                <w:color w:val="000000" w:themeColor="text1"/>
              </w:rPr>
            </w:pPr>
          </w:p>
        </w:tc>
      </w:tr>
      <w:tr w:rsidR="006F32F0" w:rsidRPr="00692882" w:rsidTr="00352A42">
        <w:trPr>
          <w:trHeight w:val="735"/>
        </w:trPr>
        <w:tc>
          <w:tcPr>
            <w:tcW w:w="804" w:type="pct"/>
            <w:shd w:val="clear" w:color="auto" w:fill="auto"/>
          </w:tcPr>
          <w:p w:rsidR="006F32F0" w:rsidRPr="00004D7A" w:rsidRDefault="00951089" w:rsidP="006F32F0">
            <w:pPr>
              <w:rPr>
                <w:rFonts w:asciiTheme="minorHAnsi" w:hAnsiTheme="minorHAnsi" w:cstheme="minorHAnsi"/>
                <w:b/>
                <w:color w:val="000000" w:themeColor="text1"/>
              </w:rPr>
            </w:pPr>
            <w:r w:rsidRPr="00004D7A">
              <w:rPr>
                <w:rFonts w:asciiTheme="minorHAnsi" w:hAnsiTheme="minorHAnsi" w:cstheme="minorHAnsi"/>
                <w:b/>
                <w:color w:val="000000" w:themeColor="text1"/>
              </w:rPr>
              <w:t xml:space="preserve">3.2 </w:t>
            </w:r>
            <w:r w:rsidR="006F32F0" w:rsidRPr="00004D7A">
              <w:rPr>
                <w:rFonts w:asciiTheme="minorHAnsi" w:hAnsiTheme="minorHAnsi" w:cstheme="minorHAnsi"/>
                <w:b/>
                <w:color w:val="000000" w:themeColor="text1"/>
              </w:rPr>
              <w:t>Run whole school or Key Stage moderation exercises</w:t>
            </w:r>
          </w:p>
        </w:tc>
        <w:tc>
          <w:tcPr>
            <w:tcW w:w="1039" w:type="pct"/>
            <w:gridSpan w:val="4"/>
            <w:shd w:val="clear" w:color="auto" w:fill="auto"/>
          </w:tcPr>
          <w:p w:rsidR="006F32F0" w:rsidRPr="00004D7A" w:rsidRDefault="006F32F0"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Plan moderation session</w:t>
            </w:r>
          </w:p>
          <w:p w:rsidR="006F32F0" w:rsidRPr="00004D7A" w:rsidRDefault="006F32F0"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Develop moderation materials and approach</w:t>
            </w:r>
          </w:p>
          <w:p w:rsidR="006F32F0" w:rsidRPr="00004D7A" w:rsidRDefault="006F32F0"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Alert staff to dates, times and what to bring</w:t>
            </w:r>
          </w:p>
          <w:p w:rsidR="006F32F0" w:rsidRPr="00004D7A" w:rsidRDefault="006F32F0"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Run session to support staff in their assessment decisions</w:t>
            </w:r>
          </w:p>
          <w:p w:rsidR="006F32F0" w:rsidRPr="00004D7A" w:rsidRDefault="006F32F0"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lastRenderedPageBreak/>
              <w:t>Continue to work alongside staff following moderation to secure ongoing improvement</w:t>
            </w:r>
          </w:p>
          <w:p w:rsidR="006F32F0" w:rsidRPr="00004D7A" w:rsidRDefault="006F32F0" w:rsidP="006F32F0">
            <w:pPr>
              <w:rPr>
                <w:rFonts w:asciiTheme="minorHAnsi" w:hAnsiTheme="minorHAnsi" w:cstheme="minorHAnsi"/>
                <w:bCs/>
                <w:color w:val="000000" w:themeColor="text1"/>
              </w:rPr>
            </w:pPr>
          </w:p>
        </w:tc>
        <w:tc>
          <w:tcPr>
            <w:tcW w:w="1497" w:type="pct"/>
            <w:gridSpan w:val="5"/>
            <w:shd w:val="clear" w:color="auto" w:fill="auto"/>
          </w:tcPr>
          <w:p w:rsidR="006F32F0" w:rsidRPr="00004D7A" w:rsidRDefault="006F32F0"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lastRenderedPageBreak/>
              <w:t>Whole school moderation leads to increasingly accurate teacher judgements and supports all staff in their understanding.</w:t>
            </w:r>
          </w:p>
        </w:tc>
        <w:tc>
          <w:tcPr>
            <w:tcW w:w="989" w:type="pct"/>
            <w:gridSpan w:val="3"/>
            <w:shd w:val="clear" w:color="auto" w:fill="auto"/>
          </w:tcPr>
          <w:p w:rsidR="006F32F0" w:rsidRPr="00004D7A" w:rsidRDefault="00951089"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Moderation feedback and outcome sheets</w:t>
            </w:r>
          </w:p>
          <w:p w:rsidR="00951089" w:rsidRPr="00004D7A" w:rsidRDefault="00951089" w:rsidP="006F32F0">
            <w:pPr>
              <w:rPr>
                <w:rFonts w:asciiTheme="minorHAnsi" w:hAnsiTheme="minorHAnsi" w:cstheme="minorHAnsi"/>
                <w:b/>
                <w:bCs/>
                <w:color w:val="000000" w:themeColor="text1"/>
              </w:rPr>
            </w:pPr>
            <w:r w:rsidRPr="00004D7A">
              <w:rPr>
                <w:rFonts w:asciiTheme="minorHAnsi" w:hAnsiTheme="minorHAnsi" w:cstheme="minorHAnsi"/>
                <w:bCs/>
                <w:color w:val="000000" w:themeColor="text1"/>
              </w:rPr>
              <w:t>Staff feedback</w:t>
            </w:r>
          </w:p>
        </w:tc>
        <w:tc>
          <w:tcPr>
            <w:tcW w:w="557" w:type="pct"/>
            <w:gridSpan w:val="8"/>
            <w:shd w:val="clear" w:color="auto" w:fill="auto"/>
          </w:tcPr>
          <w:p w:rsidR="006F32F0" w:rsidRPr="00004D7A" w:rsidRDefault="00951089"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Spring</w:t>
            </w:r>
          </w:p>
        </w:tc>
        <w:tc>
          <w:tcPr>
            <w:tcW w:w="114" w:type="pct"/>
            <w:gridSpan w:val="2"/>
            <w:shd w:val="clear" w:color="auto" w:fill="auto"/>
          </w:tcPr>
          <w:p w:rsidR="006F32F0" w:rsidRPr="00004D7A" w:rsidRDefault="006F32F0" w:rsidP="006F32F0">
            <w:pPr>
              <w:rPr>
                <w:rFonts w:asciiTheme="minorHAnsi" w:hAnsiTheme="minorHAnsi" w:cstheme="minorHAnsi"/>
                <w:b/>
                <w:bCs/>
                <w:color w:val="000000" w:themeColor="text1"/>
              </w:rPr>
            </w:pPr>
          </w:p>
        </w:tc>
      </w:tr>
      <w:tr w:rsidR="006F32F0" w:rsidRPr="00692882" w:rsidTr="00352A42">
        <w:trPr>
          <w:trHeight w:val="735"/>
        </w:trPr>
        <w:tc>
          <w:tcPr>
            <w:tcW w:w="804" w:type="pct"/>
            <w:shd w:val="clear" w:color="auto" w:fill="auto"/>
          </w:tcPr>
          <w:p w:rsidR="006F32F0" w:rsidRPr="00004D7A" w:rsidRDefault="00951089" w:rsidP="006F32F0">
            <w:pPr>
              <w:rPr>
                <w:rFonts w:asciiTheme="minorHAnsi" w:hAnsiTheme="minorHAnsi" w:cstheme="minorHAnsi"/>
                <w:b/>
                <w:color w:val="000000" w:themeColor="text1"/>
              </w:rPr>
            </w:pPr>
            <w:r w:rsidRPr="00004D7A">
              <w:rPr>
                <w:rFonts w:asciiTheme="minorHAnsi" w:hAnsiTheme="minorHAnsi" w:cstheme="minorHAnsi"/>
                <w:b/>
                <w:color w:val="000000" w:themeColor="text1"/>
              </w:rPr>
              <w:t xml:space="preserve">3.3 </w:t>
            </w:r>
            <w:r w:rsidR="006F32F0" w:rsidRPr="00004D7A">
              <w:rPr>
                <w:rFonts w:asciiTheme="minorHAnsi" w:hAnsiTheme="minorHAnsi" w:cstheme="minorHAnsi"/>
                <w:b/>
                <w:color w:val="000000" w:themeColor="text1"/>
              </w:rPr>
              <w:t>Use ongoing assessment data to interrogate unusual trends or dips in year group outcomes</w:t>
            </w:r>
          </w:p>
        </w:tc>
        <w:tc>
          <w:tcPr>
            <w:tcW w:w="1039" w:type="pct"/>
            <w:gridSpan w:val="4"/>
            <w:shd w:val="clear" w:color="auto" w:fill="auto"/>
          </w:tcPr>
          <w:p w:rsidR="006F32F0" w:rsidRPr="00004D7A" w:rsidRDefault="006F32F0"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Termly interrogation of data from Insight</w:t>
            </w:r>
          </w:p>
          <w:p w:rsidR="006F32F0" w:rsidRPr="00004D7A" w:rsidRDefault="006F32F0"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 xml:space="preserve">One to one </w:t>
            </w:r>
            <w:r w:rsidR="00136F82" w:rsidRPr="00004D7A">
              <w:rPr>
                <w:rFonts w:asciiTheme="minorHAnsi" w:hAnsiTheme="minorHAnsi" w:cstheme="minorHAnsi"/>
                <w:bCs/>
                <w:color w:val="000000" w:themeColor="text1"/>
              </w:rPr>
              <w:t>discussion</w:t>
            </w:r>
            <w:r w:rsidRPr="00004D7A">
              <w:rPr>
                <w:rFonts w:asciiTheme="minorHAnsi" w:hAnsiTheme="minorHAnsi" w:cstheme="minorHAnsi"/>
                <w:bCs/>
                <w:color w:val="000000" w:themeColor="text1"/>
              </w:rPr>
              <w:t xml:space="preserve"> with staff in light of identified queries.</w:t>
            </w:r>
          </w:p>
          <w:p w:rsidR="006F32F0" w:rsidRPr="00004D7A" w:rsidRDefault="006F32F0"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Review of teacher judgements</w:t>
            </w:r>
          </w:p>
          <w:p w:rsidR="006F32F0" w:rsidRPr="00004D7A" w:rsidRDefault="006F32F0"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 xml:space="preserve">Subject Leader overview evidences active response to data. </w:t>
            </w:r>
          </w:p>
          <w:p w:rsidR="006F32F0" w:rsidRPr="00004D7A" w:rsidRDefault="006F32F0" w:rsidP="006F32F0">
            <w:pPr>
              <w:rPr>
                <w:rFonts w:asciiTheme="minorHAnsi" w:hAnsiTheme="minorHAnsi" w:cstheme="minorHAnsi"/>
                <w:bCs/>
                <w:color w:val="000000" w:themeColor="text1"/>
              </w:rPr>
            </w:pPr>
          </w:p>
        </w:tc>
        <w:tc>
          <w:tcPr>
            <w:tcW w:w="1497" w:type="pct"/>
            <w:gridSpan w:val="5"/>
            <w:shd w:val="clear" w:color="auto" w:fill="auto"/>
          </w:tcPr>
          <w:p w:rsidR="006F32F0" w:rsidRPr="00004D7A" w:rsidRDefault="006F32F0"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Assessment information is accurate and can be relied upon to accurately identify those children who require an additional response</w:t>
            </w:r>
          </w:p>
        </w:tc>
        <w:tc>
          <w:tcPr>
            <w:tcW w:w="989" w:type="pct"/>
            <w:gridSpan w:val="3"/>
            <w:shd w:val="clear" w:color="auto" w:fill="auto"/>
          </w:tcPr>
          <w:p w:rsidR="006F32F0" w:rsidRPr="00004D7A" w:rsidRDefault="00951089"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Analyse assessment data</w:t>
            </w:r>
          </w:p>
          <w:p w:rsidR="00951089" w:rsidRPr="00004D7A" w:rsidRDefault="00951089" w:rsidP="006F32F0">
            <w:pPr>
              <w:rPr>
                <w:rFonts w:asciiTheme="minorHAnsi" w:hAnsiTheme="minorHAnsi" w:cstheme="minorHAnsi"/>
                <w:b/>
                <w:bCs/>
                <w:color w:val="000000" w:themeColor="text1"/>
              </w:rPr>
            </w:pPr>
            <w:r w:rsidRPr="00004D7A">
              <w:rPr>
                <w:rFonts w:asciiTheme="minorHAnsi" w:hAnsiTheme="minorHAnsi" w:cstheme="minorHAnsi"/>
                <w:bCs/>
                <w:color w:val="000000" w:themeColor="text1"/>
              </w:rPr>
              <w:t>Staff feedback</w:t>
            </w:r>
          </w:p>
        </w:tc>
        <w:tc>
          <w:tcPr>
            <w:tcW w:w="557" w:type="pct"/>
            <w:gridSpan w:val="8"/>
            <w:shd w:val="clear" w:color="auto" w:fill="auto"/>
          </w:tcPr>
          <w:p w:rsidR="006F32F0" w:rsidRPr="00004D7A" w:rsidRDefault="00951089"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Termly</w:t>
            </w:r>
          </w:p>
        </w:tc>
        <w:tc>
          <w:tcPr>
            <w:tcW w:w="114" w:type="pct"/>
            <w:gridSpan w:val="2"/>
            <w:shd w:val="clear" w:color="auto" w:fill="auto"/>
          </w:tcPr>
          <w:p w:rsidR="006F32F0" w:rsidRPr="00004D7A" w:rsidRDefault="006F32F0" w:rsidP="006F32F0">
            <w:pPr>
              <w:rPr>
                <w:rFonts w:asciiTheme="minorHAnsi" w:hAnsiTheme="minorHAnsi" w:cstheme="minorHAnsi"/>
                <w:b/>
                <w:bCs/>
                <w:color w:val="000000" w:themeColor="text1"/>
              </w:rPr>
            </w:pPr>
          </w:p>
        </w:tc>
      </w:tr>
      <w:tr w:rsidR="006F32F0" w:rsidRPr="00692882" w:rsidTr="00352A42">
        <w:trPr>
          <w:trHeight w:val="735"/>
        </w:trPr>
        <w:tc>
          <w:tcPr>
            <w:tcW w:w="804" w:type="pct"/>
            <w:shd w:val="clear" w:color="auto" w:fill="auto"/>
          </w:tcPr>
          <w:p w:rsidR="006F32F0" w:rsidRPr="00004D7A" w:rsidRDefault="00951089" w:rsidP="006F32F0">
            <w:pPr>
              <w:rPr>
                <w:rFonts w:asciiTheme="minorHAnsi" w:hAnsiTheme="minorHAnsi" w:cstheme="minorHAnsi"/>
                <w:b/>
                <w:color w:val="000000" w:themeColor="text1"/>
              </w:rPr>
            </w:pPr>
            <w:r w:rsidRPr="00004D7A">
              <w:rPr>
                <w:rFonts w:asciiTheme="minorHAnsi" w:hAnsiTheme="minorHAnsi" w:cstheme="minorHAnsi"/>
                <w:b/>
                <w:color w:val="000000" w:themeColor="text1"/>
              </w:rPr>
              <w:t xml:space="preserve">3.4 </w:t>
            </w:r>
            <w:r w:rsidR="006F32F0" w:rsidRPr="00004D7A">
              <w:rPr>
                <w:rFonts w:asciiTheme="minorHAnsi" w:hAnsiTheme="minorHAnsi" w:cstheme="minorHAnsi"/>
                <w:b/>
                <w:color w:val="000000" w:themeColor="text1"/>
              </w:rPr>
              <w:t>Take part in cross school moderation activities and share learning with wider staff team</w:t>
            </w:r>
          </w:p>
        </w:tc>
        <w:tc>
          <w:tcPr>
            <w:tcW w:w="1039" w:type="pct"/>
            <w:gridSpan w:val="4"/>
            <w:shd w:val="clear" w:color="auto" w:fill="auto"/>
          </w:tcPr>
          <w:p w:rsidR="006F32F0" w:rsidRPr="00004D7A" w:rsidRDefault="006F32F0"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Co-ordinate staff attendance at moderation events</w:t>
            </w:r>
          </w:p>
          <w:p w:rsidR="006F32F0" w:rsidRPr="00004D7A" w:rsidRDefault="006F32F0"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Support staff to share findings and to adapt practise.</w:t>
            </w:r>
          </w:p>
          <w:p w:rsidR="006F32F0" w:rsidRPr="00004D7A" w:rsidRDefault="006F32F0" w:rsidP="006F32F0">
            <w:pPr>
              <w:rPr>
                <w:rFonts w:asciiTheme="minorHAnsi" w:hAnsiTheme="minorHAnsi" w:cstheme="minorHAnsi"/>
                <w:bCs/>
                <w:color w:val="000000" w:themeColor="text1"/>
              </w:rPr>
            </w:pPr>
          </w:p>
        </w:tc>
        <w:tc>
          <w:tcPr>
            <w:tcW w:w="1497" w:type="pct"/>
            <w:gridSpan w:val="5"/>
            <w:shd w:val="clear" w:color="auto" w:fill="auto"/>
          </w:tcPr>
          <w:p w:rsidR="006F32F0" w:rsidRPr="00004D7A" w:rsidRDefault="006F32F0"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Increased staff confidence in own judgements</w:t>
            </w:r>
          </w:p>
        </w:tc>
        <w:tc>
          <w:tcPr>
            <w:tcW w:w="989" w:type="pct"/>
            <w:gridSpan w:val="3"/>
            <w:shd w:val="clear" w:color="auto" w:fill="auto"/>
          </w:tcPr>
          <w:p w:rsidR="006F32F0" w:rsidRPr="00004D7A" w:rsidRDefault="00E567D6"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Staff feedback</w:t>
            </w:r>
          </w:p>
          <w:p w:rsidR="00E567D6" w:rsidRPr="00004D7A" w:rsidRDefault="00E567D6"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Work scrutiny</w:t>
            </w:r>
          </w:p>
          <w:p w:rsidR="00E567D6" w:rsidRPr="00004D7A" w:rsidRDefault="00E567D6" w:rsidP="006F32F0">
            <w:pPr>
              <w:rPr>
                <w:rFonts w:asciiTheme="minorHAnsi" w:hAnsiTheme="minorHAnsi" w:cstheme="minorHAnsi"/>
                <w:b/>
                <w:bCs/>
                <w:color w:val="000000" w:themeColor="text1"/>
              </w:rPr>
            </w:pPr>
            <w:r w:rsidRPr="00004D7A">
              <w:rPr>
                <w:rFonts w:asciiTheme="minorHAnsi" w:hAnsiTheme="minorHAnsi" w:cstheme="minorHAnsi"/>
                <w:bCs/>
                <w:color w:val="000000" w:themeColor="text1"/>
              </w:rPr>
              <w:t>A</w:t>
            </w:r>
            <w:r w:rsidR="00951089" w:rsidRPr="00004D7A">
              <w:rPr>
                <w:rFonts w:asciiTheme="minorHAnsi" w:hAnsiTheme="minorHAnsi" w:cstheme="minorHAnsi"/>
                <w:bCs/>
                <w:color w:val="000000" w:themeColor="text1"/>
              </w:rPr>
              <w:t>nalysis of a</w:t>
            </w:r>
            <w:r w:rsidRPr="00004D7A">
              <w:rPr>
                <w:rFonts w:asciiTheme="minorHAnsi" w:hAnsiTheme="minorHAnsi" w:cstheme="minorHAnsi"/>
                <w:bCs/>
                <w:color w:val="000000" w:themeColor="text1"/>
              </w:rPr>
              <w:t>ssessment data</w:t>
            </w:r>
          </w:p>
        </w:tc>
        <w:tc>
          <w:tcPr>
            <w:tcW w:w="557" w:type="pct"/>
            <w:gridSpan w:val="8"/>
            <w:shd w:val="clear" w:color="auto" w:fill="auto"/>
          </w:tcPr>
          <w:p w:rsidR="006F32F0" w:rsidRPr="00004D7A" w:rsidRDefault="00E567D6" w:rsidP="006F32F0">
            <w:pPr>
              <w:rPr>
                <w:rFonts w:asciiTheme="minorHAnsi" w:hAnsiTheme="minorHAnsi" w:cstheme="minorHAnsi"/>
                <w:bCs/>
                <w:color w:val="000000" w:themeColor="text1"/>
              </w:rPr>
            </w:pPr>
            <w:r w:rsidRPr="00004D7A">
              <w:rPr>
                <w:rFonts w:asciiTheme="minorHAnsi" w:hAnsiTheme="minorHAnsi" w:cstheme="minorHAnsi"/>
                <w:bCs/>
                <w:color w:val="000000" w:themeColor="text1"/>
              </w:rPr>
              <w:t>Spring</w:t>
            </w:r>
          </w:p>
        </w:tc>
        <w:tc>
          <w:tcPr>
            <w:tcW w:w="114" w:type="pct"/>
            <w:gridSpan w:val="2"/>
            <w:shd w:val="clear" w:color="auto" w:fill="auto"/>
          </w:tcPr>
          <w:p w:rsidR="006F32F0" w:rsidRPr="00004D7A" w:rsidRDefault="006F32F0" w:rsidP="006F32F0">
            <w:pPr>
              <w:rPr>
                <w:rFonts w:asciiTheme="minorHAnsi" w:hAnsiTheme="minorHAnsi" w:cstheme="minorHAnsi"/>
                <w:b/>
                <w:bCs/>
                <w:color w:val="000000" w:themeColor="text1"/>
              </w:rPr>
            </w:pPr>
          </w:p>
        </w:tc>
      </w:tr>
      <w:tr w:rsidR="006F32F0" w:rsidRPr="00692882" w:rsidTr="00DA2C3B">
        <w:trPr>
          <w:trHeight w:val="735"/>
        </w:trPr>
        <w:tc>
          <w:tcPr>
            <w:tcW w:w="5000" w:type="pct"/>
            <w:gridSpan w:val="23"/>
            <w:shd w:val="clear" w:color="auto" w:fill="DEEAF6" w:themeFill="accent5" w:themeFillTint="33"/>
          </w:tcPr>
          <w:p w:rsidR="006F32F0" w:rsidRPr="00004D7A" w:rsidRDefault="006F32F0" w:rsidP="006F32F0">
            <w:pPr>
              <w:rPr>
                <w:rFonts w:asciiTheme="minorHAnsi" w:hAnsiTheme="minorHAnsi" w:cstheme="minorHAnsi"/>
                <w:b/>
                <w:color w:val="000000" w:themeColor="text1"/>
              </w:rPr>
            </w:pPr>
            <w:r w:rsidRPr="00004D7A">
              <w:rPr>
                <w:rFonts w:asciiTheme="minorHAnsi" w:hAnsiTheme="minorHAnsi" w:cstheme="minorHAnsi"/>
                <w:b/>
                <w:color w:val="000000" w:themeColor="text1"/>
              </w:rPr>
              <w:t>Priority Target 4</w:t>
            </w:r>
          </w:p>
          <w:p w:rsidR="006F32F0" w:rsidRPr="00004D7A" w:rsidRDefault="006F32F0" w:rsidP="006F32F0">
            <w:pPr>
              <w:rPr>
                <w:rFonts w:asciiTheme="minorHAnsi" w:hAnsiTheme="minorHAnsi" w:cstheme="minorHAnsi"/>
                <w:b/>
                <w:bCs/>
                <w:color w:val="000000" w:themeColor="text1"/>
              </w:rPr>
            </w:pPr>
            <w:r w:rsidRPr="00004D7A">
              <w:rPr>
                <w:rFonts w:asciiTheme="minorHAnsi" w:hAnsiTheme="minorHAnsi" w:cstheme="minorHAnsi"/>
                <w:b/>
                <w:bCs/>
                <w:color w:val="000000" w:themeColor="text1"/>
              </w:rPr>
              <w:t>To audit and then update all subject leader material (subject leader handbooks, policies, plans, knowledge organisers, website, ladders etc.)</w:t>
            </w:r>
          </w:p>
          <w:p w:rsidR="006F32F0" w:rsidRPr="00004D7A" w:rsidRDefault="006F32F0" w:rsidP="006F32F0">
            <w:pPr>
              <w:rPr>
                <w:rFonts w:asciiTheme="minorHAnsi" w:hAnsiTheme="minorHAnsi" w:cstheme="minorHAnsi"/>
                <w:b/>
                <w:bCs/>
                <w:color w:val="000000" w:themeColor="text1"/>
              </w:rPr>
            </w:pPr>
          </w:p>
        </w:tc>
      </w:tr>
      <w:tr w:rsidR="006F32F0" w:rsidRPr="00692882" w:rsidTr="0002285C">
        <w:trPr>
          <w:trHeight w:val="735"/>
        </w:trPr>
        <w:tc>
          <w:tcPr>
            <w:tcW w:w="804" w:type="pct"/>
            <w:tcBorders>
              <w:bottom w:val="nil"/>
            </w:tcBorders>
            <w:shd w:val="clear" w:color="auto" w:fill="auto"/>
          </w:tcPr>
          <w:p w:rsidR="006F32F0" w:rsidRPr="00004D7A" w:rsidRDefault="00406FDD" w:rsidP="006F32F0">
            <w:pPr>
              <w:rPr>
                <w:rFonts w:asciiTheme="minorHAnsi" w:hAnsiTheme="minorHAnsi" w:cstheme="minorHAnsi"/>
                <w:b/>
                <w:color w:val="000000" w:themeColor="text1"/>
              </w:rPr>
            </w:pPr>
            <w:r>
              <w:rPr>
                <w:rFonts w:asciiTheme="minorHAnsi" w:hAnsiTheme="minorHAnsi" w:cstheme="minorHAnsi"/>
                <w:b/>
                <w:color w:val="000000" w:themeColor="text1"/>
              </w:rPr>
              <w:t>4.1 Subject leader to audit existing documentation and update</w:t>
            </w:r>
          </w:p>
        </w:tc>
        <w:tc>
          <w:tcPr>
            <w:tcW w:w="978" w:type="pct"/>
            <w:gridSpan w:val="2"/>
            <w:tcBorders>
              <w:bottom w:val="nil"/>
            </w:tcBorders>
            <w:shd w:val="clear" w:color="auto" w:fill="auto"/>
          </w:tcPr>
          <w:p w:rsidR="006F32F0" w:rsidRPr="00406FDD" w:rsidRDefault="00406FDD" w:rsidP="006F32F0">
            <w:pPr>
              <w:rPr>
                <w:rFonts w:asciiTheme="minorHAnsi" w:hAnsiTheme="minorHAnsi" w:cstheme="minorHAnsi"/>
                <w:bCs/>
                <w:color w:val="000000" w:themeColor="text1"/>
              </w:rPr>
            </w:pPr>
            <w:r w:rsidRPr="00406FDD">
              <w:rPr>
                <w:rFonts w:asciiTheme="minorHAnsi" w:hAnsiTheme="minorHAnsi" w:cstheme="minorHAnsi"/>
                <w:bCs/>
                <w:color w:val="000000" w:themeColor="text1"/>
              </w:rPr>
              <w:t>Subject leader update website documentation</w:t>
            </w:r>
          </w:p>
          <w:p w:rsidR="00406FDD" w:rsidRPr="00406FDD" w:rsidRDefault="00406FDD" w:rsidP="006F32F0">
            <w:pPr>
              <w:rPr>
                <w:rFonts w:asciiTheme="minorHAnsi" w:hAnsiTheme="minorHAnsi" w:cstheme="minorHAnsi"/>
                <w:bCs/>
                <w:color w:val="000000" w:themeColor="text1"/>
              </w:rPr>
            </w:pPr>
            <w:r w:rsidRPr="00406FDD">
              <w:rPr>
                <w:rFonts w:asciiTheme="minorHAnsi" w:hAnsiTheme="minorHAnsi" w:cstheme="minorHAnsi"/>
                <w:bCs/>
                <w:color w:val="000000" w:themeColor="text1"/>
              </w:rPr>
              <w:t>Subject leader update writing ladders</w:t>
            </w:r>
          </w:p>
          <w:p w:rsidR="00406FDD" w:rsidRPr="00406FDD" w:rsidRDefault="00406FDD" w:rsidP="006F32F0">
            <w:pPr>
              <w:rPr>
                <w:rFonts w:asciiTheme="minorHAnsi" w:hAnsiTheme="minorHAnsi" w:cstheme="minorHAnsi"/>
                <w:bCs/>
                <w:color w:val="000000" w:themeColor="text1"/>
              </w:rPr>
            </w:pPr>
            <w:r w:rsidRPr="00406FDD">
              <w:rPr>
                <w:rFonts w:asciiTheme="minorHAnsi" w:hAnsiTheme="minorHAnsi" w:cstheme="minorHAnsi"/>
                <w:bCs/>
                <w:color w:val="000000" w:themeColor="text1"/>
              </w:rPr>
              <w:t>Subject leader update S.L. handbook with expectations</w:t>
            </w:r>
          </w:p>
          <w:p w:rsidR="00406FDD" w:rsidRPr="00004D7A" w:rsidRDefault="00406FDD" w:rsidP="006F32F0">
            <w:pPr>
              <w:rPr>
                <w:rFonts w:asciiTheme="minorHAnsi" w:hAnsiTheme="minorHAnsi" w:cstheme="minorHAnsi"/>
                <w:b/>
                <w:bCs/>
                <w:color w:val="000000" w:themeColor="text1"/>
              </w:rPr>
            </w:pPr>
            <w:r w:rsidRPr="00406FDD">
              <w:rPr>
                <w:rFonts w:asciiTheme="minorHAnsi" w:hAnsiTheme="minorHAnsi" w:cstheme="minorHAnsi"/>
                <w:bCs/>
                <w:color w:val="000000" w:themeColor="text1"/>
              </w:rPr>
              <w:t>Staff to update writing overviews with curriculum spellings</w:t>
            </w:r>
            <w:r>
              <w:rPr>
                <w:rFonts w:asciiTheme="minorHAnsi" w:hAnsiTheme="minorHAnsi" w:cstheme="minorHAnsi"/>
                <w:bCs/>
                <w:color w:val="000000" w:themeColor="text1"/>
              </w:rPr>
              <w:t xml:space="preserve"> used in units</w:t>
            </w:r>
          </w:p>
        </w:tc>
        <w:tc>
          <w:tcPr>
            <w:tcW w:w="1512" w:type="pct"/>
            <w:gridSpan w:val="5"/>
            <w:shd w:val="clear" w:color="auto" w:fill="auto"/>
          </w:tcPr>
          <w:p w:rsidR="006F32F0" w:rsidRDefault="00406FDD" w:rsidP="006F32F0">
            <w:pPr>
              <w:rPr>
                <w:rFonts w:asciiTheme="minorHAnsi" w:hAnsiTheme="minorHAnsi" w:cstheme="minorHAnsi"/>
                <w:bCs/>
                <w:color w:val="000000" w:themeColor="text1"/>
              </w:rPr>
            </w:pPr>
            <w:r>
              <w:rPr>
                <w:rFonts w:asciiTheme="minorHAnsi" w:hAnsiTheme="minorHAnsi" w:cstheme="minorHAnsi"/>
                <w:bCs/>
                <w:color w:val="000000" w:themeColor="text1"/>
              </w:rPr>
              <w:t>All documentation is up to date</w:t>
            </w:r>
          </w:p>
          <w:p w:rsidR="00406FDD" w:rsidRPr="00406FDD" w:rsidRDefault="00406FDD" w:rsidP="006F32F0">
            <w:pPr>
              <w:rPr>
                <w:rFonts w:asciiTheme="minorHAnsi" w:hAnsiTheme="minorHAnsi" w:cstheme="minorHAnsi"/>
                <w:bCs/>
                <w:color w:val="000000" w:themeColor="text1"/>
              </w:rPr>
            </w:pPr>
            <w:r>
              <w:rPr>
                <w:rFonts w:asciiTheme="minorHAnsi" w:hAnsiTheme="minorHAnsi" w:cstheme="minorHAnsi"/>
                <w:bCs/>
                <w:color w:val="000000" w:themeColor="text1"/>
              </w:rPr>
              <w:t>Staff are clear of expectations and follow procedures</w:t>
            </w:r>
          </w:p>
        </w:tc>
        <w:tc>
          <w:tcPr>
            <w:tcW w:w="1096" w:type="pct"/>
            <w:gridSpan w:val="7"/>
            <w:shd w:val="clear" w:color="auto" w:fill="auto"/>
          </w:tcPr>
          <w:p w:rsidR="00406FDD" w:rsidRDefault="00406FDD" w:rsidP="006F32F0">
            <w:pPr>
              <w:rPr>
                <w:rFonts w:asciiTheme="minorHAnsi" w:hAnsiTheme="minorHAnsi" w:cstheme="minorHAnsi"/>
                <w:bCs/>
                <w:color w:val="000000" w:themeColor="text1"/>
              </w:rPr>
            </w:pPr>
            <w:r>
              <w:rPr>
                <w:rFonts w:asciiTheme="minorHAnsi" w:hAnsiTheme="minorHAnsi" w:cstheme="minorHAnsi"/>
                <w:bCs/>
                <w:color w:val="000000" w:themeColor="text1"/>
              </w:rPr>
              <w:t xml:space="preserve">Website </w:t>
            </w:r>
          </w:p>
          <w:p w:rsidR="00406FDD" w:rsidRPr="00406FDD" w:rsidRDefault="00406FDD" w:rsidP="006F32F0">
            <w:pPr>
              <w:rPr>
                <w:rFonts w:asciiTheme="minorHAnsi" w:hAnsiTheme="minorHAnsi" w:cstheme="minorHAnsi"/>
                <w:bCs/>
                <w:color w:val="000000" w:themeColor="text1"/>
              </w:rPr>
            </w:pPr>
            <w:r>
              <w:rPr>
                <w:rFonts w:asciiTheme="minorHAnsi" w:hAnsiTheme="minorHAnsi" w:cstheme="minorHAnsi"/>
                <w:bCs/>
                <w:color w:val="000000" w:themeColor="text1"/>
              </w:rPr>
              <w:t>Staff feedback</w:t>
            </w:r>
          </w:p>
        </w:tc>
        <w:tc>
          <w:tcPr>
            <w:tcW w:w="449" w:type="pct"/>
            <w:gridSpan w:val="2"/>
            <w:shd w:val="clear" w:color="auto" w:fill="auto"/>
          </w:tcPr>
          <w:p w:rsidR="006F32F0" w:rsidRPr="00406FDD" w:rsidRDefault="00406FDD" w:rsidP="006F32F0">
            <w:pPr>
              <w:rPr>
                <w:rFonts w:asciiTheme="minorHAnsi" w:hAnsiTheme="minorHAnsi" w:cstheme="minorHAnsi"/>
                <w:bCs/>
                <w:color w:val="000000" w:themeColor="text1"/>
              </w:rPr>
            </w:pPr>
            <w:r>
              <w:rPr>
                <w:rFonts w:asciiTheme="minorHAnsi" w:hAnsiTheme="minorHAnsi" w:cstheme="minorHAnsi"/>
                <w:bCs/>
                <w:color w:val="000000" w:themeColor="text1"/>
              </w:rPr>
              <w:t>Autumn</w:t>
            </w:r>
          </w:p>
        </w:tc>
        <w:tc>
          <w:tcPr>
            <w:tcW w:w="161" w:type="pct"/>
            <w:gridSpan w:val="6"/>
            <w:shd w:val="clear" w:color="auto" w:fill="auto"/>
          </w:tcPr>
          <w:p w:rsidR="006F32F0" w:rsidRPr="00004D7A" w:rsidRDefault="006F32F0" w:rsidP="006F32F0">
            <w:pPr>
              <w:rPr>
                <w:rFonts w:asciiTheme="minorHAnsi" w:hAnsiTheme="minorHAnsi" w:cstheme="minorHAnsi"/>
                <w:b/>
                <w:bCs/>
                <w:color w:val="000000" w:themeColor="text1"/>
              </w:rPr>
            </w:pPr>
          </w:p>
        </w:tc>
      </w:tr>
      <w:tr w:rsidR="006F32F0" w:rsidRPr="00692882" w:rsidTr="00DA2C3B">
        <w:trPr>
          <w:trHeight w:val="735"/>
        </w:trPr>
        <w:tc>
          <w:tcPr>
            <w:tcW w:w="5000" w:type="pct"/>
            <w:gridSpan w:val="23"/>
            <w:shd w:val="clear" w:color="auto" w:fill="DEEAF6" w:themeFill="accent5" w:themeFillTint="33"/>
          </w:tcPr>
          <w:p w:rsidR="006F32F0" w:rsidRPr="00004D7A" w:rsidRDefault="006F32F0" w:rsidP="006F32F0">
            <w:pPr>
              <w:rPr>
                <w:rFonts w:asciiTheme="minorHAnsi" w:hAnsiTheme="minorHAnsi" w:cstheme="minorHAnsi"/>
                <w:b/>
                <w:color w:val="000000" w:themeColor="text1"/>
              </w:rPr>
            </w:pPr>
            <w:r w:rsidRPr="00004D7A">
              <w:rPr>
                <w:rFonts w:asciiTheme="minorHAnsi" w:hAnsiTheme="minorHAnsi" w:cstheme="minorHAnsi"/>
                <w:b/>
                <w:color w:val="000000" w:themeColor="text1"/>
              </w:rPr>
              <w:t>Priority Target 5</w:t>
            </w:r>
          </w:p>
          <w:p w:rsidR="006F32F0" w:rsidRPr="00004D7A" w:rsidRDefault="00406FDD" w:rsidP="006F32F0">
            <w:pPr>
              <w:rPr>
                <w:rFonts w:asciiTheme="minorHAnsi" w:hAnsiTheme="minorHAnsi" w:cstheme="minorHAnsi"/>
                <w:b/>
                <w:bCs/>
                <w:color w:val="000000" w:themeColor="text1"/>
              </w:rPr>
            </w:pPr>
            <w:r>
              <w:rPr>
                <w:rFonts w:asciiTheme="minorHAnsi" w:hAnsiTheme="minorHAnsi" w:cstheme="minorHAnsi"/>
                <w:b/>
                <w:bCs/>
                <w:color w:val="000000" w:themeColor="text1"/>
              </w:rPr>
              <w:t>To have a whole school focus on reading for pleasure.</w:t>
            </w:r>
          </w:p>
        </w:tc>
      </w:tr>
      <w:tr w:rsidR="006F32F0" w:rsidRPr="00692882" w:rsidTr="0073459F">
        <w:trPr>
          <w:trHeight w:val="735"/>
        </w:trPr>
        <w:tc>
          <w:tcPr>
            <w:tcW w:w="804" w:type="pct"/>
            <w:shd w:val="clear" w:color="auto" w:fill="auto"/>
          </w:tcPr>
          <w:p w:rsidR="006F32F0" w:rsidRPr="00004D7A" w:rsidRDefault="00406FDD" w:rsidP="006F32F0">
            <w:pPr>
              <w:rPr>
                <w:rFonts w:asciiTheme="minorHAnsi" w:hAnsiTheme="minorHAnsi" w:cstheme="minorHAnsi"/>
                <w:b/>
                <w:color w:val="000000" w:themeColor="text1"/>
              </w:rPr>
            </w:pPr>
            <w:r>
              <w:rPr>
                <w:rFonts w:asciiTheme="minorHAnsi" w:hAnsiTheme="minorHAnsi" w:cstheme="minorHAnsi"/>
                <w:b/>
                <w:color w:val="000000" w:themeColor="text1"/>
              </w:rPr>
              <w:t>5.1 Class libraries to be updated and promoted</w:t>
            </w:r>
          </w:p>
        </w:tc>
        <w:tc>
          <w:tcPr>
            <w:tcW w:w="964" w:type="pct"/>
            <w:shd w:val="clear" w:color="auto" w:fill="auto"/>
          </w:tcPr>
          <w:p w:rsidR="006F32F0" w:rsidRDefault="00406FDD" w:rsidP="006F32F0">
            <w:pPr>
              <w:rPr>
                <w:rFonts w:asciiTheme="minorHAnsi" w:hAnsiTheme="minorHAnsi" w:cstheme="minorHAnsi"/>
                <w:bCs/>
                <w:color w:val="000000" w:themeColor="text1"/>
              </w:rPr>
            </w:pPr>
            <w:r>
              <w:rPr>
                <w:rFonts w:asciiTheme="minorHAnsi" w:hAnsiTheme="minorHAnsi" w:cstheme="minorHAnsi"/>
                <w:bCs/>
                <w:color w:val="000000" w:themeColor="text1"/>
              </w:rPr>
              <w:t>Class competition to decorate class library</w:t>
            </w:r>
          </w:p>
          <w:p w:rsidR="00265B26" w:rsidRPr="00406FDD" w:rsidRDefault="00265B26" w:rsidP="006F32F0">
            <w:pPr>
              <w:rPr>
                <w:rFonts w:asciiTheme="minorHAnsi" w:hAnsiTheme="minorHAnsi" w:cstheme="minorHAnsi"/>
                <w:bCs/>
                <w:color w:val="000000" w:themeColor="text1"/>
              </w:rPr>
            </w:pPr>
          </w:p>
        </w:tc>
        <w:tc>
          <w:tcPr>
            <w:tcW w:w="1550" w:type="pct"/>
            <w:gridSpan w:val="7"/>
            <w:shd w:val="clear" w:color="auto" w:fill="auto"/>
          </w:tcPr>
          <w:p w:rsidR="006F32F0" w:rsidRPr="00265B26" w:rsidRDefault="00265B26" w:rsidP="006F32F0">
            <w:pPr>
              <w:rPr>
                <w:rFonts w:asciiTheme="minorHAnsi" w:hAnsiTheme="minorHAnsi" w:cstheme="minorHAnsi"/>
                <w:bCs/>
                <w:color w:val="000000" w:themeColor="text1"/>
              </w:rPr>
            </w:pPr>
            <w:r>
              <w:rPr>
                <w:rFonts w:asciiTheme="minorHAnsi" w:hAnsiTheme="minorHAnsi" w:cstheme="minorHAnsi"/>
                <w:bCs/>
                <w:color w:val="000000" w:themeColor="text1"/>
              </w:rPr>
              <w:t>Children are excited to use and proud of their class library</w:t>
            </w:r>
          </w:p>
        </w:tc>
        <w:tc>
          <w:tcPr>
            <w:tcW w:w="1087" w:type="pct"/>
            <w:gridSpan w:val="7"/>
            <w:shd w:val="clear" w:color="auto" w:fill="auto"/>
          </w:tcPr>
          <w:p w:rsidR="006F32F0" w:rsidRDefault="00265B26" w:rsidP="006F32F0">
            <w:pPr>
              <w:rPr>
                <w:rFonts w:asciiTheme="minorHAnsi" w:hAnsiTheme="minorHAnsi" w:cstheme="minorHAnsi"/>
                <w:bCs/>
                <w:color w:val="000000" w:themeColor="text1"/>
              </w:rPr>
            </w:pPr>
            <w:r>
              <w:rPr>
                <w:rFonts w:asciiTheme="minorHAnsi" w:hAnsiTheme="minorHAnsi" w:cstheme="minorHAnsi"/>
                <w:bCs/>
                <w:color w:val="000000" w:themeColor="text1"/>
              </w:rPr>
              <w:t>Learning walk</w:t>
            </w:r>
          </w:p>
          <w:p w:rsidR="00265B26" w:rsidRPr="00265B26" w:rsidRDefault="00265B26" w:rsidP="006F32F0">
            <w:pPr>
              <w:rPr>
                <w:rFonts w:asciiTheme="minorHAnsi" w:hAnsiTheme="minorHAnsi" w:cstheme="minorHAnsi"/>
                <w:bCs/>
                <w:color w:val="000000" w:themeColor="text1"/>
              </w:rPr>
            </w:pPr>
            <w:r>
              <w:rPr>
                <w:rFonts w:asciiTheme="minorHAnsi" w:hAnsiTheme="minorHAnsi" w:cstheme="minorHAnsi"/>
                <w:bCs/>
                <w:color w:val="000000" w:themeColor="text1"/>
              </w:rPr>
              <w:t>Pupil voice</w:t>
            </w:r>
          </w:p>
        </w:tc>
        <w:tc>
          <w:tcPr>
            <w:tcW w:w="459" w:type="pct"/>
            <w:gridSpan w:val="2"/>
            <w:shd w:val="clear" w:color="auto" w:fill="auto"/>
          </w:tcPr>
          <w:p w:rsidR="006F32F0" w:rsidRPr="00433F17" w:rsidRDefault="00433F17" w:rsidP="006F32F0">
            <w:pPr>
              <w:rPr>
                <w:rFonts w:asciiTheme="minorHAnsi" w:hAnsiTheme="minorHAnsi" w:cstheme="minorHAnsi"/>
                <w:bCs/>
                <w:color w:val="000000" w:themeColor="text1"/>
              </w:rPr>
            </w:pPr>
            <w:r>
              <w:rPr>
                <w:rFonts w:asciiTheme="minorHAnsi" w:hAnsiTheme="minorHAnsi" w:cstheme="minorHAnsi"/>
                <w:bCs/>
                <w:color w:val="000000" w:themeColor="text1"/>
              </w:rPr>
              <w:t>Spring</w:t>
            </w:r>
          </w:p>
        </w:tc>
        <w:tc>
          <w:tcPr>
            <w:tcW w:w="136" w:type="pct"/>
            <w:gridSpan w:val="5"/>
            <w:shd w:val="clear" w:color="auto" w:fill="auto"/>
          </w:tcPr>
          <w:p w:rsidR="006F32F0" w:rsidRPr="00004D7A" w:rsidRDefault="006F32F0" w:rsidP="006F32F0">
            <w:pPr>
              <w:rPr>
                <w:rFonts w:asciiTheme="minorHAnsi" w:hAnsiTheme="minorHAnsi" w:cstheme="minorHAnsi"/>
                <w:b/>
                <w:bCs/>
                <w:color w:val="000000" w:themeColor="text1"/>
              </w:rPr>
            </w:pPr>
          </w:p>
        </w:tc>
      </w:tr>
      <w:tr w:rsidR="00265B26" w:rsidRPr="00692882" w:rsidTr="0073459F">
        <w:trPr>
          <w:trHeight w:val="735"/>
        </w:trPr>
        <w:tc>
          <w:tcPr>
            <w:tcW w:w="804" w:type="pct"/>
            <w:shd w:val="clear" w:color="auto" w:fill="auto"/>
          </w:tcPr>
          <w:p w:rsidR="00265B26" w:rsidRDefault="00265B26" w:rsidP="006F32F0">
            <w:pPr>
              <w:rPr>
                <w:rFonts w:asciiTheme="minorHAnsi" w:hAnsiTheme="minorHAnsi" w:cstheme="minorHAnsi"/>
                <w:b/>
                <w:color w:val="000000" w:themeColor="text1"/>
              </w:rPr>
            </w:pPr>
            <w:r>
              <w:rPr>
                <w:rFonts w:asciiTheme="minorHAnsi" w:hAnsiTheme="minorHAnsi" w:cstheme="minorHAnsi"/>
                <w:b/>
                <w:color w:val="000000" w:themeColor="text1"/>
              </w:rPr>
              <w:lastRenderedPageBreak/>
              <w:t>5.2 Reading Ambassadors to promote reading across the school</w:t>
            </w:r>
          </w:p>
        </w:tc>
        <w:tc>
          <w:tcPr>
            <w:tcW w:w="964" w:type="pct"/>
            <w:shd w:val="clear" w:color="auto" w:fill="auto"/>
          </w:tcPr>
          <w:p w:rsidR="00265B26" w:rsidRDefault="00265B26" w:rsidP="00265B26">
            <w:pPr>
              <w:rPr>
                <w:rFonts w:asciiTheme="minorHAnsi" w:hAnsiTheme="minorHAnsi" w:cstheme="minorHAnsi"/>
                <w:bCs/>
                <w:color w:val="000000" w:themeColor="text1"/>
              </w:rPr>
            </w:pPr>
            <w:r>
              <w:rPr>
                <w:rFonts w:asciiTheme="minorHAnsi" w:hAnsiTheme="minorHAnsi" w:cstheme="minorHAnsi"/>
                <w:bCs/>
                <w:color w:val="000000" w:themeColor="text1"/>
              </w:rPr>
              <w:t xml:space="preserve">Reading Ambassadors to lead worships on key days (e.g. National Poetry Day, World Book Day) </w:t>
            </w:r>
          </w:p>
          <w:p w:rsidR="00265B26" w:rsidRDefault="00265B26" w:rsidP="00265B26">
            <w:pPr>
              <w:rPr>
                <w:rFonts w:asciiTheme="minorHAnsi" w:hAnsiTheme="minorHAnsi" w:cstheme="minorHAnsi"/>
                <w:bCs/>
                <w:color w:val="000000" w:themeColor="text1"/>
              </w:rPr>
            </w:pPr>
            <w:r>
              <w:rPr>
                <w:rFonts w:asciiTheme="minorHAnsi" w:hAnsiTheme="minorHAnsi" w:cstheme="minorHAnsi"/>
                <w:bCs/>
                <w:color w:val="000000" w:themeColor="text1"/>
              </w:rPr>
              <w:t>Reading Ambassadors to read to Y1 and EYFS</w:t>
            </w:r>
          </w:p>
          <w:p w:rsidR="00265B26" w:rsidRDefault="00265B26" w:rsidP="00265B26">
            <w:pPr>
              <w:rPr>
                <w:rFonts w:asciiTheme="minorHAnsi" w:hAnsiTheme="minorHAnsi" w:cstheme="minorHAnsi"/>
                <w:bCs/>
                <w:color w:val="000000" w:themeColor="text1"/>
              </w:rPr>
            </w:pPr>
            <w:r>
              <w:rPr>
                <w:rFonts w:asciiTheme="minorHAnsi" w:hAnsiTheme="minorHAnsi" w:cstheme="minorHAnsi"/>
                <w:bCs/>
                <w:color w:val="000000" w:themeColor="text1"/>
              </w:rPr>
              <w:t>Weekly</w:t>
            </w:r>
            <w:r>
              <w:rPr>
                <w:rFonts w:asciiTheme="minorHAnsi" w:hAnsiTheme="minorHAnsi" w:cstheme="minorHAnsi"/>
                <w:bCs/>
                <w:color w:val="000000" w:themeColor="text1"/>
              </w:rPr>
              <w:t xml:space="preserve"> class</w:t>
            </w:r>
            <w:r>
              <w:rPr>
                <w:rFonts w:asciiTheme="minorHAnsi" w:hAnsiTheme="minorHAnsi" w:cstheme="minorHAnsi"/>
                <w:bCs/>
                <w:color w:val="000000" w:themeColor="text1"/>
              </w:rPr>
              <w:t xml:space="preserve"> book recommenders (led by Reading Ambassadors)</w:t>
            </w:r>
          </w:p>
        </w:tc>
        <w:tc>
          <w:tcPr>
            <w:tcW w:w="1550" w:type="pct"/>
            <w:gridSpan w:val="7"/>
            <w:shd w:val="clear" w:color="auto" w:fill="auto"/>
          </w:tcPr>
          <w:p w:rsidR="00265B26" w:rsidRPr="00265B26" w:rsidRDefault="00265B26" w:rsidP="006F32F0">
            <w:pPr>
              <w:rPr>
                <w:rFonts w:asciiTheme="minorHAnsi" w:hAnsiTheme="minorHAnsi" w:cstheme="minorHAnsi"/>
                <w:bCs/>
                <w:color w:val="000000" w:themeColor="text1"/>
              </w:rPr>
            </w:pPr>
            <w:r>
              <w:rPr>
                <w:rFonts w:asciiTheme="minorHAnsi" w:hAnsiTheme="minorHAnsi" w:cstheme="minorHAnsi"/>
                <w:bCs/>
                <w:color w:val="000000" w:themeColor="text1"/>
              </w:rPr>
              <w:t>Reading Ambassadors enrich school life and promote the love of reading across the school</w:t>
            </w:r>
          </w:p>
        </w:tc>
        <w:tc>
          <w:tcPr>
            <w:tcW w:w="1087" w:type="pct"/>
            <w:gridSpan w:val="7"/>
            <w:shd w:val="clear" w:color="auto" w:fill="auto"/>
          </w:tcPr>
          <w:p w:rsidR="00265B26" w:rsidRDefault="00265B26" w:rsidP="006F32F0">
            <w:pPr>
              <w:rPr>
                <w:rFonts w:asciiTheme="minorHAnsi" w:hAnsiTheme="minorHAnsi" w:cstheme="minorHAnsi"/>
                <w:bCs/>
                <w:color w:val="000000" w:themeColor="text1"/>
              </w:rPr>
            </w:pPr>
            <w:r>
              <w:rPr>
                <w:rFonts w:asciiTheme="minorHAnsi" w:hAnsiTheme="minorHAnsi" w:cstheme="minorHAnsi"/>
                <w:bCs/>
                <w:color w:val="000000" w:themeColor="text1"/>
              </w:rPr>
              <w:t>Pupil voice</w:t>
            </w:r>
          </w:p>
          <w:p w:rsidR="00265B26" w:rsidRDefault="00265B26" w:rsidP="006F32F0">
            <w:pPr>
              <w:rPr>
                <w:rFonts w:asciiTheme="minorHAnsi" w:hAnsiTheme="minorHAnsi" w:cstheme="minorHAnsi"/>
                <w:bCs/>
                <w:color w:val="000000" w:themeColor="text1"/>
              </w:rPr>
            </w:pPr>
            <w:r>
              <w:rPr>
                <w:rFonts w:asciiTheme="minorHAnsi" w:hAnsiTheme="minorHAnsi" w:cstheme="minorHAnsi"/>
                <w:bCs/>
                <w:color w:val="000000" w:themeColor="text1"/>
              </w:rPr>
              <w:t>Photo evidence</w:t>
            </w:r>
          </w:p>
          <w:p w:rsidR="00265B26" w:rsidRPr="00265B26" w:rsidRDefault="00265B26" w:rsidP="006F32F0">
            <w:pPr>
              <w:rPr>
                <w:rFonts w:asciiTheme="minorHAnsi" w:hAnsiTheme="minorHAnsi" w:cstheme="minorHAnsi"/>
                <w:bCs/>
                <w:color w:val="000000" w:themeColor="text1"/>
              </w:rPr>
            </w:pPr>
            <w:r>
              <w:rPr>
                <w:rFonts w:asciiTheme="minorHAnsi" w:hAnsiTheme="minorHAnsi" w:cstheme="minorHAnsi"/>
                <w:bCs/>
                <w:color w:val="000000" w:themeColor="text1"/>
              </w:rPr>
              <w:t>Learning walk</w:t>
            </w:r>
          </w:p>
        </w:tc>
        <w:tc>
          <w:tcPr>
            <w:tcW w:w="459" w:type="pct"/>
            <w:gridSpan w:val="2"/>
            <w:shd w:val="clear" w:color="auto" w:fill="auto"/>
          </w:tcPr>
          <w:p w:rsidR="00265B26" w:rsidRPr="00433F17" w:rsidRDefault="00433F17" w:rsidP="006F32F0">
            <w:pPr>
              <w:rPr>
                <w:rFonts w:asciiTheme="minorHAnsi" w:hAnsiTheme="minorHAnsi" w:cstheme="minorHAnsi"/>
                <w:bCs/>
                <w:color w:val="000000" w:themeColor="text1"/>
              </w:rPr>
            </w:pPr>
            <w:r>
              <w:rPr>
                <w:rFonts w:asciiTheme="minorHAnsi" w:hAnsiTheme="minorHAnsi" w:cstheme="minorHAnsi"/>
                <w:bCs/>
                <w:color w:val="000000" w:themeColor="text1"/>
              </w:rPr>
              <w:t>Ongoing</w:t>
            </w:r>
          </w:p>
        </w:tc>
        <w:tc>
          <w:tcPr>
            <w:tcW w:w="136" w:type="pct"/>
            <w:gridSpan w:val="5"/>
            <w:shd w:val="clear" w:color="auto" w:fill="auto"/>
          </w:tcPr>
          <w:p w:rsidR="00265B26" w:rsidRPr="00004D7A" w:rsidRDefault="00265B26" w:rsidP="006F32F0">
            <w:pPr>
              <w:rPr>
                <w:rFonts w:asciiTheme="minorHAnsi" w:hAnsiTheme="minorHAnsi" w:cstheme="minorHAnsi"/>
                <w:b/>
                <w:bCs/>
                <w:color w:val="000000" w:themeColor="text1"/>
              </w:rPr>
            </w:pPr>
          </w:p>
        </w:tc>
      </w:tr>
      <w:tr w:rsidR="00265B26" w:rsidRPr="00692882" w:rsidTr="0073459F">
        <w:trPr>
          <w:trHeight w:val="735"/>
        </w:trPr>
        <w:tc>
          <w:tcPr>
            <w:tcW w:w="804" w:type="pct"/>
            <w:shd w:val="clear" w:color="auto" w:fill="auto"/>
          </w:tcPr>
          <w:p w:rsidR="00265B26" w:rsidRDefault="00265B26" w:rsidP="006F32F0">
            <w:pPr>
              <w:rPr>
                <w:rFonts w:asciiTheme="minorHAnsi" w:hAnsiTheme="minorHAnsi" w:cstheme="minorHAnsi"/>
                <w:b/>
                <w:color w:val="000000" w:themeColor="text1"/>
              </w:rPr>
            </w:pPr>
            <w:r>
              <w:rPr>
                <w:rFonts w:asciiTheme="minorHAnsi" w:hAnsiTheme="minorHAnsi" w:cstheme="minorHAnsi"/>
                <w:b/>
                <w:color w:val="000000" w:themeColor="text1"/>
              </w:rPr>
              <w:t>5.3 Engage UKS2 readers further</w:t>
            </w:r>
          </w:p>
        </w:tc>
        <w:tc>
          <w:tcPr>
            <w:tcW w:w="964" w:type="pct"/>
            <w:shd w:val="clear" w:color="auto" w:fill="auto"/>
          </w:tcPr>
          <w:p w:rsidR="00265B26" w:rsidRDefault="00265B26" w:rsidP="00265B26">
            <w:pPr>
              <w:rPr>
                <w:rFonts w:asciiTheme="minorHAnsi" w:hAnsiTheme="minorHAnsi" w:cstheme="minorHAnsi"/>
                <w:bCs/>
                <w:color w:val="000000" w:themeColor="text1"/>
              </w:rPr>
            </w:pPr>
            <w:r>
              <w:rPr>
                <w:rFonts w:asciiTheme="minorHAnsi" w:hAnsiTheme="minorHAnsi" w:cstheme="minorHAnsi"/>
                <w:bCs/>
                <w:color w:val="000000" w:themeColor="text1"/>
              </w:rPr>
              <w:t>Expand the selection of reading books available in top bands of the reading scheme</w:t>
            </w:r>
          </w:p>
          <w:p w:rsidR="00265B26" w:rsidRDefault="00265B26" w:rsidP="00265B26">
            <w:pPr>
              <w:rPr>
                <w:rFonts w:asciiTheme="minorHAnsi" w:hAnsiTheme="minorHAnsi" w:cstheme="minorHAnsi"/>
                <w:bCs/>
                <w:color w:val="000000" w:themeColor="text1"/>
              </w:rPr>
            </w:pPr>
            <w:r>
              <w:rPr>
                <w:rFonts w:asciiTheme="minorHAnsi" w:hAnsiTheme="minorHAnsi" w:cstheme="minorHAnsi"/>
                <w:bCs/>
                <w:color w:val="000000" w:themeColor="text1"/>
              </w:rPr>
              <w:t>Teachers to decide incentives to record in reading record</w:t>
            </w:r>
          </w:p>
        </w:tc>
        <w:tc>
          <w:tcPr>
            <w:tcW w:w="1550" w:type="pct"/>
            <w:gridSpan w:val="7"/>
            <w:shd w:val="clear" w:color="auto" w:fill="auto"/>
          </w:tcPr>
          <w:p w:rsidR="00265B26" w:rsidRDefault="00265B26" w:rsidP="006F32F0">
            <w:pPr>
              <w:rPr>
                <w:rFonts w:asciiTheme="minorHAnsi" w:hAnsiTheme="minorHAnsi" w:cstheme="minorHAnsi"/>
                <w:bCs/>
                <w:color w:val="000000" w:themeColor="text1"/>
              </w:rPr>
            </w:pPr>
            <w:r>
              <w:rPr>
                <w:rFonts w:asciiTheme="minorHAnsi" w:hAnsiTheme="minorHAnsi" w:cstheme="minorHAnsi"/>
                <w:bCs/>
                <w:color w:val="000000" w:themeColor="text1"/>
              </w:rPr>
              <w:t>UKS2 readers are more engaged and reading longer texts from the reading scheme</w:t>
            </w:r>
          </w:p>
          <w:p w:rsidR="00265B26" w:rsidRDefault="00265B26" w:rsidP="006F32F0">
            <w:pPr>
              <w:rPr>
                <w:rFonts w:asciiTheme="minorHAnsi" w:hAnsiTheme="minorHAnsi" w:cstheme="minorHAnsi"/>
                <w:bCs/>
                <w:color w:val="000000" w:themeColor="text1"/>
              </w:rPr>
            </w:pPr>
            <w:r>
              <w:rPr>
                <w:rFonts w:asciiTheme="minorHAnsi" w:hAnsiTheme="minorHAnsi" w:cstheme="minorHAnsi"/>
                <w:bCs/>
                <w:color w:val="000000" w:themeColor="text1"/>
              </w:rPr>
              <w:t>Reading records are completed more regularly to evidence reading at home</w:t>
            </w:r>
          </w:p>
        </w:tc>
        <w:tc>
          <w:tcPr>
            <w:tcW w:w="1087" w:type="pct"/>
            <w:gridSpan w:val="7"/>
            <w:shd w:val="clear" w:color="auto" w:fill="auto"/>
          </w:tcPr>
          <w:p w:rsidR="00265B26" w:rsidRDefault="00265B26" w:rsidP="006F32F0">
            <w:pPr>
              <w:rPr>
                <w:rFonts w:asciiTheme="minorHAnsi" w:hAnsiTheme="minorHAnsi" w:cstheme="minorHAnsi"/>
                <w:bCs/>
                <w:color w:val="000000" w:themeColor="text1"/>
              </w:rPr>
            </w:pPr>
            <w:r>
              <w:rPr>
                <w:rFonts w:asciiTheme="minorHAnsi" w:hAnsiTheme="minorHAnsi" w:cstheme="minorHAnsi"/>
                <w:bCs/>
                <w:color w:val="000000" w:themeColor="text1"/>
              </w:rPr>
              <w:t>Pupil voice</w:t>
            </w:r>
          </w:p>
          <w:p w:rsidR="00265B26" w:rsidRDefault="00265B26" w:rsidP="006F32F0">
            <w:pPr>
              <w:rPr>
                <w:rFonts w:asciiTheme="minorHAnsi" w:hAnsiTheme="minorHAnsi" w:cstheme="minorHAnsi"/>
                <w:bCs/>
                <w:color w:val="000000" w:themeColor="text1"/>
              </w:rPr>
            </w:pPr>
            <w:r>
              <w:rPr>
                <w:rFonts w:asciiTheme="minorHAnsi" w:hAnsiTheme="minorHAnsi" w:cstheme="minorHAnsi"/>
                <w:bCs/>
                <w:color w:val="000000" w:themeColor="text1"/>
              </w:rPr>
              <w:t>Reading records</w:t>
            </w:r>
          </w:p>
          <w:p w:rsidR="00265B26" w:rsidRDefault="00265B26" w:rsidP="006F32F0">
            <w:pPr>
              <w:rPr>
                <w:rFonts w:asciiTheme="minorHAnsi" w:hAnsiTheme="minorHAnsi" w:cstheme="minorHAnsi"/>
                <w:bCs/>
                <w:color w:val="000000" w:themeColor="text1"/>
              </w:rPr>
            </w:pPr>
            <w:r>
              <w:rPr>
                <w:rFonts w:asciiTheme="minorHAnsi" w:hAnsiTheme="minorHAnsi" w:cstheme="minorHAnsi"/>
                <w:bCs/>
                <w:color w:val="000000" w:themeColor="text1"/>
              </w:rPr>
              <w:t>Reading folder</w:t>
            </w:r>
          </w:p>
        </w:tc>
        <w:tc>
          <w:tcPr>
            <w:tcW w:w="459" w:type="pct"/>
            <w:gridSpan w:val="2"/>
            <w:shd w:val="clear" w:color="auto" w:fill="auto"/>
          </w:tcPr>
          <w:p w:rsidR="00265B26" w:rsidRPr="00433F17" w:rsidRDefault="00433F17" w:rsidP="006F32F0">
            <w:pPr>
              <w:rPr>
                <w:rFonts w:asciiTheme="minorHAnsi" w:hAnsiTheme="minorHAnsi" w:cstheme="minorHAnsi"/>
                <w:bCs/>
                <w:color w:val="000000" w:themeColor="text1"/>
              </w:rPr>
            </w:pPr>
            <w:r>
              <w:rPr>
                <w:rFonts w:asciiTheme="minorHAnsi" w:hAnsiTheme="minorHAnsi" w:cstheme="minorHAnsi"/>
                <w:bCs/>
                <w:color w:val="000000" w:themeColor="text1"/>
              </w:rPr>
              <w:t>Autumn</w:t>
            </w:r>
          </w:p>
        </w:tc>
        <w:tc>
          <w:tcPr>
            <w:tcW w:w="136" w:type="pct"/>
            <w:gridSpan w:val="5"/>
            <w:shd w:val="clear" w:color="auto" w:fill="auto"/>
          </w:tcPr>
          <w:p w:rsidR="00265B26" w:rsidRPr="00004D7A" w:rsidRDefault="00265B26" w:rsidP="006F32F0">
            <w:pPr>
              <w:rPr>
                <w:rFonts w:asciiTheme="minorHAnsi" w:hAnsiTheme="minorHAnsi" w:cstheme="minorHAnsi"/>
                <w:b/>
                <w:bCs/>
                <w:color w:val="000000" w:themeColor="text1"/>
              </w:rPr>
            </w:pPr>
          </w:p>
        </w:tc>
      </w:tr>
      <w:tr w:rsidR="00265B26" w:rsidRPr="00692882" w:rsidTr="0073459F">
        <w:trPr>
          <w:trHeight w:val="735"/>
        </w:trPr>
        <w:tc>
          <w:tcPr>
            <w:tcW w:w="804" w:type="pct"/>
            <w:shd w:val="clear" w:color="auto" w:fill="auto"/>
          </w:tcPr>
          <w:p w:rsidR="00265B26" w:rsidRDefault="00265B26" w:rsidP="006F32F0">
            <w:pPr>
              <w:rPr>
                <w:rFonts w:asciiTheme="minorHAnsi" w:hAnsiTheme="minorHAnsi" w:cstheme="minorHAnsi"/>
                <w:b/>
                <w:color w:val="000000" w:themeColor="text1"/>
              </w:rPr>
            </w:pPr>
            <w:r>
              <w:rPr>
                <w:rFonts w:asciiTheme="minorHAnsi" w:hAnsiTheme="minorHAnsi" w:cstheme="minorHAnsi"/>
                <w:b/>
                <w:color w:val="000000" w:themeColor="text1"/>
              </w:rPr>
              <w:t xml:space="preserve">5.4 To develop </w:t>
            </w:r>
            <w:r w:rsidR="00433F17">
              <w:rPr>
                <w:rFonts w:asciiTheme="minorHAnsi" w:hAnsiTheme="minorHAnsi" w:cstheme="minorHAnsi"/>
                <w:b/>
                <w:color w:val="000000" w:themeColor="text1"/>
              </w:rPr>
              <w:t xml:space="preserve">language and </w:t>
            </w:r>
            <w:r>
              <w:rPr>
                <w:rFonts w:asciiTheme="minorHAnsi" w:hAnsiTheme="minorHAnsi" w:cstheme="minorHAnsi"/>
                <w:b/>
                <w:color w:val="000000" w:themeColor="text1"/>
              </w:rPr>
              <w:t>early reading in EYFS to support lowest attainers and EAL pupils</w:t>
            </w:r>
          </w:p>
        </w:tc>
        <w:tc>
          <w:tcPr>
            <w:tcW w:w="964" w:type="pct"/>
            <w:shd w:val="clear" w:color="auto" w:fill="auto"/>
          </w:tcPr>
          <w:p w:rsidR="00433F17" w:rsidRDefault="00265B26" w:rsidP="00265B26">
            <w:pPr>
              <w:rPr>
                <w:rFonts w:asciiTheme="minorHAnsi" w:hAnsiTheme="minorHAnsi" w:cstheme="minorHAnsi"/>
                <w:bCs/>
                <w:color w:val="000000" w:themeColor="text1"/>
              </w:rPr>
            </w:pPr>
            <w:r>
              <w:rPr>
                <w:rFonts w:asciiTheme="minorHAnsi" w:hAnsiTheme="minorHAnsi" w:cstheme="minorHAnsi"/>
                <w:bCs/>
                <w:color w:val="000000" w:themeColor="text1"/>
              </w:rPr>
              <w:t xml:space="preserve">Focus on comprehension and listening skills </w:t>
            </w:r>
            <w:r w:rsidR="00433F17">
              <w:rPr>
                <w:rFonts w:asciiTheme="minorHAnsi" w:hAnsiTheme="minorHAnsi" w:cstheme="minorHAnsi"/>
                <w:bCs/>
                <w:color w:val="000000" w:themeColor="text1"/>
              </w:rPr>
              <w:t>across the curriculum</w:t>
            </w:r>
          </w:p>
          <w:p w:rsidR="00433F17" w:rsidRDefault="00433F17" w:rsidP="00265B26">
            <w:pPr>
              <w:rPr>
                <w:rFonts w:asciiTheme="minorHAnsi" w:hAnsiTheme="minorHAnsi" w:cstheme="minorHAnsi"/>
                <w:bCs/>
                <w:color w:val="000000" w:themeColor="text1"/>
              </w:rPr>
            </w:pPr>
            <w:r>
              <w:rPr>
                <w:rFonts w:asciiTheme="minorHAnsi" w:hAnsiTheme="minorHAnsi" w:cstheme="minorHAnsi"/>
                <w:bCs/>
                <w:color w:val="000000" w:themeColor="text1"/>
              </w:rPr>
              <w:t>Use of visuals to support understanding</w:t>
            </w:r>
          </w:p>
        </w:tc>
        <w:tc>
          <w:tcPr>
            <w:tcW w:w="1550" w:type="pct"/>
            <w:gridSpan w:val="7"/>
            <w:shd w:val="clear" w:color="auto" w:fill="auto"/>
          </w:tcPr>
          <w:p w:rsidR="00265B26" w:rsidRDefault="00433F17" w:rsidP="006F32F0">
            <w:pPr>
              <w:rPr>
                <w:rFonts w:asciiTheme="minorHAnsi" w:hAnsiTheme="minorHAnsi" w:cstheme="minorHAnsi"/>
                <w:bCs/>
                <w:color w:val="000000" w:themeColor="text1"/>
              </w:rPr>
            </w:pPr>
            <w:r>
              <w:rPr>
                <w:rFonts w:asciiTheme="minorHAnsi" w:hAnsiTheme="minorHAnsi" w:cstheme="minorHAnsi"/>
                <w:bCs/>
                <w:color w:val="000000" w:themeColor="text1"/>
              </w:rPr>
              <w:t>Pupils have improved attention and listening during a story or an adult speaking to them</w:t>
            </w:r>
          </w:p>
          <w:p w:rsidR="00433F17" w:rsidRDefault="00433F17" w:rsidP="006F32F0">
            <w:pPr>
              <w:rPr>
                <w:rFonts w:asciiTheme="minorHAnsi" w:hAnsiTheme="minorHAnsi" w:cstheme="minorHAnsi"/>
                <w:bCs/>
                <w:color w:val="000000" w:themeColor="text1"/>
              </w:rPr>
            </w:pPr>
            <w:r>
              <w:rPr>
                <w:rFonts w:asciiTheme="minorHAnsi" w:hAnsiTheme="minorHAnsi" w:cstheme="minorHAnsi"/>
                <w:bCs/>
                <w:color w:val="000000" w:themeColor="text1"/>
              </w:rPr>
              <w:t>Pupils have improved language comprehension skills</w:t>
            </w:r>
          </w:p>
          <w:p w:rsidR="00433F17" w:rsidRDefault="00433F17" w:rsidP="006F32F0">
            <w:pPr>
              <w:rPr>
                <w:rFonts w:asciiTheme="minorHAnsi" w:hAnsiTheme="minorHAnsi" w:cstheme="minorHAnsi"/>
                <w:bCs/>
                <w:color w:val="000000" w:themeColor="text1"/>
              </w:rPr>
            </w:pPr>
            <w:r>
              <w:rPr>
                <w:rFonts w:asciiTheme="minorHAnsi" w:hAnsiTheme="minorHAnsi" w:cstheme="minorHAnsi"/>
                <w:bCs/>
                <w:color w:val="000000" w:themeColor="text1"/>
              </w:rPr>
              <w:t>Pupils have a wider vocabulary when speaking</w:t>
            </w:r>
          </w:p>
        </w:tc>
        <w:tc>
          <w:tcPr>
            <w:tcW w:w="1087" w:type="pct"/>
            <w:gridSpan w:val="7"/>
            <w:shd w:val="clear" w:color="auto" w:fill="auto"/>
          </w:tcPr>
          <w:p w:rsidR="00265B26" w:rsidRDefault="00433F17" w:rsidP="006F32F0">
            <w:pPr>
              <w:rPr>
                <w:rFonts w:asciiTheme="minorHAnsi" w:hAnsiTheme="minorHAnsi" w:cstheme="minorHAnsi"/>
                <w:bCs/>
                <w:color w:val="000000" w:themeColor="text1"/>
              </w:rPr>
            </w:pPr>
            <w:r>
              <w:rPr>
                <w:rFonts w:asciiTheme="minorHAnsi" w:hAnsiTheme="minorHAnsi" w:cstheme="minorHAnsi"/>
                <w:bCs/>
                <w:color w:val="000000" w:themeColor="text1"/>
              </w:rPr>
              <w:t>Analyse assessment data</w:t>
            </w:r>
          </w:p>
          <w:p w:rsidR="00433F17" w:rsidRDefault="00433F17" w:rsidP="006F32F0">
            <w:pPr>
              <w:rPr>
                <w:rFonts w:asciiTheme="minorHAnsi" w:hAnsiTheme="minorHAnsi" w:cstheme="minorHAnsi"/>
                <w:bCs/>
                <w:color w:val="000000" w:themeColor="text1"/>
              </w:rPr>
            </w:pPr>
            <w:r>
              <w:rPr>
                <w:rFonts w:asciiTheme="minorHAnsi" w:hAnsiTheme="minorHAnsi" w:cstheme="minorHAnsi"/>
                <w:bCs/>
                <w:color w:val="000000" w:themeColor="text1"/>
              </w:rPr>
              <w:t>Pupil voice</w:t>
            </w:r>
          </w:p>
          <w:p w:rsidR="00433F17" w:rsidRDefault="00433F17" w:rsidP="006F32F0">
            <w:pPr>
              <w:rPr>
                <w:rFonts w:asciiTheme="minorHAnsi" w:hAnsiTheme="minorHAnsi" w:cstheme="minorHAnsi"/>
                <w:bCs/>
                <w:color w:val="000000" w:themeColor="text1"/>
              </w:rPr>
            </w:pPr>
            <w:r>
              <w:rPr>
                <w:rFonts w:asciiTheme="minorHAnsi" w:hAnsiTheme="minorHAnsi" w:cstheme="minorHAnsi"/>
                <w:bCs/>
                <w:color w:val="000000" w:themeColor="text1"/>
              </w:rPr>
              <w:t>Staff feedback</w:t>
            </w:r>
          </w:p>
          <w:p w:rsidR="00433F17" w:rsidRDefault="00433F17" w:rsidP="006F32F0">
            <w:pPr>
              <w:rPr>
                <w:rFonts w:asciiTheme="minorHAnsi" w:hAnsiTheme="minorHAnsi" w:cstheme="minorHAnsi"/>
                <w:bCs/>
                <w:color w:val="000000" w:themeColor="text1"/>
              </w:rPr>
            </w:pPr>
          </w:p>
        </w:tc>
        <w:tc>
          <w:tcPr>
            <w:tcW w:w="459" w:type="pct"/>
            <w:gridSpan w:val="2"/>
            <w:shd w:val="clear" w:color="auto" w:fill="auto"/>
          </w:tcPr>
          <w:p w:rsidR="00265B26" w:rsidRPr="00433F17" w:rsidRDefault="00433F17" w:rsidP="006F32F0">
            <w:pPr>
              <w:rPr>
                <w:rFonts w:asciiTheme="minorHAnsi" w:hAnsiTheme="minorHAnsi" w:cstheme="minorHAnsi"/>
                <w:bCs/>
                <w:color w:val="000000" w:themeColor="text1"/>
              </w:rPr>
            </w:pPr>
            <w:r>
              <w:rPr>
                <w:rFonts w:asciiTheme="minorHAnsi" w:hAnsiTheme="minorHAnsi" w:cstheme="minorHAnsi"/>
                <w:bCs/>
                <w:color w:val="000000" w:themeColor="text1"/>
              </w:rPr>
              <w:t>Termly</w:t>
            </w:r>
            <w:bookmarkStart w:id="0" w:name="_GoBack"/>
            <w:bookmarkEnd w:id="0"/>
          </w:p>
        </w:tc>
        <w:tc>
          <w:tcPr>
            <w:tcW w:w="136" w:type="pct"/>
            <w:gridSpan w:val="5"/>
            <w:shd w:val="clear" w:color="auto" w:fill="auto"/>
          </w:tcPr>
          <w:p w:rsidR="00265B26" w:rsidRPr="00004D7A" w:rsidRDefault="00265B26" w:rsidP="006F32F0">
            <w:pPr>
              <w:rPr>
                <w:rFonts w:asciiTheme="minorHAnsi" w:hAnsiTheme="minorHAnsi" w:cstheme="minorHAnsi"/>
                <w:b/>
                <w:bCs/>
                <w:color w:val="000000" w:themeColor="text1"/>
              </w:rPr>
            </w:pPr>
          </w:p>
        </w:tc>
      </w:tr>
    </w:tbl>
    <w:p w:rsidR="007C3916" w:rsidRPr="00692882" w:rsidRDefault="007C3916">
      <w:pPr>
        <w:rPr>
          <w:color w:val="222A35" w:themeColor="text2" w:themeShade="80"/>
        </w:rPr>
      </w:pPr>
    </w:p>
    <w:sectPr w:rsidR="007C3916" w:rsidRPr="00692882" w:rsidSect="008743D6">
      <w:pgSz w:w="16838" w:h="11906" w:orient="landscape"/>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B47F4"/>
    <w:multiLevelType w:val="hybridMultilevel"/>
    <w:tmpl w:val="7C36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9156CA"/>
    <w:multiLevelType w:val="hybridMultilevel"/>
    <w:tmpl w:val="4FA2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CF0FAD"/>
    <w:multiLevelType w:val="hybridMultilevel"/>
    <w:tmpl w:val="5E18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C326DE"/>
    <w:multiLevelType w:val="multilevel"/>
    <w:tmpl w:val="944E1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A4B6FB3"/>
    <w:multiLevelType w:val="hybridMultilevel"/>
    <w:tmpl w:val="6A5E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3D7740"/>
    <w:multiLevelType w:val="hybridMultilevel"/>
    <w:tmpl w:val="947A92E2"/>
    <w:lvl w:ilvl="0" w:tplc="764C9E62">
      <w:start w:val="3"/>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DB0DE8"/>
    <w:multiLevelType w:val="hybridMultilevel"/>
    <w:tmpl w:val="140A03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60AB3ACC"/>
    <w:multiLevelType w:val="multilevel"/>
    <w:tmpl w:val="E18E8EE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887620F"/>
    <w:multiLevelType w:val="hybridMultilevel"/>
    <w:tmpl w:val="911C5CCE"/>
    <w:lvl w:ilvl="0" w:tplc="46E064A6">
      <w:start w:val="1"/>
      <w:numFmt w:val="decimal"/>
      <w:lvlText w:val="%1."/>
      <w:lvlJc w:val="left"/>
      <w:pPr>
        <w:ind w:left="720" w:hanging="360"/>
      </w:pPr>
      <w:rPr>
        <w:rFonts w:ascii="Comic Sans MS" w:hAnsi="Comic Sans MS" w:cs="Angsana Ne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8"/>
  </w:num>
  <w:num w:numId="4">
    <w:abstractNumId w:val="6"/>
  </w:num>
  <w:num w:numId="5">
    <w:abstractNumId w:val="2"/>
  </w:num>
  <w:num w:numId="6">
    <w:abstractNumId w:val="5"/>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81"/>
    <w:rsid w:val="00004D7A"/>
    <w:rsid w:val="00007821"/>
    <w:rsid w:val="0002285C"/>
    <w:rsid w:val="00066099"/>
    <w:rsid w:val="000A4E28"/>
    <w:rsid w:val="000B0870"/>
    <w:rsid w:val="000F3690"/>
    <w:rsid w:val="001025C8"/>
    <w:rsid w:val="00105C65"/>
    <w:rsid w:val="00127F46"/>
    <w:rsid w:val="00136F82"/>
    <w:rsid w:val="00136F98"/>
    <w:rsid w:val="00150152"/>
    <w:rsid w:val="001545A6"/>
    <w:rsid w:val="00157F60"/>
    <w:rsid w:val="00170FF2"/>
    <w:rsid w:val="00171422"/>
    <w:rsid w:val="001A55D9"/>
    <w:rsid w:val="001D2B71"/>
    <w:rsid w:val="001E73AD"/>
    <w:rsid w:val="001F4636"/>
    <w:rsid w:val="002117BC"/>
    <w:rsid w:val="0022264A"/>
    <w:rsid w:val="00234593"/>
    <w:rsid w:val="00242B22"/>
    <w:rsid w:val="00244A37"/>
    <w:rsid w:val="00265B26"/>
    <w:rsid w:val="00266AC3"/>
    <w:rsid w:val="00296120"/>
    <w:rsid w:val="00297DF1"/>
    <w:rsid w:val="002B4F84"/>
    <w:rsid w:val="002D4914"/>
    <w:rsid w:val="002F0E7E"/>
    <w:rsid w:val="00310B81"/>
    <w:rsid w:val="00334F3C"/>
    <w:rsid w:val="00336D11"/>
    <w:rsid w:val="0034570F"/>
    <w:rsid w:val="00352A42"/>
    <w:rsid w:val="00353BBA"/>
    <w:rsid w:val="00357299"/>
    <w:rsid w:val="003B4ED3"/>
    <w:rsid w:val="003B7ABA"/>
    <w:rsid w:val="003F2928"/>
    <w:rsid w:val="00406FDD"/>
    <w:rsid w:val="00410983"/>
    <w:rsid w:val="00432C82"/>
    <w:rsid w:val="00433F17"/>
    <w:rsid w:val="00434575"/>
    <w:rsid w:val="00434EB7"/>
    <w:rsid w:val="00460698"/>
    <w:rsid w:val="00465CD8"/>
    <w:rsid w:val="00473A9B"/>
    <w:rsid w:val="00476E28"/>
    <w:rsid w:val="004A68A9"/>
    <w:rsid w:val="004A71A8"/>
    <w:rsid w:val="00510EE8"/>
    <w:rsid w:val="00531D86"/>
    <w:rsid w:val="00533FFE"/>
    <w:rsid w:val="00596670"/>
    <w:rsid w:val="005B57C8"/>
    <w:rsid w:val="005F0870"/>
    <w:rsid w:val="00636F18"/>
    <w:rsid w:val="00642ADF"/>
    <w:rsid w:val="006800EF"/>
    <w:rsid w:val="00692882"/>
    <w:rsid w:val="006A5E7F"/>
    <w:rsid w:val="006C1C38"/>
    <w:rsid w:val="006D10FF"/>
    <w:rsid w:val="006D4800"/>
    <w:rsid w:val="006E2B77"/>
    <w:rsid w:val="006F32F0"/>
    <w:rsid w:val="0073459F"/>
    <w:rsid w:val="00737788"/>
    <w:rsid w:val="007B0674"/>
    <w:rsid w:val="007C3916"/>
    <w:rsid w:val="007C460C"/>
    <w:rsid w:val="007E147F"/>
    <w:rsid w:val="007E5575"/>
    <w:rsid w:val="00805A03"/>
    <w:rsid w:val="008201A5"/>
    <w:rsid w:val="008743D6"/>
    <w:rsid w:val="008A37BC"/>
    <w:rsid w:val="008D6CC0"/>
    <w:rsid w:val="008E02F0"/>
    <w:rsid w:val="008E18F8"/>
    <w:rsid w:val="009106E2"/>
    <w:rsid w:val="00951089"/>
    <w:rsid w:val="00972AF7"/>
    <w:rsid w:val="009B76DB"/>
    <w:rsid w:val="009E3046"/>
    <w:rsid w:val="00A01457"/>
    <w:rsid w:val="00A5008F"/>
    <w:rsid w:val="00A53EAE"/>
    <w:rsid w:val="00A61850"/>
    <w:rsid w:val="00A721C5"/>
    <w:rsid w:val="00A806AD"/>
    <w:rsid w:val="00A8730C"/>
    <w:rsid w:val="00A90E29"/>
    <w:rsid w:val="00AB2CBB"/>
    <w:rsid w:val="00AF28DD"/>
    <w:rsid w:val="00B477ED"/>
    <w:rsid w:val="00B612BB"/>
    <w:rsid w:val="00BA4AD6"/>
    <w:rsid w:val="00BB2AB4"/>
    <w:rsid w:val="00BD538D"/>
    <w:rsid w:val="00BE0530"/>
    <w:rsid w:val="00BE424D"/>
    <w:rsid w:val="00BF13BB"/>
    <w:rsid w:val="00C12636"/>
    <w:rsid w:val="00C70875"/>
    <w:rsid w:val="00C81DBE"/>
    <w:rsid w:val="00CA649D"/>
    <w:rsid w:val="00CD60F4"/>
    <w:rsid w:val="00CE7633"/>
    <w:rsid w:val="00CE7AF1"/>
    <w:rsid w:val="00D22BDD"/>
    <w:rsid w:val="00D87FB0"/>
    <w:rsid w:val="00DA2C3B"/>
    <w:rsid w:val="00E003CE"/>
    <w:rsid w:val="00E44EFE"/>
    <w:rsid w:val="00E567D6"/>
    <w:rsid w:val="00E60B88"/>
    <w:rsid w:val="00E825B5"/>
    <w:rsid w:val="00E95CB0"/>
    <w:rsid w:val="00E975A6"/>
    <w:rsid w:val="00EB3F39"/>
    <w:rsid w:val="00EB7D7E"/>
    <w:rsid w:val="00EC623D"/>
    <w:rsid w:val="00EE0348"/>
    <w:rsid w:val="00EF29A7"/>
    <w:rsid w:val="00F206F2"/>
    <w:rsid w:val="00F52EEE"/>
    <w:rsid w:val="00F874BA"/>
    <w:rsid w:val="00F90786"/>
    <w:rsid w:val="00FB245C"/>
    <w:rsid w:val="00FC2764"/>
    <w:rsid w:val="00FD06E9"/>
    <w:rsid w:val="00FD2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96030"/>
  <w15:chartTrackingRefBased/>
  <w15:docId w15:val="{B7A9449A-3626-4116-B692-98B8A3FC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0B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B81"/>
    <w:pPr>
      <w:ind w:left="720"/>
    </w:pPr>
  </w:style>
  <w:style w:type="paragraph" w:styleId="BalloonText">
    <w:name w:val="Balloon Text"/>
    <w:basedOn w:val="Normal"/>
    <w:link w:val="BalloonTextChar"/>
    <w:uiPriority w:val="99"/>
    <w:semiHidden/>
    <w:unhideWhenUsed/>
    <w:rsid w:val="00357299"/>
    <w:rPr>
      <w:rFonts w:ascii="Segoe UI" w:hAnsi="Segoe UI"/>
      <w:sz w:val="18"/>
      <w:szCs w:val="18"/>
    </w:rPr>
  </w:style>
  <w:style w:type="character" w:customStyle="1" w:styleId="BalloonTextChar">
    <w:name w:val="Balloon Text Char"/>
    <w:basedOn w:val="DefaultParagraphFont"/>
    <w:link w:val="BalloonText"/>
    <w:uiPriority w:val="99"/>
    <w:semiHidden/>
    <w:rsid w:val="00357299"/>
    <w:rPr>
      <w:rFonts w:ascii="Segoe UI" w:eastAsia="Times New Roman" w:hAnsi="Segoe U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5</Pages>
  <Words>1473</Words>
  <Characters>8398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Warham</dc:creator>
  <cp:keywords/>
  <dc:description/>
  <cp:lastModifiedBy>Lucy Wright</cp:lastModifiedBy>
  <cp:revision>5</cp:revision>
  <cp:lastPrinted>2024-09-09T13:25:00Z</cp:lastPrinted>
  <dcterms:created xsi:type="dcterms:W3CDTF">2024-09-18T09:41:00Z</dcterms:created>
  <dcterms:modified xsi:type="dcterms:W3CDTF">2024-09-18T19:14:00Z</dcterms:modified>
</cp:coreProperties>
</file>