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0680" w:rsidRPr="00612607" w:rsidRDefault="00612607">
      <w:pPr>
        <w:rPr>
          <w:rFonts w:ascii="Arial" w:hAnsi="Arial" w:cs="Arial"/>
          <w:b/>
          <w:sz w:val="24"/>
          <w:szCs w:val="24"/>
          <w:u w:val="single"/>
        </w:rPr>
      </w:pPr>
      <w:r w:rsidRPr="00612607">
        <w:rPr>
          <w:rFonts w:ascii="Arial" w:hAnsi="Arial" w:cs="Arial"/>
          <w:b/>
          <w:sz w:val="24"/>
          <w:szCs w:val="24"/>
          <w:u w:val="single"/>
        </w:rPr>
        <w:t>End of Year Outcomes:</w:t>
      </w:r>
    </w:p>
    <w:p w:rsidR="00612607" w:rsidRPr="00612607" w:rsidRDefault="00612607" w:rsidP="0061260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612607" w:rsidRPr="00612607" w:rsidRDefault="00612607" w:rsidP="00612607">
      <w:pPr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12607">
        <w:rPr>
          <w:rFonts w:ascii="Arial" w:eastAsia="Times New Roman" w:hAnsi="Arial" w:cs="Arial"/>
          <w:b/>
          <w:sz w:val="24"/>
          <w:szCs w:val="24"/>
          <w:lang w:eastAsia="en-GB"/>
        </w:rPr>
        <w:t>By the end of Key Stage One:</w:t>
      </w:r>
    </w:p>
    <w:p w:rsidR="00612607" w:rsidRPr="00612607" w:rsidRDefault="00612607" w:rsidP="00612607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2607" w:rsidRPr="00612607" w:rsidRDefault="00612607" w:rsidP="00612607">
      <w:pPr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12607">
        <w:rPr>
          <w:rFonts w:ascii="Arial" w:eastAsia="Times New Roman" w:hAnsi="Arial" w:cs="Arial"/>
          <w:b/>
          <w:sz w:val="24"/>
          <w:szCs w:val="24"/>
          <w:lang w:eastAsia="en-GB"/>
        </w:rPr>
        <w:t>Design:</w:t>
      </w:r>
    </w:p>
    <w:p w:rsidR="00612607" w:rsidRPr="00612607" w:rsidRDefault="00612607" w:rsidP="00612607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612607">
        <w:rPr>
          <w:rFonts w:ascii="Arial" w:eastAsia="Times New Roman" w:hAnsi="Arial" w:cs="Arial"/>
          <w:sz w:val="24"/>
          <w:szCs w:val="24"/>
          <w:lang w:eastAsia="en-GB"/>
        </w:rPr>
        <w:t>Design should be rooted in real life, relevant contexts to give meaning to the learning.</w:t>
      </w:r>
    </w:p>
    <w:p w:rsidR="00612607" w:rsidRPr="00612607" w:rsidRDefault="00612607" w:rsidP="00612607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612607">
        <w:rPr>
          <w:rFonts w:ascii="Arial" w:eastAsia="Times New Roman" w:hAnsi="Arial" w:cs="Arial"/>
          <w:sz w:val="24"/>
          <w:szCs w:val="24"/>
          <w:lang w:eastAsia="en-GB"/>
        </w:rPr>
        <w:t>Planned through appropriate formats: drawing, templates, talking and mock-ups.</w:t>
      </w:r>
    </w:p>
    <w:p w:rsidR="00612607" w:rsidRPr="00612607" w:rsidRDefault="00612607" w:rsidP="00612607">
      <w:pPr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12607">
        <w:rPr>
          <w:rFonts w:ascii="Arial" w:eastAsia="Times New Roman" w:hAnsi="Arial" w:cs="Arial"/>
          <w:b/>
          <w:sz w:val="24"/>
          <w:szCs w:val="24"/>
          <w:lang w:eastAsia="en-GB"/>
        </w:rPr>
        <w:t>Make:</w:t>
      </w:r>
    </w:p>
    <w:p w:rsidR="00612607" w:rsidRPr="00612607" w:rsidRDefault="00612607" w:rsidP="00612607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612607">
        <w:rPr>
          <w:rFonts w:ascii="Arial" w:eastAsia="Times New Roman" w:hAnsi="Arial" w:cs="Arial"/>
          <w:sz w:val="24"/>
          <w:szCs w:val="24"/>
          <w:lang w:eastAsia="en-GB"/>
        </w:rPr>
        <w:t>Children should be given a range of tools for their projects to choose from.</w:t>
      </w:r>
    </w:p>
    <w:p w:rsidR="00612607" w:rsidRPr="00612607" w:rsidRDefault="00612607" w:rsidP="00612607">
      <w:pPr>
        <w:pStyle w:val="ListParagraph"/>
        <w:numPr>
          <w:ilvl w:val="0"/>
          <w:numId w:val="2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612607">
        <w:rPr>
          <w:rFonts w:ascii="Arial" w:eastAsia="Times New Roman" w:hAnsi="Arial" w:cs="Arial"/>
          <w:sz w:val="24"/>
          <w:szCs w:val="24"/>
          <w:lang w:eastAsia="en-GB"/>
        </w:rPr>
        <w:t xml:space="preserve">Children should use a wide range of materials and components; textiles, construction equipment and ingredients. </w:t>
      </w:r>
    </w:p>
    <w:p w:rsidR="00612607" w:rsidRPr="00612607" w:rsidRDefault="00612607" w:rsidP="00612607">
      <w:pPr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12607">
        <w:rPr>
          <w:rFonts w:ascii="Arial" w:eastAsia="Times New Roman" w:hAnsi="Arial" w:cs="Arial"/>
          <w:b/>
          <w:sz w:val="24"/>
          <w:szCs w:val="24"/>
          <w:lang w:eastAsia="en-GB"/>
        </w:rPr>
        <w:t>Evaluate:</w:t>
      </w:r>
    </w:p>
    <w:p w:rsidR="00612607" w:rsidRPr="00612607" w:rsidRDefault="00612607" w:rsidP="00612607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612607">
        <w:rPr>
          <w:rFonts w:ascii="Arial" w:eastAsia="Times New Roman" w:hAnsi="Arial" w:cs="Arial"/>
          <w:sz w:val="24"/>
          <w:szCs w:val="24"/>
          <w:lang w:eastAsia="en-GB"/>
        </w:rPr>
        <w:t>Evaluate existing products.</w:t>
      </w:r>
    </w:p>
    <w:p w:rsidR="00612607" w:rsidRPr="00612607" w:rsidRDefault="00612607" w:rsidP="00612607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612607">
        <w:rPr>
          <w:rFonts w:ascii="Arial" w:eastAsia="Times New Roman" w:hAnsi="Arial" w:cs="Arial"/>
          <w:sz w:val="24"/>
          <w:szCs w:val="24"/>
          <w:lang w:eastAsia="en-GB"/>
        </w:rPr>
        <w:t>Evaluate their own products against design criteria.</w:t>
      </w:r>
    </w:p>
    <w:p w:rsidR="00612607" w:rsidRPr="00612607" w:rsidRDefault="00612607" w:rsidP="00612607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2607" w:rsidRPr="00612607" w:rsidRDefault="00612607" w:rsidP="00612607">
      <w:pPr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en-GB"/>
        </w:rPr>
      </w:pPr>
      <w:r w:rsidRPr="00612607">
        <w:rPr>
          <w:rFonts w:ascii="Arial" w:eastAsia="Times New Roman" w:hAnsi="Arial" w:cs="Arial"/>
          <w:b/>
          <w:sz w:val="24"/>
          <w:szCs w:val="24"/>
          <w:lang w:eastAsia="en-GB"/>
        </w:rPr>
        <w:t xml:space="preserve">By the end of Key Stage Two: </w:t>
      </w:r>
    </w:p>
    <w:p w:rsidR="00612607" w:rsidRPr="00612607" w:rsidRDefault="00612607" w:rsidP="00612607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2607" w:rsidRPr="00612607" w:rsidRDefault="00612607" w:rsidP="00612607">
      <w:pPr>
        <w:spacing w:line="276" w:lineRule="auto"/>
        <w:jc w:val="both"/>
        <w:rPr>
          <w:rFonts w:ascii="Arial" w:hAnsi="Arial" w:cs="Arial"/>
          <w:b/>
          <w:sz w:val="24"/>
          <w:szCs w:val="28"/>
          <w:shd w:val="clear" w:color="auto" w:fill="FFFFFF"/>
        </w:rPr>
      </w:pPr>
      <w:r w:rsidRPr="00612607">
        <w:rPr>
          <w:rFonts w:ascii="Arial" w:hAnsi="Arial" w:cs="Arial"/>
          <w:b/>
          <w:sz w:val="24"/>
          <w:szCs w:val="28"/>
          <w:shd w:val="clear" w:color="auto" w:fill="FFFFFF"/>
        </w:rPr>
        <w:t>Design:</w:t>
      </w:r>
    </w:p>
    <w:p w:rsidR="00612607" w:rsidRPr="00612607" w:rsidRDefault="00612607" w:rsidP="00612607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8"/>
          <w:shd w:val="clear" w:color="auto" w:fill="FFFFFF"/>
        </w:rPr>
      </w:pPr>
      <w:r w:rsidRPr="00612607">
        <w:rPr>
          <w:rFonts w:ascii="Arial" w:hAnsi="Arial" w:cs="Arial"/>
          <w:sz w:val="24"/>
          <w:szCs w:val="28"/>
          <w:shd w:val="clear" w:color="auto" w:fill="FFFFFF"/>
        </w:rPr>
        <w:t>Rooted in real life, relevant contexts to give meaning to the learning.</w:t>
      </w:r>
    </w:p>
    <w:p w:rsidR="00612607" w:rsidRPr="00612607" w:rsidRDefault="00612607" w:rsidP="00612607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8"/>
          <w:shd w:val="clear" w:color="auto" w:fill="FFFFFF"/>
        </w:rPr>
      </w:pPr>
      <w:r w:rsidRPr="00612607">
        <w:rPr>
          <w:rFonts w:ascii="Arial" w:hAnsi="Arial" w:cs="Arial"/>
          <w:sz w:val="24"/>
          <w:szCs w:val="28"/>
          <w:shd w:val="clear" w:color="auto" w:fill="FFFFFF"/>
        </w:rPr>
        <w:t>Researched designs based on functional, appealing products with purpose.</w:t>
      </w:r>
    </w:p>
    <w:p w:rsidR="00612607" w:rsidRPr="00612607" w:rsidRDefault="00612607" w:rsidP="00612607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4"/>
          <w:szCs w:val="28"/>
          <w:shd w:val="clear" w:color="auto" w:fill="FFFFFF"/>
        </w:rPr>
      </w:pPr>
      <w:r w:rsidRPr="00612607">
        <w:rPr>
          <w:rFonts w:ascii="Arial" w:hAnsi="Arial" w:cs="Arial"/>
          <w:sz w:val="24"/>
          <w:szCs w:val="28"/>
          <w:shd w:val="clear" w:color="auto" w:fill="FFFFFF"/>
        </w:rPr>
        <w:t>Planned by appropriate methods; annotated sketches, cross-sectional diagrams, prototypes, pattern pieces and computer aided design.</w:t>
      </w:r>
    </w:p>
    <w:p w:rsidR="00612607" w:rsidRPr="00612607" w:rsidRDefault="00612607" w:rsidP="00612607">
      <w:pPr>
        <w:spacing w:line="276" w:lineRule="auto"/>
        <w:jc w:val="both"/>
        <w:rPr>
          <w:rFonts w:ascii="Arial" w:hAnsi="Arial" w:cs="Arial"/>
          <w:b/>
          <w:sz w:val="24"/>
          <w:szCs w:val="28"/>
          <w:shd w:val="clear" w:color="auto" w:fill="FFFFFF"/>
        </w:rPr>
      </w:pPr>
    </w:p>
    <w:p w:rsidR="00612607" w:rsidRPr="00612607" w:rsidRDefault="00612607" w:rsidP="00612607">
      <w:pPr>
        <w:spacing w:line="276" w:lineRule="auto"/>
        <w:jc w:val="both"/>
        <w:rPr>
          <w:rFonts w:ascii="Arial" w:hAnsi="Arial" w:cs="Arial"/>
          <w:b/>
          <w:sz w:val="24"/>
          <w:szCs w:val="28"/>
          <w:shd w:val="clear" w:color="auto" w:fill="FFFFFF"/>
        </w:rPr>
      </w:pPr>
      <w:r w:rsidRPr="00612607">
        <w:rPr>
          <w:rFonts w:ascii="Arial" w:hAnsi="Arial" w:cs="Arial"/>
          <w:b/>
          <w:sz w:val="24"/>
          <w:szCs w:val="28"/>
          <w:shd w:val="clear" w:color="auto" w:fill="FFFFFF"/>
        </w:rPr>
        <w:t>Make:</w:t>
      </w:r>
      <w:bookmarkStart w:id="0" w:name="_GoBack"/>
      <w:bookmarkEnd w:id="0"/>
    </w:p>
    <w:p w:rsidR="00612607" w:rsidRPr="00612607" w:rsidRDefault="00612607" w:rsidP="00612607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8"/>
          <w:shd w:val="clear" w:color="auto" w:fill="FFFFFF"/>
        </w:rPr>
      </w:pPr>
      <w:r w:rsidRPr="00612607">
        <w:rPr>
          <w:rFonts w:ascii="Arial" w:hAnsi="Arial" w:cs="Arial"/>
          <w:sz w:val="24"/>
          <w:szCs w:val="28"/>
          <w:shd w:val="clear" w:color="auto" w:fill="FFFFFF"/>
        </w:rPr>
        <w:t>Children can select from a wider range of tools than KS1.</w:t>
      </w:r>
    </w:p>
    <w:p w:rsidR="00612607" w:rsidRPr="00612607" w:rsidRDefault="00612607" w:rsidP="00612607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4"/>
          <w:szCs w:val="28"/>
          <w:shd w:val="clear" w:color="auto" w:fill="FFFFFF"/>
        </w:rPr>
      </w:pPr>
      <w:r w:rsidRPr="00612607">
        <w:rPr>
          <w:rFonts w:ascii="Arial" w:hAnsi="Arial" w:cs="Arial"/>
          <w:sz w:val="24"/>
          <w:szCs w:val="28"/>
          <w:shd w:val="clear" w:color="auto" w:fill="FFFFFF"/>
        </w:rPr>
        <w:t>Children should use from and select a wider range of materials and components; textiles, construction equipment and ingredients.</w:t>
      </w:r>
    </w:p>
    <w:p w:rsidR="00612607" w:rsidRPr="00612607" w:rsidRDefault="00612607" w:rsidP="00612607">
      <w:pPr>
        <w:spacing w:line="276" w:lineRule="auto"/>
        <w:jc w:val="both"/>
        <w:rPr>
          <w:rFonts w:ascii="Arial" w:eastAsia="Times New Roman" w:hAnsi="Arial" w:cs="Arial"/>
          <w:b/>
          <w:bCs/>
          <w:sz w:val="24"/>
          <w:szCs w:val="28"/>
          <w:bdr w:val="none" w:sz="0" w:space="0" w:color="auto" w:frame="1"/>
          <w:lang w:eastAsia="en-GB"/>
        </w:rPr>
      </w:pPr>
    </w:p>
    <w:p w:rsidR="00612607" w:rsidRPr="00612607" w:rsidRDefault="00612607" w:rsidP="00612607">
      <w:pPr>
        <w:spacing w:line="276" w:lineRule="auto"/>
        <w:jc w:val="both"/>
        <w:rPr>
          <w:rFonts w:ascii="Arial" w:eastAsia="Times New Roman" w:hAnsi="Arial" w:cs="Arial"/>
          <w:b/>
          <w:bCs/>
          <w:sz w:val="24"/>
          <w:szCs w:val="28"/>
          <w:bdr w:val="none" w:sz="0" w:space="0" w:color="auto" w:frame="1"/>
          <w:lang w:eastAsia="en-GB"/>
        </w:rPr>
      </w:pPr>
      <w:r w:rsidRPr="00612607">
        <w:rPr>
          <w:rFonts w:ascii="Arial" w:eastAsia="Times New Roman" w:hAnsi="Arial" w:cs="Arial"/>
          <w:b/>
          <w:bCs/>
          <w:sz w:val="24"/>
          <w:szCs w:val="28"/>
          <w:bdr w:val="none" w:sz="0" w:space="0" w:color="auto" w:frame="1"/>
          <w:lang w:eastAsia="en-GB"/>
        </w:rPr>
        <w:t>Evaluate:</w:t>
      </w:r>
    </w:p>
    <w:p w:rsidR="00612607" w:rsidRPr="00612607" w:rsidRDefault="00612607" w:rsidP="00612607">
      <w:pPr>
        <w:numPr>
          <w:ilvl w:val="0"/>
          <w:numId w:val="4"/>
        </w:numPr>
        <w:spacing w:after="0" w:line="276" w:lineRule="auto"/>
        <w:ind w:left="0"/>
        <w:jc w:val="both"/>
        <w:textAlignment w:val="top"/>
        <w:rPr>
          <w:rFonts w:ascii="Arial" w:eastAsia="Times New Roman" w:hAnsi="Arial" w:cs="Arial"/>
          <w:sz w:val="24"/>
          <w:szCs w:val="28"/>
          <w:lang w:eastAsia="en-GB"/>
        </w:rPr>
      </w:pPr>
      <w:r w:rsidRPr="00612607">
        <w:rPr>
          <w:rFonts w:ascii="Arial" w:eastAsia="Times New Roman" w:hAnsi="Arial" w:cs="Arial"/>
          <w:sz w:val="24"/>
          <w:szCs w:val="28"/>
          <w:bdr w:val="none" w:sz="0" w:space="0" w:color="auto" w:frame="1"/>
          <w:lang w:eastAsia="en-GB"/>
        </w:rPr>
        <w:t>Evaluations should be in comparison to existing products.</w:t>
      </w:r>
    </w:p>
    <w:p w:rsidR="00612607" w:rsidRPr="00612607" w:rsidRDefault="00612607" w:rsidP="00612607">
      <w:pPr>
        <w:numPr>
          <w:ilvl w:val="0"/>
          <w:numId w:val="4"/>
        </w:numPr>
        <w:spacing w:after="0" w:line="276" w:lineRule="auto"/>
        <w:ind w:left="0"/>
        <w:jc w:val="both"/>
        <w:textAlignment w:val="top"/>
        <w:rPr>
          <w:rFonts w:ascii="Arial" w:eastAsia="Times New Roman" w:hAnsi="Arial" w:cs="Arial"/>
          <w:sz w:val="24"/>
          <w:szCs w:val="28"/>
          <w:lang w:eastAsia="en-GB"/>
        </w:rPr>
      </w:pPr>
      <w:r w:rsidRPr="00612607">
        <w:rPr>
          <w:rFonts w:ascii="Arial" w:eastAsia="Times New Roman" w:hAnsi="Arial" w:cs="Arial"/>
          <w:sz w:val="24"/>
          <w:szCs w:val="28"/>
          <w:bdr w:val="none" w:sz="0" w:space="0" w:color="auto" w:frame="1"/>
          <w:lang w:eastAsia="en-GB"/>
        </w:rPr>
        <w:t>Children should evaluate against a design criteria.</w:t>
      </w:r>
    </w:p>
    <w:p w:rsidR="00612607" w:rsidRPr="00612607" w:rsidRDefault="00612607" w:rsidP="00612607">
      <w:pPr>
        <w:numPr>
          <w:ilvl w:val="0"/>
          <w:numId w:val="4"/>
        </w:numPr>
        <w:spacing w:after="0" w:line="276" w:lineRule="auto"/>
        <w:ind w:left="0"/>
        <w:jc w:val="both"/>
        <w:textAlignment w:val="top"/>
        <w:rPr>
          <w:rFonts w:ascii="Arial" w:eastAsia="Times New Roman" w:hAnsi="Arial" w:cs="Arial"/>
          <w:sz w:val="24"/>
          <w:szCs w:val="28"/>
          <w:lang w:eastAsia="en-GB"/>
        </w:rPr>
      </w:pPr>
      <w:r w:rsidRPr="00612607">
        <w:rPr>
          <w:rFonts w:ascii="Arial" w:eastAsia="Times New Roman" w:hAnsi="Arial" w:cs="Arial"/>
          <w:sz w:val="24"/>
          <w:szCs w:val="28"/>
          <w:bdr w:val="none" w:sz="0" w:space="0" w:color="auto" w:frame="1"/>
          <w:lang w:eastAsia="en-GB"/>
        </w:rPr>
        <w:t xml:space="preserve">Children should understand how key events and individuals have helped shape design and technology globally – products are in context. </w:t>
      </w:r>
    </w:p>
    <w:p w:rsidR="00612607" w:rsidRPr="00612607" w:rsidRDefault="00612607" w:rsidP="00612607">
      <w:pPr>
        <w:spacing w:after="0" w:line="276" w:lineRule="auto"/>
        <w:jc w:val="both"/>
        <w:textAlignment w:val="top"/>
        <w:rPr>
          <w:rFonts w:ascii="Arial" w:eastAsia="Times New Roman" w:hAnsi="Arial" w:cs="Arial"/>
          <w:sz w:val="28"/>
          <w:szCs w:val="28"/>
          <w:lang w:eastAsia="en-GB"/>
        </w:rPr>
      </w:pPr>
    </w:p>
    <w:p w:rsidR="00612607" w:rsidRPr="00612607" w:rsidRDefault="00612607" w:rsidP="00612607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</w:p>
    <w:p w:rsidR="00612607" w:rsidRPr="00612607" w:rsidRDefault="00612607" w:rsidP="00612607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r w:rsidRPr="00612607">
        <w:rPr>
          <w:rFonts w:ascii="Arial" w:hAnsi="Arial" w:cs="Arial"/>
          <w:sz w:val="28"/>
          <w:szCs w:val="28"/>
        </w:rPr>
        <w:t xml:space="preserve">. </w:t>
      </w:r>
    </w:p>
    <w:sectPr w:rsidR="00612607" w:rsidRPr="006126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1162EC"/>
    <w:multiLevelType w:val="hybridMultilevel"/>
    <w:tmpl w:val="82C06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F44CF5"/>
    <w:multiLevelType w:val="hybridMultilevel"/>
    <w:tmpl w:val="3926E0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4D35E3"/>
    <w:multiLevelType w:val="hybridMultilevel"/>
    <w:tmpl w:val="F01CE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F3ACF"/>
    <w:multiLevelType w:val="multilevel"/>
    <w:tmpl w:val="AC164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7F00D09"/>
    <w:multiLevelType w:val="hybridMultilevel"/>
    <w:tmpl w:val="74E849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782676"/>
    <w:multiLevelType w:val="hybridMultilevel"/>
    <w:tmpl w:val="77B25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607"/>
    <w:rsid w:val="00130680"/>
    <w:rsid w:val="00612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03158"/>
  <w15:chartTrackingRefBased/>
  <w15:docId w15:val="{FE0F3F16-23E9-4CC3-811D-7AFBABA13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6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Hankinson</dc:creator>
  <cp:keywords/>
  <dc:description/>
  <cp:lastModifiedBy>Ellie Hankinson</cp:lastModifiedBy>
  <cp:revision>1</cp:revision>
  <dcterms:created xsi:type="dcterms:W3CDTF">2021-06-18T16:13:00Z</dcterms:created>
  <dcterms:modified xsi:type="dcterms:W3CDTF">2021-06-18T16:15:00Z</dcterms:modified>
</cp:coreProperties>
</file>