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249" w:rsidRDefault="005A4249" w:rsidP="005A4249">
      <w:pPr>
        <w:pStyle w:val="Default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Year 4</w:t>
      </w:r>
      <w:r w:rsidRPr="00FE53FB">
        <w:rPr>
          <w:b/>
          <w:bCs/>
          <w:sz w:val="40"/>
          <w:szCs w:val="40"/>
        </w:rPr>
        <w:t xml:space="preserve"> Unit Overview</w:t>
      </w:r>
      <w:r w:rsidR="000E5D5E">
        <w:rPr>
          <w:b/>
          <w:bCs/>
          <w:sz w:val="40"/>
          <w:szCs w:val="40"/>
        </w:rPr>
        <w:t>s</w:t>
      </w:r>
      <w:bookmarkStart w:id="0" w:name="_GoBack"/>
      <w:bookmarkEnd w:id="0"/>
      <w:r w:rsidRPr="00FE53FB">
        <w:rPr>
          <w:b/>
          <w:bCs/>
          <w:sz w:val="40"/>
          <w:szCs w:val="40"/>
        </w:rPr>
        <w:t xml:space="preserve"> </w:t>
      </w:r>
    </w:p>
    <w:p w:rsidR="005A4249" w:rsidRPr="005A4249" w:rsidRDefault="005A4249" w:rsidP="005A4249">
      <w:pPr>
        <w:pStyle w:val="Default"/>
        <w:rPr>
          <w:b/>
          <w:sz w:val="28"/>
          <w:szCs w:val="28"/>
        </w:rPr>
      </w:pPr>
      <w:r w:rsidRPr="005A4249">
        <w:rPr>
          <w:b/>
          <w:sz w:val="28"/>
          <w:szCs w:val="28"/>
        </w:rPr>
        <w:t>Unit 4.1 Coding</w:t>
      </w:r>
    </w:p>
    <w:tbl>
      <w:tblPr>
        <w:tblStyle w:val="LightShading"/>
        <w:tblW w:w="0" w:type="auto"/>
        <w:tblLayout w:type="fixed"/>
        <w:tblLook w:val="0000" w:firstRow="0" w:lastRow="0" w:firstColumn="0" w:lastColumn="0" w:noHBand="0" w:noVBand="0"/>
      </w:tblPr>
      <w:tblGrid>
        <w:gridCol w:w="3309"/>
        <w:gridCol w:w="3309"/>
        <w:gridCol w:w="3309"/>
      </w:tblGrid>
      <w:tr w:rsidR="005A4249" w:rsidRPr="005A4249" w:rsidTr="005A42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b/>
                <w:bCs/>
                <w:color w:val="000000"/>
              </w:rPr>
              <w:t xml:space="preserve">Lesson </w:t>
            </w:r>
          </w:p>
        </w:tc>
        <w:tc>
          <w:tcPr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b/>
                <w:bCs/>
                <w:color w:val="00000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b/>
                <w:bCs/>
                <w:color w:val="000000"/>
              </w:rPr>
              <w:t xml:space="preserve">Success Criteria </w:t>
            </w:r>
          </w:p>
        </w:tc>
      </w:tr>
      <w:tr w:rsidR="005A4249" w:rsidRPr="005A4249" w:rsidTr="005A4249">
        <w:trPr>
          <w:trHeight w:val="55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1 </w:t>
            </w:r>
          </w:p>
        </w:tc>
        <w:tc>
          <w:tcPr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Design and write a program that accomplishes a specific goal.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can explain what Object, Action, Output, Control and Event are in computer programming.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can explain which commands they included in their program and what they achieve.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A4249" w:rsidRPr="005A4249" w:rsidTr="005A42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2 </w:t>
            </w:r>
          </w:p>
        </w:tc>
        <w:tc>
          <w:tcPr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Variables and ‘If/else’ statements.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can create an ‘If/else’ statement.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understand what a variable is in programming.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can set/change the variable values appropriately.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A4249" w:rsidRPr="005A4249" w:rsidTr="005A4249">
        <w:trPr>
          <w:trHeight w:val="55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3 </w:t>
            </w:r>
          </w:p>
        </w:tc>
        <w:tc>
          <w:tcPr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Using repetition and user input.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can show how a character repeats an action and explain how they caused it to do so.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can make a character respond to user keyboard input.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A4249" w:rsidRPr="005A4249" w:rsidTr="005A42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4 </w:t>
            </w:r>
          </w:p>
        </w:tc>
        <w:tc>
          <w:tcPr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Debugging.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Children can explain what steps I need to follow to debug a program.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can explain what they did so that their computer program would not work.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can explain how they debugged their partner’s program.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A4249" w:rsidRPr="005A4249" w:rsidTr="005A4249">
        <w:trPr>
          <w:trHeight w:val="82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5 </w:t>
            </w:r>
          </w:p>
        </w:tc>
        <w:tc>
          <w:tcPr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Working with variables.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can explain what a variable is when used in programming.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can create a timer that prints a new number to the screen every second.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can explain how they made their program change the number every second.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A4249" w:rsidRPr="005A4249" w:rsidTr="005A42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lastRenderedPageBreak/>
              <w:t xml:space="preserve">6 </w:t>
            </w:r>
          </w:p>
        </w:tc>
        <w:tc>
          <w:tcPr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Using 2Code to make a control simulation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can create an algorithm modelling the sequence of a simple event.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can manipulate graphics in the design view to achieve the desired look for the program.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can use an algorithm when making a simulation of an event on the computer.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</w:tbl>
    <w:p w:rsidR="005A4249" w:rsidRDefault="005A4249" w:rsidP="005A4249">
      <w:pPr>
        <w:pStyle w:val="Default"/>
        <w:rPr>
          <w:sz w:val="40"/>
          <w:szCs w:val="40"/>
        </w:rPr>
      </w:pPr>
    </w:p>
    <w:p w:rsidR="005A4249" w:rsidRPr="005A4249" w:rsidRDefault="005A4249" w:rsidP="005A4249">
      <w:pPr>
        <w:pStyle w:val="Default"/>
        <w:rPr>
          <w:b/>
          <w:sz w:val="28"/>
          <w:szCs w:val="28"/>
        </w:rPr>
      </w:pPr>
      <w:r w:rsidRPr="005A4249">
        <w:rPr>
          <w:b/>
          <w:sz w:val="28"/>
          <w:szCs w:val="28"/>
        </w:rPr>
        <w:t>Unit 4.2 – Online Safety</w:t>
      </w:r>
    </w:p>
    <w:tbl>
      <w:tblPr>
        <w:tblStyle w:val="LightShading-Accent1"/>
        <w:tblW w:w="0" w:type="auto"/>
        <w:tblLayout w:type="fixed"/>
        <w:tblLook w:val="0000" w:firstRow="0" w:lastRow="0" w:firstColumn="0" w:lastColumn="0" w:noHBand="0" w:noVBand="0"/>
      </w:tblPr>
      <w:tblGrid>
        <w:gridCol w:w="3309"/>
        <w:gridCol w:w="3309"/>
        <w:gridCol w:w="3309"/>
      </w:tblGrid>
      <w:tr w:rsidR="005A4249" w:rsidRPr="005A4249" w:rsidTr="005A42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b/>
                <w:bCs/>
                <w:color w:val="000000"/>
              </w:rPr>
              <w:t xml:space="preserve">Lesson </w:t>
            </w:r>
          </w:p>
        </w:tc>
        <w:tc>
          <w:tcPr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b/>
                <w:bCs/>
                <w:color w:val="00000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b/>
                <w:bCs/>
                <w:color w:val="000000"/>
              </w:rPr>
              <w:t xml:space="preserve">Success Criteria </w:t>
            </w:r>
          </w:p>
        </w:tc>
      </w:tr>
      <w:tr w:rsidR="005A4249" w:rsidRPr="005A4249" w:rsidTr="005A4249">
        <w:trPr>
          <w:trHeight w:val="55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1 </w:t>
            </w:r>
          </w:p>
        </w:tc>
        <w:tc>
          <w:tcPr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Design and write a program that accomplishes a specific goal.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can explain what Object, Action, Output, Control and Event are in computer programming.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can explain which commands they included in their program and what they achieve.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A4249" w:rsidRPr="005A4249" w:rsidTr="005A42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2 </w:t>
            </w:r>
          </w:p>
        </w:tc>
        <w:tc>
          <w:tcPr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Variables and ‘If/else’ statements.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can create an ‘If/else’ statement.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understand what a variable is in programming.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can set/change the variable values appropriately.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A4249" w:rsidRPr="005A4249" w:rsidTr="005A4249">
        <w:trPr>
          <w:trHeight w:val="55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3 </w:t>
            </w:r>
          </w:p>
        </w:tc>
        <w:tc>
          <w:tcPr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Using repetition and user input.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can show how a character repeats an action and explain how they caused it to do so.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can make a character respond to user keyboard input.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A4249" w:rsidRPr="005A4249" w:rsidTr="005A42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4 </w:t>
            </w:r>
          </w:p>
        </w:tc>
        <w:tc>
          <w:tcPr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Debugging.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Children can explain what steps I need to follow to debug a program.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can explain what they did so that their computer program would not work.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can explain how they debugged their partner’s program.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A4249" w:rsidRPr="005A4249" w:rsidTr="005A4249">
        <w:trPr>
          <w:trHeight w:val="82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lastRenderedPageBreak/>
              <w:t xml:space="preserve">5 </w:t>
            </w:r>
          </w:p>
        </w:tc>
        <w:tc>
          <w:tcPr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Working with variables.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can explain what a variable is when used in programming.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can create a timer that prints a new number to the screen every second.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can explain how they made their program change the number every second.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A4249" w:rsidRPr="005A4249" w:rsidTr="005A42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6 </w:t>
            </w:r>
          </w:p>
        </w:tc>
        <w:tc>
          <w:tcPr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Using 2Code to make a control simulation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can create an algorithm modelling the sequence of a simple event.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can manipulate graphics in the design view to achieve the desired look for the program.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can use an algorithm when making a simulation of an event on the computer.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</w:tbl>
    <w:p w:rsidR="00985E6E" w:rsidRDefault="00985E6E"/>
    <w:tbl>
      <w:tblPr>
        <w:tblStyle w:val="LightShading-Accent2"/>
        <w:tblW w:w="0" w:type="auto"/>
        <w:tblLayout w:type="fixed"/>
        <w:tblLook w:val="0000" w:firstRow="0" w:lastRow="0" w:firstColumn="0" w:lastColumn="0" w:noHBand="0" w:noVBand="0"/>
      </w:tblPr>
      <w:tblGrid>
        <w:gridCol w:w="3189"/>
        <w:gridCol w:w="3189"/>
        <w:gridCol w:w="3189"/>
      </w:tblGrid>
      <w:tr w:rsidR="005A4249" w:rsidRPr="005A4249" w:rsidTr="005A42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</w:pPr>
            <w:r w:rsidRPr="005A4249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4.3 - </w:t>
            </w:r>
            <w:proofErr w:type="spellStart"/>
            <w:r w:rsidRPr="005A4249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>Spreadsheets</w:t>
            </w:r>
            <w:proofErr w:type="spellEnd"/>
            <w:r w:rsidRPr="005A4249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b/>
                <w:bCs/>
                <w:color w:val="000000"/>
              </w:rPr>
              <w:t xml:space="preserve">Lesson </w:t>
            </w:r>
          </w:p>
        </w:tc>
        <w:tc>
          <w:tcPr>
            <w:tcW w:w="318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b/>
                <w:bCs/>
                <w:color w:val="00000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b/>
                <w:bCs/>
                <w:color w:val="000000"/>
              </w:rPr>
              <w:t xml:space="preserve">Success Criteria </w:t>
            </w:r>
          </w:p>
        </w:tc>
      </w:tr>
      <w:tr w:rsidR="005A4249" w:rsidRPr="005A4249" w:rsidTr="005A4249">
        <w:trPr>
          <w:trHeight w:val="5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5A4249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1 </w:t>
            </w:r>
          </w:p>
        </w:tc>
        <w:tc>
          <w:tcPr>
            <w:tcW w:w="318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Using the formula wizard in the advanced mode to add formulae and explore formatting cells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can use the number formatting tools within 2Calculate to appropriately format numbers.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can add a formula to a cell to automatically make a calculation in that cell.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A4249" w:rsidRPr="005A4249" w:rsidTr="005A42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5A4249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2 </w:t>
            </w:r>
          </w:p>
        </w:tc>
        <w:tc>
          <w:tcPr>
            <w:tcW w:w="318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Timer and spin button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Children can use the timer, random number and spin button tools.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can combine tools to make fun ways to explore number.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A4249" w:rsidRPr="005A4249" w:rsidTr="005A4249">
        <w:trPr>
          <w:trHeight w:val="5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5A4249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3 </w:t>
            </w:r>
          </w:p>
        </w:tc>
        <w:tc>
          <w:tcPr>
            <w:tcW w:w="318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Line graphs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can use a series of data in a </w:t>
            </w:r>
            <w:proofErr w:type="spellStart"/>
            <w:r w:rsidRPr="005A4249">
              <w:rPr>
                <w:rFonts w:ascii="Calibri" w:hAnsi="Calibri" w:cs="Calibri"/>
                <w:color w:val="000000"/>
              </w:rPr>
              <w:t>spreadsheet</w:t>
            </w:r>
            <w:proofErr w:type="spellEnd"/>
            <w:r w:rsidRPr="005A4249">
              <w:rPr>
                <w:rFonts w:ascii="Calibri" w:hAnsi="Calibri" w:cs="Calibri"/>
                <w:color w:val="000000"/>
              </w:rPr>
              <w:t xml:space="preserve"> to create a line graph.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lastRenderedPageBreak/>
              <w:t xml:space="preserve">• Children can use a line graph to find out when the temperature in the playground will reach 20°C.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A4249" w:rsidRPr="005A4249" w:rsidTr="005A42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5A4249">
              <w:rPr>
                <w:rFonts w:ascii="Calibri" w:hAnsi="Calibri" w:cs="Calibri"/>
                <w:color w:val="000000"/>
                <w:sz w:val="23"/>
                <w:szCs w:val="23"/>
              </w:rPr>
              <w:lastRenderedPageBreak/>
              <w:t xml:space="preserve">4 </w:t>
            </w:r>
          </w:p>
        </w:tc>
        <w:tc>
          <w:tcPr>
            <w:tcW w:w="318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Using a </w:t>
            </w:r>
            <w:proofErr w:type="spellStart"/>
            <w:r w:rsidRPr="005A4249">
              <w:rPr>
                <w:rFonts w:ascii="Calibri" w:hAnsi="Calibri" w:cs="Calibri"/>
                <w:color w:val="000000"/>
              </w:rPr>
              <w:t>spreadsheet</w:t>
            </w:r>
            <w:proofErr w:type="spellEnd"/>
            <w:r w:rsidRPr="005A4249">
              <w:rPr>
                <w:rFonts w:ascii="Calibri" w:hAnsi="Calibri" w:cs="Calibri"/>
                <w:color w:val="000000"/>
              </w:rPr>
              <w:t xml:space="preserve"> for budgeting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Children can make practical use of a </w:t>
            </w:r>
            <w:proofErr w:type="spellStart"/>
            <w:r w:rsidRPr="005A4249">
              <w:rPr>
                <w:rFonts w:ascii="Calibri" w:hAnsi="Calibri"/>
                <w:color w:val="000000"/>
              </w:rPr>
              <w:t>spreadsheet</w:t>
            </w:r>
            <w:proofErr w:type="spellEnd"/>
            <w:r w:rsidRPr="005A4249">
              <w:rPr>
                <w:rFonts w:ascii="Calibri" w:hAnsi="Calibri"/>
                <w:color w:val="000000"/>
              </w:rPr>
              <w:t xml:space="preserve"> to help them plan actions.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can use the currency formatting in 2Calculate.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A4249" w:rsidRPr="005A4249" w:rsidTr="005A4249">
        <w:trPr>
          <w:trHeight w:val="5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5 </w:t>
            </w:r>
          </w:p>
        </w:tc>
        <w:tc>
          <w:tcPr>
            <w:tcW w:w="318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Exploring Place Value with a </w:t>
            </w:r>
            <w:proofErr w:type="spellStart"/>
            <w:r w:rsidRPr="005A4249">
              <w:rPr>
                <w:rFonts w:ascii="Calibri" w:hAnsi="Calibri" w:cs="Calibri"/>
                <w:color w:val="000000"/>
              </w:rPr>
              <w:t>spreadsheet</w:t>
            </w:r>
            <w:proofErr w:type="spellEnd"/>
            <w:r w:rsidRPr="005A4249"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can allocate values to images and use these to explore place value.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can use a </w:t>
            </w:r>
            <w:proofErr w:type="spellStart"/>
            <w:r w:rsidRPr="005A4249">
              <w:rPr>
                <w:rFonts w:ascii="Calibri" w:hAnsi="Calibri" w:cs="Calibri"/>
                <w:color w:val="000000"/>
              </w:rPr>
              <w:t>spreadsheet</w:t>
            </w:r>
            <w:proofErr w:type="spellEnd"/>
            <w:r w:rsidRPr="005A4249">
              <w:rPr>
                <w:rFonts w:ascii="Calibri" w:hAnsi="Calibri" w:cs="Calibri"/>
                <w:color w:val="000000"/>
              </w:rPr>
              <w:t xml:space="preserve"> made in 2Calculate to check their understanding of a mathematical concept.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</w:tbl>
    <w:p w:rsidR="005A4249" w:rsidRDefault="005A4249"/>
    <w:tbl>
      <w:tblPr>
        <w:tblStyle w:val="LightShading-Accent3"/>
        <w:tblW w:w="0" w:type="auto"/>
        <w:tblLayout w:type="fixed"/>
        <w:tblLook w:val="0000" w:firstRow="0" w:lastRow="0" w:firstColumn="0" w:lastColumn="0" w:noHBand="0" w:noVBand="0"/>
      </w:tblPr>
      <w:tblGrid>
        <w:gridCol w:w="3182"/>
        <w:gridCol w:w="3182"/>
        <w:gridCol w:w="3182"/>
      </w:tblGrid>
      <w:tr w:rsidR="005A4249" w:rsidRPr="005A4249" w:rsidTr="005A42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</w:pPr>
            <w:r w:rsidRPr="005A4249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4.4 – Writing for Different Audiences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b/>
                <w:bCs/>
                <w:color w:val="000000"/>
              </w:rPr>
              <w:t xml:space="preserve">Lesson </w:t>
            </w:r>
          </w:p>
        </w:tc>
        <w:tc>
          <w:tcPr>
            <w:tcW w:w="3182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b/>
                <w:bCs/>
                <w:color w:val="00000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b/>
                <w:bCs/>
                <w:color w:val="000000"/>
              </w:rPr>
              <w:t xml:space="preserve">Success Criteria </w:t>
            </w:r>
          </w:p>
        </w:tc>
      </w:tr>
      <w:tr w:rsidR="005A4249" w:rsidRPr="005A4249" w:rsidTr="005A4249">
        <w:trPr>
          <w:trHeight w:val="68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1 </w:t>
            </w:r>
          </w:p>
        </w:tc>
        <w:tc>
          <w:tcPr>
            <w:tcW w:w="3182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To explore how font size and style can affect the impact of a text.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have looked at and discussed a variety of written material where the font size and type are tailored to the purpose of the text.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have used text formatting to make a piece of writing fit for its audience and purpose.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A4249" w:rsidRPr="005A4249" w:rsidTr="005A42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6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2 &amp; 3 </w:t>
            </w:r>
          </w:p>
        </w:tc>
        <w:tc>
          <w:tcPr>
            <w:tcW w:w="3182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To use a simulated scenario to produce a news report.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have role-played the job of a journalist in a newsroom.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have interpreted a variety of incoming communications and used these to build up the details of a story.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have used the incoming information to write their own newspaper report.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A4249" w:rsidRPr="005A4249" w:rsidTr="005A4249">
        <w:trPr>
          <w:trHeight w:val="82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lastRenderedPageBreak/>
              <w:t xml:space="preserve">4 &amp; 5 </w:t>
            </w:r>
          </w:p>
        </w:tc>
        <w:tc>
          <w:tcPr>
            <w:tcW w:w="3182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To use a simulated scenario to write for a community campaign.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have used 2Connect to mind-map ideas for a community campaign.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have used these ideas to write a persuasive letter or poster as part of the campaign.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have assessed their texts using criteria to judge their suitability for the intended audience.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</w:tbl>
    <w:p w:rsidR="005A4249" w:rsidRDefault="005A4249"/>
    <w:tbl>
      <w:tblPr>
        <w:tblStyle w:val="LightShading-Accent4"/>
        <w:tblW w:w="0" w:type="auto"/>
        <w:tblLayout w:type="fixed"/>
        <w:tblLook w:val="0000" w:firstRow="0" w:lastRow="0" w:firstColumn="0" w:lastColumn="0" w:noHBand="0" w:noVBand="0"/>
      </w:tblPr>
      <w:tblGrid>
        <w:gridCol w:w="3296"/>
        <w:gridCol w:w="3296"/>
        <w:gridCol w:w="3296"/>
      </w:tblGrid>
      <w:tr w:rsidR="005A4249" w:rsidRPr="005A4249" w:rsidTr="005A42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96" w:type="dxa"/>
          </w:tcPr>
          <w:p w:rsid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</w:pPr>
            <w:r w:rsidRPr="005A4249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4.5 – Logo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b/>
                <w:bCs/>
                <w:color w:val="000000"/>
              </w:rPr>
              <w:t xml:space="preserve">Lesson </w:t>
            </w:r>
          </w:p>
        </w:tc>
        <w:tc>
          <w:tcPr>
            <w:tcW w:w="3296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b/>
                <w:bCs/>
                <w:color w:val="00000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96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b/>
                <w:bCs/>
                <w:color w:val="000000"/>
              </w:rPr>
              <w:t xml:space="preserve">Success Criteria </w:t>
            </w:r>
          </w:p>
        </w:tc>
      </w:tr>
      <w:tr w:rsidR="005A4249" w:rsidRPr="005A4249" w:rsidTr="005A4249">
        <w:trPr>
          <w:trHeight w:val="82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96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5A4249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1 </w:t>
            </w:r>
          </w:p>
        </w:tc>
        <w:tc>
          <w:tcPr>
            <w:tcW w:w="3296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To learn the language of Logo.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To input simple instructions on Logo.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96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know what the different instructions are in Logo and how to type them.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can follow simple Logo instructions to create shapes on paper.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can follow simple instructions to create shapes in Logo.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A4249" w:rsidRPr="005A4249" w:rsidTr="005A42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96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5A4249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2 </w:t>
            </w:r>
          </w:p>
        </w:tc>
        <w:tc>
          <w:tcPr>
            <w:tcW w:w="3296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For the children to use Logo to create letters.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96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Children can create Logo instructions to draw letters of increasing complexity.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can write Logo instructions for a word of four letters.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A4249" w:rsidRPr="005A4249" w:rsidTr="005A4249">
        <w:trPr>
          <w:trHeight w:val="83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96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5A4249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3 </w:t>
            </w:r>
          </w:p>
        </w:tc>
        <w:tc>
          <w:tcPr>
            <w:tcW w:w="3296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To use the Repeat function in Logo to create shapes.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96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can predict what shapes will be made from Logo instructions.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can create shapes using the Repeat function.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</w:t>
            </w:r>
            <w:r w:rsidRPr="005A424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Children </w:t>
            </w:r>
            <w:r w:rsidRPr="005A4249">
              <w:rPr>
                <w:rFonts w:ascii="Calibri" w:hAnsi="Calibri" w:cs="Calibri"/>
                <w:color w:val="000000"/>
              </w:rPr>
              <w:t xml:space="preserve">can find the most efficient way to draw shapes.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A4249" w:rsidRPr="005A4249" w:rsidTr="005A42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96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5A4249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4 </w:t>
            </w:r>
          </w:p>
        </w:tc>
        <w:tc>
          <w:tcPr>
            <w:tcW w:w="3296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To use the Build feature in Logo.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96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can use the Build feature.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can create ‘flowers’ using Logo.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</w:tbl>
    <w:p w:rsidR="005A4249" w:rsidRDefault="005A4249"/>
    <w:tbl>
      <w:tblPr>
        <w:tblStyle w:val="LightShading-Accent5"/>
        <w:tblW w:w="0" w:type="auto"/>
        <w:tblLayout w:type="fixed"/>
        <w:tblLook w:val="0000" w:firstRow="0" w:lastRow="0" w:firstColumn="0" w:lastColumn="0" w:noHBand="0" w:noVBand="0"/>
      </w:tblPr>
      <w:tblGrid>
        <w:gridCol w:w="3182"/>
        <w:gridCol w:w="3182"/>
        <w:gridCol w:w="3182"/>
      </w:tblGrid>
      <w:tr w:rsidR="005A4249" w:rsidRPr="005A4249" w:rsidTr="005A42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</w:pPr>
            <w:r w:rsidRPr="005A4249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lastRenderedPageBreak/>
              <w:t xml:space="preserve">Unit 4.6 – Animation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b/>
                <w:bCs/>
                <w:color w:val="000000"/>
              </w:rPr>
              <w:t xml:space="preserve">Lesson </w:t>
            </w:r>
          </w:p>
        </w:tc>
        <w:tc>
          <w:tcPr>
            <w:tcW w:w="3182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b/>
                <w:bCs/>
                <w:color w:val="00000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b/>
                <w:bCs/>
                <w:color w:val="000000"/>
              </w:rPr>
              <w:t xml:space="preserve">Success Criteria </w:t>
            </w:r>
          </w:p>
        </w:tc>
      </w:tr>
      <w:tr w:rsidR="005A4249" w:rsidRPr="005A4249" w:rsidTr="005A4249">
        <w:trPr>
          <w:trHeight w:val="108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5A4249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1 </w:t>
            </w:r>
          </w:p>
        </w:tc>
        <w:tc>
          <w:tcPr>
            <w:tcW w:w="3182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To discuss what makes a good animated film or cartoon and what their favourites are.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To learn how animations are created by hand.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To find out how 2Animate can be created in a similar way using the computer.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have put together a simple animation using paper to create a flick book.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have an understanding of animation ‘frames’.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have made a simple animation using 2Animate.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A4249" w:rsidRPr="005A4249" w:rsidTr="005A42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5A4249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2 </w:t>
            </w:r>
          </w:p>
        </w:tc>
        <w:tc>
          <w:tcPr>
            <w:tcW w:w="3182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To learn about onion skinning in animation.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To add backgrounds and sounds to animations.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know what the Onion Skin tool does in animation.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can use the Onion Skin tool to create an animated image.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can use backgrounds and sounds to make more complex and imaginative animations.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A4249" w:rsidRPr="005A4249" w:rsidTr="005A4249">
        <w:trPr>
          <w:trHeight w:val="85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5A4249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3 </w:t>
            </w:r>
          </w:p>
        </w:tc>
        <w:tc>
          <w:tcPr>
            <w:tcW w:w="3182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To be introduced to stop motion animation.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To share animation on the class display board and by blogging.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</w:rPr>
              <w:t xml:space="preserve">Children know what stop motion animation is and how it is created.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Children have used ideas from existing stop motion films to recreate their own animation.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5A4249">
              <w:rPr>
                <w:rFonts w:ascii="Calibri" w:hAnsi="Calibri" w:cs="Calibri"/>
                <w:color w:val="000000"/>
              </w:rPr>
              <w:t xml:space="preserve">• </w:t>
            </w:r>
            <w:r w:rsidRPr="005A4249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Children have shared their animations and commented on each other’s work using display </w:t>
            </w:r>
          </w:p>
          <w:p w:rsidR="005A4249" w:rsidRPr="005A4249" w:rsidRDefault="005A4249" w:rsidP="005A424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Boards and blogs in Purple Mash. </w:t>
            </w:r>
          </w:p>
        </w:tc>
      </w:tr>
    </w:tbl>
    <w:p w:rsidR="005A4249" w:rsidRDefault="005A4249"/>
    <w:sectPr w:rsidR="005A42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249"/>
    <w:rsid w:val="000E5D5E"/>
    <w:rsid w:val="005A4249"/>
    <w:rsid w:val="00985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A424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LightShading">
    <w:name w:val="Light Shading"/>
    <w:basedOn w:val="TableNormal"/>
    <w:uiPriority w:val="60"/>
    <w:rsid w:val="005A424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5A4249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5A4249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5A4249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5A424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5A424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A424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LightShading">
    <w:name w:val="Light Shading"/>
    <w:basedOn w:val="TableNormal"/>
    <w:uiPriority w:val="60"/>
    <w:rsid w:val="005A424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5A4249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5A4249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5A4249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5A424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5A424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1112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7440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2</cp:revision>
  <dcterms:created xsi:type="dcterms:W3CDTF">2018-02-21T12:38:00Z</dcterms:created>
  <dcterms:modified xsi:type="dcterms:W3CDTF">2018-02-21T12:52:00Z</dcterms:modified>
</cp:coreProperties>
</file>