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116080" w14:textId="77777777" w:rsidR="007F7F08" w:rsidRDefault="007F7F08" w:rsidP="007F7F08">
      <w:pPr>
        <w:jc w:val="center"/>
        <w:rPr>
          <w:sz w:val="36"/>
          <w:szCs w:val="36"/>
        </w:rPr>
      </w:pPr>
      <w:r w:rsidRPr="00F77E92">
        <w:rPr>
          <w:rFonts w:ascii="Arial Narrow" w:hAnsi="Arial Narrow"/>
          <w:noProof/>
          <w:shd w:val="clear" w:color="auto" w:fill="4472C4" w:themeFill="accent1"/>
          <w:lang w:eastAsia="en-GB"/>
        </w:rPr>
        <w:drawing>
          <wp:anchor distT="0" distB="0" distL="114300" distR="114300" simplePos="0" relativeHeight="251659264" behindDoc="0" locked="0" layoutInCell="1" allowOverlap="1" wp14:anchorId="75C46A6E" wp14:editId="0B33F686">
            <wp:simplePos x="0" y="0"/>
            <wp:positionH relativeFrom="column">
              <wp:posOffset>8627423</wp:posOffset>
            </wp:positionH>
            <wp:positionV relativeFrom="paragraph">
              <wp:posOffset>-267195</wp:posOffset>
            </wp:positionV>
            <wp:extent cx="985158" cy="913731"/>
            <wp:effectExtent l="0" t="0" r="5715"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5">
                      <a:extLst>
                        <a:ext uri="{28A0092B-C50C-407E-A947-70E740481C1C}">
                          <a14:useLocalDpi xmlns:a14="http://schemas.microsoft.com/office/drawing/2010/main" val="0"/>
                        </a:ext>
                      </a:extLst>
                    </a:blip>
                    <a:stretch>
                      <a:fillRect/>
                    </a:stretch>
                  </pic:blipFill>
                  <pic:spPr>
                    <a:xfrm>
                      <a:off x="0" y="0"/>
                      <a:ext cx="1000393" cy="927861"/>
                    </a:xfrm>
                    <a:prstGeom prst="rect">
                      <a:avLst/>
                    </a:prstGeom>
                  </pic:spPr>
                </pic:pic>
              </a:graphicData>
            </a:graphic>
            <wp14:sizeRelH relativeFrom="page">
              <wp14:pctWidth>0</wp14:pctWidth>
            </wp14:sizeRelH>
            <wp14:sizeRelV relativeFrom="page">
              <wp14:pctHeight>0</wp14:pctHeight>
            </wp14:sizeRelV>
          </wp:anchor>
        </w:drawing>
      </w:r>
      <w:r w:rsidRPr="00F77E92">
        <w:rPr>
          <w:sz w:val="36"/>
          <w:szCs w:val="36"/>
          <w:shd w:val="clear" w:color="auto" w:fill="4472C4" w:themeFill="accent1"/>
        </w:rPr>
        <w:t xml:space="preserve">Year Group              </w:t>
      </w:r>
      <w:r>
        <w:rPr>
          <w:sz w:val="36"/>
          <w:szCs w:val="36"/>
          <w:shd w:val="clear" w:color="auto" w:fill="4472C4" w:themeFill="accent1"/>
        </w:rPr>
        <w:t>Spring</w:t>
      </w:r>
      <w:r w:rsidRPr="00F77E92">
        <w:rPr>
          <w:sz w:val="36"/>
          <w:szCs w:val="36"/>
          <w:shd w:val="clear" w:color="auto" w:fill="4472C4" w:themeFill="accent1"/>
        </w:rPr>
        <w:t xml:space="preserve"> </w:t>
      </w:r>
      <w:r w:rsidR="009B222C">
        <w:rPr>
          <w:sz w:val="36"/>
          <w:szCs w:val="36"/>
          <w:shd w:val="clear" w:color="auto" w:fill="4472C4" w:themeFill="accent1"/>
        </w:rPr>
        <w:t>1</w:t>
      </w:r>
      <w:r w:rsidRPr="00F77E92">
        <w:rPr>
          <w:sz w:val="36"/>
          <w:szCs w:val="36"/>
          <w:shd w:val="clear" w:color="auto" w:fill="4472C4" w:themeFill="accent1"/>
        </w:rPr>
        <w:t xml:space="preserve"> 20</w:t>
      </w:r>
      <w:r>
        <w:rPr>
          <w:sz w:val="36"/>
          <w:szCs w:val="36"/>
          <w:shd w:val="clear" w:color="auto" w:fill="4472C4" w:themeFill="accent1"/>
        </w:rPr>
        <w:t>2</w:t>
      </w:r>
      <w:r w:rsidR="00B94B60">
        <w:rPr>
          <w:sz w:val="36"/>
          <w:szCs w:val="36"/>
          <w:shd w:val="clear" w:color="auto" w:fill="4472C4" w:themeFill="accent1"/>
        </w:rPr>
        <w:t>1</w:t>
      </w:r>
      <w:r w:rsidRPr="00F77E92">
        <w:rPr>
          <w:sz w:val="36"/>
          <w:szCs w:val="36"/>
          <w:shd w:val="clear" w:color="auto" w:fill="4472C4" w:themeFill="accent1"/>
        </w:rPr>
        <w:t xml:space="preserve">       Half Term Overview of key Objectives</w:t>
      </w:r>
      <w:r w:rsidRPr="00F77E92">
        <w:rPr>
          <w:sz w:val="36"/>
          <w:szCs w:val="36"/>
        </w:rPr>
        <w:t xml:space="preserve">   </w:t>
      </w:r>
    </w:p>
    <w:p w14:paraId="1AAFD7C8" w14:textId="3A2C5340" w:rsidR="007F7F08" w:rsidRPr="000615B3" w:rsidRDefault="007F7F08" w:rsidP="007F7F08">
      <w:pPr>
        <w:rPr>
          <w:sz w:val="36"/>
          <w:szCs w:val="36"/>
        </w:rPr>
      </w:pPr>
      <w:r w:rsidRPr="000615B3">
        <w:rPr>
          <w:color w:val="4472C4" w:themeColor="accent1"/>
          <w:sz w:val="36"/>
          <w:szCs w:val="36"/>
        </w:rPr>
        <w:t xml:space="preserve">       </w:t>
      </w:r>
      <w:r>
        <w:rPr>
          <w:sz w:val="36"/>
          <w:szCs w:val="36"/>
        </w:rPr>
        <w:t xml:space="preserve">             </w:t>
      </w:r>
      <w:r w:rsidRPr="000615B3">
        <w:rPr>
          <w:color w:val="4472C4" w:themeColor="accent1"/>
          <w:sz w:val="36"/>
          <w:szCs w:val="36"/>
        </w:rPr>
        <w:t xml:space="preserve">Core Value – </w:t>
      </w:r>
      <w:r w:rsidR="00CD3D42">
        <w:rPr>
          <w:color w:val="4472C4" w:themeColor="accent1"/>
          <w:sz w:val="36"/>
          <w:szCs w:val="36"/>
        </w:rPr>
        <w:t>Hope</w:t>
      </w:r>
      <w:r w:rsidR="00356F2C">
        <w:rPr>
          <w:color w:val="4472C4" w:themeColor="accent1"/>
          <w:sz w:val="36"/>
          <w:szCs w:val="36"/>
        </w:rPr>
        <w:t xml:space="preserve">    Class reader- Kensuke’s Kingdom</w:t>
      </w:r>
    </w:p>
    <w:p w14:paraId="66F5DFDB" w14:textId="77777777" w:rsidR="007F7F08" w:rsidRPr="00F77E92" w:rsidRDefault="007F7F08" w:rsidP="007F7F08">
      <w:pPr>
        <w:shd w:val="clear" w:color="auto" w:fill="FFC000"/>
        <w:rPr>
          <w:sz w:val="36"/>
          <w:szCs w:val="36"/>
        </w:rPr>
      </w:pPr>
      <w:r w:rsidRPr="000615B3">
        <w:rPr>
          <w:noProof/>
          <w:color w:val="4472C4" w:themeColor="accent1"/>
        </w:rPr>
        <w:drawing>
          <wp:inline distT="0" distB="0" distL="0" distR="0" wp14:anchorId="63853032" wp14:editId="0796CCE1">
            <wp:extent cx="342900" cy="342900"/>
            <wp:effectExtent l="0" t="0" r="0" b="0"/>
            <wp:docPr id="6" name="Picture 6" descr="Image result for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e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r w:rsidRPr="000615B3">
        <w:rPr>
          <w:color w:val="4472C4" w:themeColor="accent1"/>
          <w:sz w:val="36"/>
          <w:szCs w:val="36"/>
        </w:rPr>
        <w:t xml:space="preserve">                                               Be Ready   Be Respectful   Be Responsible</w:t>
      </w:r>
    </w:p>
    <w:tbl>
      <w:tblPr>
        <w:tblStyle w:val="TableGrid"/>
        <w:tblpPr w:leftFromText="180" w:rightFromText="180" w:vertAnchor="text" w:tblpY="1"/>
        <w:tblOverlap w:val="never"/>
        <w:tblW w:w="0" w:type="auto"/>
        <w:tblLook w:val="04A0" w:firstRow="1" w:lastRow="0" w:firstColumn="1" w:lastColumn="0" w:noHBand="0" w:noVBand="1"/>
      </w:tblPr>
      <w:tblGrid>
        <w:gridCol w:w="2274"/>
        <w:gridCol w:w="2334"/>
        <w:gridCol w:w="2199"/>
        <w:gridCol w:w="2014"/>
        <w:gridCol w:w="2281"/>
        <w:gridCol w:w="2126"/>
        <w:gridCol w:w="2160"/>
      </w:tblGrid>
      <w:tr w:rsidR="00DB2B83" w14:paraId="2145B8B5" w14:textId="77777777" w:rsidTr="0055233C">
        <w:trPr>
          <w:trHeight w:val="586"/>
        </w:trPr>
        <w:tc>
          <w:tcPr>
            <w:tcW w:w="2274" w:type="dxa"/>
          </w:tcPr>
          <w:p w14:paraId="0199CA5A" w14:textId="77777777" w:rsidR="007F7F08" w:rsidRDefault="007F7F08" w:rsidP="002D139C">
            <w:pPr>
              <w:jc w:val="center"/>
              <w:rPr>
                <w:sz w:val="36"/>
                <w:szCs w:val="36"/>
                <w:u w:val="single"/>
              </w:rPr>
            </w:pPr>
          </w:p>
        </w:tc>
        <w:tc>
          <w:tcPr>
            <w:tcW w:w="2334" w:type="dxa"/>
            <w:shd w:val="clear" w:color="auto" w:fill="D9E2F3" w:themeFill="accent1" w:themeFillTint="33"/>
          </w:tcPr>
          <w:p w14:paraId="03F4807E" w14:textId="77777777" w:rsidR="007F7F08" w:rsidRPr="00F77E92" w:rsidRDefault="007F7F08" w:rsidP="002D139C">
            <w:pPr>
              <w:spacing w:line="480" w:lineRule="auto"/>
              <w:jc w:val="center"/>
              <w:rPr>
                <w:sz w:val="24"/>
                <w:szCs w:val="24"/>
              </w:rPr>
            </w:pPr>
            <w:proofErr w:type="spellStart"/>
            <w:r w:rsidRPr="00F77E92">
              <w:rPr>
                <w:sz w:val="24"/>
                <w:szCs w:val="24"/>
              </w:rPr>
              <w:t>Wk</w:t>
            </w:r>
            <w:proofErr w:type="spellEnd"/>
            <w:r w:rsidRPr="00F77E92">
              <w:rPr>
                <w:sz w:val="24"/>
                <w:szCs w:val="24"/>
              </w:rPr>
              <w:t xml:space="preserve"> 1 </w:t>
            </w:r>
          </w:p>
        </w:tc>
        <w:tc>
          <w:tcPr>
            <w:tcW w:w="2199" w:type="dxa"/>
            <w:shd w:val="clear" w:color="auto" w:fill="D9E2F3" w:themeFill="accent1" w:themeFillTint="33"/>
          </w:tcPr>
          <w:p w14:paraId="55F2122D" w14:textId="77777777" w:rsidR="007F7F08" w:rsidRPr="00F77E92" w:rsidRDefault="007F7F08" w:rsidP="002D139C">
            <w:pPr>
              <w:spacing w:line="480" w:lineRule="auto"/>
              <w:jc w:val="center"/>
              <w:rPr>
                <w:sz w:val="24"/>
                <w:szCs w:val="24"/>
              </w:rPr>
            </w:pPr>
            <w:proofErr w:type="spellStart"/>
            <w:r w:rsidRPr="00F77E92">
              <w:rPr>
                <w:sz w:val="24"/>
                <w:szCs w:val="24"/>
              </w:rPr>
              <w:t>Wk</w:t>
            </w:r>
            <w:proofErr w:type="spellEnd"/>
            <w:r w:rsidRPr="00F77E92">
              <w:rPr>
                <w:sz w:val="24"/>
                <w:szCs w:val="24"/>
              </w:rPr>
              <w:t xml:space="preserve"> 2</w:t>
            </w:r>
          </w:p>
        </w:tc>
        <w:tc>
          <w:tcPr>
            <w:tcW w:w="2014" w:type="dxa"/>
            <w:shd w:val="clear" w:color="auto" w:fill="D9E2F3" w:themeFill="accent1" w:themeFillTint="33"/>
          </w:tcPr>
          <w:p w14:paraId="42B03AB9" w14:textId="77777777" w:rsidR="007F7F08" w:rsidRPr="00F77E92" w:rsidRDefault="007F7F08" w:rsidP="002D139C">
            <w:pPr>
              <w:spacing w:line="480" w:lineRule="auto"/>
              <w:jc w:val="center"/>
              <w:rPr>
                <w:sz w:val="24"/>
                <w:szCs w:val="24"/>
              </w:rPr>
            </w:pPr>
            <w:proofErr w:type="spellStart"/>
            <w:r w:rsidRPr="00F77E92">
              <w:rPr>
                <w:sz w:val="24"/>
                <w:szCs w:val="24"/>
              </w:rPr>
              <w:t>Wk</w:t>
            </w:r>
            <w:proofErr w:type="spellEnd"/>
            <w:r w:rsidRPr="00F77E92">
              <w:rPr>
                <w:sz w:val="24"/>
                <w:szCs w:val="24"/>
              </w:rPr>
              <w:t xml:space="preserve"> 3</w:t>
            </w:r>
          </w:p>
        </w:tc>
        <w:tc>
          <w:tcPr>
            <w:tcW w:w="2281" w:type="dxa"/>
            <w:shd w:val="clear" w:color="auto" w:fill="D9E2F3" w:themeFill="accent1" w:themeFillTint="33"/>
          </w:tcPr>
          <w:p w14:paraId="7DC994C8" w14:textId="77777777" w:rsidR="007F7F08" w:rsidRPr="00F77E92" w:rsidRDefault="007F7F08" w:rsidP="002D139C">
            <w:pPr>
              <w:spacing w:line="480" w:lineRule="auto"/>
              <w:jc w:val="center"/>
              <w:rPr>
                <w:sz w:val="24"/>
                <w:szCs w:val="24"/>
              </w:rPr>
            </w:pPr>
            <w:proofErr w:type="spellStart"/>
            <w:r w:rsidRPr="00F77E92">
              <w:rPr>
                <w:sz w:val="24"/>
                <w:szCs w:val="24"/>
              </w:rPr>
              <w:t>Wk</w:t>
            </w:r>
            <w:proofErr w:type="spellEnd"/>
            <w:r w:rsidRPr="00F77E92">
              <w:rPr>
                <w:sz w:val="24"/>
                <w:szCs w:val="24"/>
              </w:rPr>
              <w:t xml:space="preserve"> 4</w:t>
            </w:r>
          </w:p>
        </w:tc>
        <w:tc>
          <w:tcPr>
            <w:tcW w:w="2126" w:type="dxa"/>
            <w:shd w:val="clear" w:color="auto" w:fill="D9E2F3" w:themeFill="accent1" w:themeFillTint="33"/>
          </w:tcPr>
          <w:p w14:paraId="395DCB18" w14:textId="77777777" w:rsidR="007F7F08" w:rsidRPr="00F77E92" w:rsidRDefault="007F7F08" w:rsidP="002D139C">
            <w:pPr>
              <w:spacing w:line="480" w:lineRule="auto"/>
              <w:jc w:val="center"/>
              <w:rPr>
                <w:sz w:val="24"/>
                <w:szCs w:val="24"/>
              </w:rPr>
            </w:pPr>
            <w:proofErr w:type="spellStart"/>
            <w:r w:rsidRPr="00F77E92">
              <w:rPr>
                <w:sz w:val="24"/>
                <w:szCs w:val="24"/>
              </w:rPr>
              <w:t>Wk</w:t>
            </w:r>
            <w:proofErr w:type="spellEnd"/>
            <w:r w:rsidRPr="00F77E92">
              <w:rPr>
                <w:sz w:val="24"/>
                <w:szCs w:val="24"/>
              </w:rPr>
              <w:t xml:space="preserve"> 5</w:t>
            </w:r>
          </w:p>
        </w:tc>
        <w:tc>
          <w:tcPr>
            <w:tcW w:w="2160" w:type="dxa"/>
            <w:shd w:val="clear" w:color="auto" w:fill="D9E2F3" w:themeFill="accent1" w:themeFillTint="33"/>
          </w:tcPr>
          <w:p w14:paraId="5E453D18" w14:textId="77777777" w:rsidR="007F7F08" w:rsidRPr="00F77E92" w:rsidRDefault="007F7F08" w:rsidP="002D139C">
            <w:pPr>
              <w:spacing w:line="480" w:lineRule="auto"/>
              <w:jc w:val="center"/>
              <w:rPr>
                <w:sz w:val="24"/>
                <w:szCs w:val="24"/>
              </w:rPr>
            </w:pPr>
            <w:proofErr w:type="spellStart"/>
            <w:r w:rsidRPr="00F77E92">
              <w:rPr>
                <w:sz w:val="24"/>
                <w:szCs w:val="24"/>
              </w:rPr>
              <w:t>Wk</w:t>
            </w:r>
            <w:proofErr w:type="spellEnd"/>
            <w:r w:rsidRPr="00F77E92">
              <w:rPr>
                <w:sz w:val="24"/>
                <w:szCs w:val="24"/>
              </w:rPr>
              <w:t xml:space="preserve"> 6</w:t>
            </w:r>
          </w:p>
        </w:tc>
      </w:tr>
      <w:tr w:rsidR="00DB2B83" w14:paraId="0FDB32A4" w14:textId="77777777" w:rsidTr="0055233C">
        <w:trPr>
          <w:trHeight w:val="3646"/>
        </w:trPr>
        <w:tc>
          <w:tcPr>
            <w:tcW w:w="2274" w:type="dxa"/>
            <w:shd w:val="clear" w:color="auto" w:fill="D9E2F3" w:themeFill="accent1" w:themeFillTint="33"/>
          </w:tcPr>
          <w:p w14:paraId="0ACBBC51" w14:textId="77777777" w:rsidR="00B4285C" w:rsidRDefault="00B4285C" w:rsidP="002D139C">
            <w:pPr>
              <w:rPr>
                <w:b/>
                <w:sz w:val="36"/>
                <w:szCs w:val="36"/>
              </w:rPr>
            </w:pPr>
            <w:r>
              <w:rPr>
                <w:b/>
                <w:sz w:val="36"/>
                <w:szCs w:val="36"/>
              </w:rPr>
              <w:t>English</w:t>
            </w:r>
          </w:p>
          <w:p w14:paraId="45042A9F" w14:textId="77777777" w:rsidR="00C417AD" w:rsidRDefault="00C417AD" w:rsidP="002D139C">
            <w:pPr>
              <w:rPr>
                <w:b/>
                <w:sz w:val="36"/>
                <w:szCs w:val="36"/>
              </w:rPr>
            </w:pPr>
          </w:p>
          <w:p w14:paraId="4BE3DC45" w14:textId="77777777" w:rsidR="00C417AD" w:rsidRDefault="00C417AD" w:rsidP="002D139C">
            <w:pPr>
              <w:rPr>
                <w:color w:val="FF0000"/>
                <w:sz w:val="24"/>
              </w:rPr>
            </w:pPr>
            <w:r w:rsidRPr="0029232F">
              <w:rPr>
                <w:color w:val="FF0000"/>
                <w:sz w:val="24"/>
              </w:rPr>
              <w:t>Kensuke’s Kingdom</w:t>
            </w:r>
          </w:p>
          <w:p w14:paraId="7F8619FB" w14:textId="77777777" w:rsidR="006B5247" w:rsidRDefault="006B5247" w:rsidP="002D139C">
            <w:pPr>
              <w:rPr>
                <w:b/>
                <w:sz w:val="36"/>
                <w:szCs w:val="36"/>
              </w:rPr>
            </w:pPr>
          </w:p>
          <w:p w14:paraId="569FA6FF" w14:textId="77777777" w:rsidR="006B5247" w:rsidRDefault="006B5247" w:rsidP="002D139C">
            <w:pPr>
              <w:rPr>
                <w:b/>
                <w:sz w:val="36"/>
                <w:szCs w:val="36"/>
              </w:rPr>
            </w:pPr>
          </w:p>
          <w:p w14:paraId="45D6655E" w14:textId="77777777" w:rsidR="00C417AD" w:rsidRPr="00B45F10" w:rsidRDefault="00C417AD" w:rsidP="002D139C">
            <w:pPr>
              <w:rPr>
                <w:b/>
                <w:sz w:val="36"/>
                <w:szCs w:val="36"/>
              </w:rPr>
            </w:pPr>
          </w:p>
        </w:tc>
        <w:tc>
          <w:tcPr>
            <w:tcW w:w="2334" w:type="dxa"/>
          </w:tcPr>
          <w:p w14:paraId="4CFBB418" w14:textId="77777777" w:rsidR="00D2013E" w:rsidRPr="001E65A4" w:rsidRDefault="00D2013E" w:rsidP="00D2013E">
            <w:pPr>
              <w:jc w:val="center"/>
              <w:rPr>
                <w:b/>
                <w:sz w:val="20"/>
                <w:szCs w:val="20"/>
              </w:rPr>
            </w:pPr>
            <w:r w:rsidRPr="001E65A4">
              <w:rPr>
                <w:b/>
                <w:sz w:val="20"/>
                <w:szCs w:val="20"/>
              </w:rPr>
              <w:t xml:space="preserve">Geography link: informal letter linked to desert topic. </w:t>
            </w:r>
          </w:p>
          <w:p w14:paraId="6F38DA9A" w14:textId="77777777" w:rsidR="0029232F" w:rsidRDefault="00D2013E" w:rsidP="0029232F">
            <w:pPr>
              <w:jc w:val="center"/>
              <w:rPr>
                <w:sz w:val="24"/>
              </w:rPr>
            </w:pPr>
            <w:r>
              <w:rPr>
                <w:sz w:val="24"/>
              </w:rPr>
              <w:t xml:space="preserve">Meerkat mail book. </w:t>
            </w:r>
          </w:p>
          <w:p w14:paraId="732736A2" w14:textId="77777777" w:rsidR="0029232F" w:rsidRDefault="0029232F" w:rsidP="00D2013E">
            <w:pPr>
              <w:rPr>
                <w:sz w:val="24"/>
              </w:rPr>
            </w:pPr>
          </w:p>
          <w:p w14:paraId="4267EC3F" w14:textId="77777777" w:rsidR="00B4285C" w:rsidRPr="00BA1538" w:rsidRDefault="0029232F" w:rsidP="00BA1538">
            <w:pPr>
              <w:jc w:val="center"/>
              <w:rPr>
                <w:color w:val="FF0000"/>
                <w:sz w:val="24"/>
              </w:rPr>
            </w:pPr>
            <w:r w:rsidRPr="0029232F">
              <w:rPr>
                <w:color w:val="FF0000"/>
                <w:sz w:val="24"/>
              </w:rPr>
              <w:t xml:space="preserve">Start reading Kensuke’s Kingdom- link to </w:t>
            </w:r>
            <w:proofErr w:type="spellStart"/>
            <w:proofErr w:type="gramStart"/>
            <w:r w:rsidRPr="0029232F">
              <w:rPr>
                <w:color w:val="FF0000"/>
                <w:sz w:val="24"/>
              </w:rPr>
              <w:t>Georgraphy</w:t>
            </w:r>
            <w:proofErr w:type="spellEnd"/>
            <w:r w:rsidRPr="0029232F">
              <w:rPr>
                <w:color w:val="FF0000"/>
                <w:sz w:val="24"/>
              </w:rPr>
              <w:t xml:space="preserve"> </w:t>
            </w:r>
            <w:r w:rsidR="006877B0">
              <w:rPr>
                <w:color w:val="FF0000"/>
                <w:sz w:val="24"/>
              </w:rPr>
              <w:t xml:space="preserve"> and</w:t>
            </w:r>
            <w:proofErr w:type="gramEnd"/>
            <w:r w:rsidR="006877B0">
              <w:rPr>
                <w:color w:val="FF0000"/>
                <w:sz w:val="24"/>
              </w:rPr>
              <w:t xml:space="preserve"> Art</w:t>
            </w:r>
          </w:p>
        </w:tc>
        <w:tc>
          <w:tcPr>
            <w:tcW w:w="2199" w:type="dxa"/>
          </w:tcPr>
          <w:p w14:paraId="3FDFF9EA" w14:textId="1BE6AC6B" w:rsidR="004916EF" w:rsidRDefault="006010FD" w:rsidP="002D139C">
            <w:pPr>
              <w:rPr>
                <w:sz w:val="24"/>
              </w:rPr>
            </w:pPr>
            <w:r>
              <w:rPr>
                <w:sz w:val="24"/>
              </w:rPr>
              <w:t>Informal letter focusing on character’s emotions and events in Chapters 1 and 2.</w:t>
            </w:r>
            <w:r w:rsidR="004916EF">
              <w:rPr>
                <w:sz w:val="24"/>
              </w:rPr>
              <w:t>-. Narrative on empathy and characterisation</w:t>
            </w:r>
          </w:p>
          <w:p w14:paraId="377C2EF5" w14:textId="77777777" w:rsidR="00AA35D6" w:rsidRPr="004916EF" w:rsidRDefault="00AA35D6" w:rsidP="00AA35D6">
            <w:pPr>
              <w:rPr>
                <w:bCs/>
              </w:rPr>
            </w:pPr>
            <w:r w:rsidRPr="004916EF">
              <w:rPr>
                <w:bCs/>
              </w:rPr>
              <w:t xml:space="preserve">Independent writing: Letter from Michael to friend Eddie. </w:t>
            </w:r>
          </w:p>
          <w:p w14:paraId="335F503E" w14:textId="77777777" w:rsidR="00C417AD" w:rsidRDefault="00C417AD" w:rsidP="002D139C">
            <w:pPr>
              <w:rPr>
                <w:sz w:val="24"/>
              </w:rPr>
            </w:pPr>
          </w:p>
          <w:p w14:paraId="6A96223A" w14:textId="77777777" w:rsidR="0029232F" w:rsidRDefault="0029232F" w:rsidP="002D139C">
            <w:pPr>
              <w:rPr>
                <w:color w:val="FF0000"/>
                <w:sz w:val="24"/>
              </w:rPr>
            </w:pPr>
            <w:r>
              <w:rPr>
                <w:color w:val="FF0000"/>
                <w:sz w:val="24"/>
              </w:rPr>
              <w:t>Continue</w:t>
            </w:r>
            <w:r w:rsidRPr="0029232F">
              <w:rPr>
                <w:color w:val="FF0000"/>
                <w:sz w:val="24"/>
              </w:rPr>
              <w:t xml:space="preserve"> reading Kensuke’s Kingdom</w:t>
            </w:r>
          </w:p>
          <w:p w14:paraId="1CAC04C2" w14:textId="77777777" w:rsidR="006B5247" w:rsidRDefault="006B5247" w:rsidP="002D139C">
            <w:pPr>
              <w:rPr>
                <w:sz w:val="24"/>
              </w:rPr>
            </w:pPr>
          </w:p>
          <w:p w14:paraId="0E3F395B" w14:textId="77D36BFC" w:rsidR="006B5247" w:rsidRDefault="006B5247" w:rsidP="002D139C">
            <w:pPr>
              <w:rPr>
                <w:sz w:val="24"/>
              </w:rPr>
            </w:pPr>
          </w:p>
        </w:tc>
        <w:tc>
          <w:tcPr>
            <w:tcW w:w="2014" w:type="dxa"/>
          </w:tcPr>
          <w:p w14:paraId="25247C18" w14:textId="77777777" w:rsidR="004916EF" w:rsidRPr="004916EF" w:rsidRDefault="004916EF" w:rsidP="004916EF">
            <w:pPr>
              <w:rPr>
                <w:bCs/>
              </w:rPr>
            </w:pPr>
            <w:r w:rsidRPr="004916EF">
              <w:rPr>
                <w:bCs/>
              </w:rPr>
              <w:t xml:space="preserve">Guided writing: GD writing- empathy for a character: Michael/ Kensuke- focus on flashback and memories, characterisation. </w:t>
            </w:r>
          </w:p>
          <w:p w14:paraId="174921C2" w14:textId="77777777" w:rsidR="004916EF" w:rsidRPr="004916EF" w:rsidRDefault="004916EF" w:rsidP="004916EF">
            <w:pPr>
              <w:rPr>
                <w:bCs/>
              </w:rPr>
            </w:pPr>
          </w:p>
          <w:p w14:paraId="598DA348" w14:textId="6704C9A6" w:rsidR="004916EF" w:rsidRPr="004916EF" w:rsidRDefault="004916EF" w:rsidP="004916EF">
            <w:pPr>
              <w:rPr>
                <w:b/>
              </w:rPr>
            </w:pPr>
            <w:r>
              <w:rPr>
                <w:b/>
              </w:rPr>
              <w:t xml:space="preserve"> </w:t>
            </w:r>
          </w:p>
          <w:p w14:paraId="1C697BBF" w14:textId="77777777" w:rsidR="0029232F" w:rsidRPr="00D270D5" w:rsidRDefault="0029232F" w:rsidP="002D139C">
            <w:pPr>
              <w:jc w:val="center"/>
              <w:rPr>
                <w:sz w:val="24"/>
              </w:rPr>
            </w:pPr>
            <w:r>
              <w:rPr>
                <w:color w:val="FF0000"/>
                <w:sz w:val="24"/>
              </w:rPr>
              <w:t>Continue</w:t>
            </w:r>
            <w:r w:rsidRPr="0029232F">
              <w:rPr>
                <w:color w:val="FF0000"/>
                <w:sz w:val="24"/>
              </w:rPr>
              <w:t xml:space="preserve"> reading Kensuke’s Kingdom</w:t>
            </w:r>
          </w:p>
        </w:tc>
        <w:tc>
          <w:tcPr>
            <w:tcW w:w="2281" w:type="dxa"/>
          </w:tcPr>
          <w:p w14:paraId="4E0B648C" w14:textId="5D9BFB51" w:rsidR="00870ECC" w:rsidRPr="00870ECC" w:rsidRDefault="00870ECC" w:rsidP="00870ECC">
            <w:pPr>
              <w:rPr>
                <w:bCs/>
              </w:rPr>
            </w:pPr>
            <w:proofErr w:type="gramStart"/>
            <w:r w:rsidRPr="00870ECC">
              <w:rPr>
                <w:bCs/>
              </w:rPr>
              <w:t>Writing  chapter</w:t>
            </w:r>
            <w:proofErr w:type="gramEnd"/>
            <w:r w:rsidRPr="00870ECC">
              <w:rPr>
                <w:bCs/>
              </w:rPr>
              <w:t xml:space="preserve"> from a different point of view: Kensuke’s first impressions of Michael when he finds him and saves him from the water. </w:t>
            </w:r>
          </w:p>
          <w:p w14:paraId="4816A80B" w14:textId="18265FDB" w:rsidR="00870ECC" w:rsidRPr="00870ECC" w:rsidRDefault="00870ECC" w:rsidP="00870ECC">
            <w:pPr>
              <w:rPr>
                <w:bCs/>
              </w:rPr>
            </w:pPr>
            <w:r w:rsidRPr="001E65A4">
              <w:rPr>
                <w:b/>
              </w:rPr>
              <w:t>Writing a flashback</w:t>
            </w:r>
            <w:r w:rsidRPr="00870ECC">
              <w:rPr>
                <w:bCs/>
              </w:rPr>
              <w:t xml:space="preserve"> relating to the text: Kensuke’s son interviewing Michael. Michael’s version of events in flashback format.  </w:t>
            </w:r>
          </w:p>
          <w:p w14:paraId="6B0586A5" w14:textId="77777777" w:rsidR="00870ECC" w:rsidRDefault="00870ECC" w:rsidP="0029232F">
            <w:pPr>
              <w:pStyle w:val="NoSpacing"/>
            </w:pPr>
          </w:p>
          <w:p w14:paraId="15BD0FF4" w14:textId="72EF8D1D" w:rsidR="00B4285C" w:rsidRDefault="0029232F" w:rsidP="0029232F">
            <w:pPr>
              <w:pStyle w:val="NoSpacing"/>
            </w:pPr>
            <w:r>
              <w:t xml:space="preserve">Character description based on Kensuke’s Kingdom. </w:t>
            </w:r>
          </w:p>
          <w:p w14:paraId="3D84D309" w14:textId="18E5DBD1" w:rsidR="0029232F" w:rsidRPr="007D77EF" w:rsidRDefault="00D80C36" w:rsidP="00D80C36">
            <w:pPr>
              <w:rPr>
                <w:rFonts w:ascii="Comic Sans MS" w:hAnsi="Comic Sans MS"/>
                <w:sz w:val="20"/>
                <w:szCs w:val="20"/>
              </w:rPr>
            </w:pPr>
            <w:r>
              <w:rPr>
                <w:rFonts w:ascii="Comic Sans MS" w:hAnsi="Comic Sans MS"/>
                <w:sz w:val="20"/>
                <w:szCs w:val="20"/>
              </w:rPr>
              <w:t xml:space="preserve">Missing person </w:t>
            </w:r>
            <w:proofErr w:type="gramStart"/>
            <w:r>
              <w:rPr>
                <w:rFonts w:ascii="Comic Sans MS" w:hAnsi="Comic Sans MS"/>
                <w:sz w:val="20"/>
                <w:szCs w:val="20"/>
              </w:rPr>
              <w:t>poster ?</w:t>
            </w:r>
            <w:proofErr w:type="gramEnd"/>
          </w:p>
        </w:tc>
        <w:tc>
          <w:tcPr>
            <w:tcW w:w="2126" w:type="dxa"/>
          </w:tcPr>
          <w:p w14:paraId="2DBF9EBA" w14:textId="37488C5F" w:rsidR="00223B25" w:rsidRPr="00432989" w:rsidRDefault="00223B25" w:rsidP="00223B25">
            <w:pPr>
              <w:rPr>
                <w:rFonts w:ascii="Comic Sans MS" w:hAnsi="Comic Sans MS"/>
                <w:b/>
                <w:sz w:val="20"/>
              </w:rPr>
            </w:pPr>
            <w:r w:rsidRPr="00432989">
              <w:rPr>
                <w:rFonts w:ascii="Comic Sans MS" w:hAnsi="Comic Sans MS"/>
                <w:b/>
                <w:sz w:val="20"/>
              </w:rPr>
              <w:t>Balanced argument</w:t>
            </w:r>
            <w:r w:rsidRPr="00432989">
              <w:rPr>
                <w:rFonts w:ascii="Comic Sans MS" w:hAnsi="Comic Sans MS"/>
                <w:bCs/>
                <w:sz w:val="20"/>
              </w:rPr>
              <w:t xml:space="preserve"> about whether primary aged children should have access to social media</w:t>
            </w:r>
          </w:p>
          <w:p w14:paraId="71CC76BC" w14:textId="4BF40195" w:rsidR="000249F7" w:rsidRPr="000249F7" w:rsidRDefault="000249F7" w:rsidP="00223B25">
            <w:pPr>
              <w:rPr>
                <w:rFonts w:ascii="Comic Sans MS" w:hAnsi="Comic Sans MS"/>
                <w:b/>
                <w:sz w:val="20"/>
                <w:szCs w:val="20"/>
                <w:highlight w:val="yellow"/>
              </w:rPr>
            </w:pPr>
          </w:p>
          <w:p w14:paraId="6AED918F" w14:textId="4E0C0407" w:rsidR="000249F7" w:rsidRPr="000249F7" w:rsidRDefault="000249F7" w:rsidP="00223B25">
            <w:pPr>
              <w:rPr>
                <w:rFonts w:ascii="Comic Sans MS" w:hAnsi="Comic Sans MS"/>
                <w:b/>
                <w:sz w:val="20"/>
                <w:szCs w:val="20"/>
                <w:highlight w:val="yellow"/>
              </w:rPr>
            </w:pPr>
          </w:p>
          <w:p w14:paraId="4A1AA972" w14:textId="77777777" w:rsidR="00223B25" w:rsidRDefault="00223B25" w:rsidP="002D139C">
            <w:pPr>
              <w:spacing w:line="480" w:lineRule="auto"/>
              <w:rPr>
                <w:rFonts w:ascii="Comic Sans MS" w:hAnsi="Comic Sans MS"/>
                <w:sz w:val="20"/>
                <w:szCs w:val="20"/>
              </w:rPr>
            </w:pPr>
          </w:p>
          <w:p w14:paraId="5A5DBC35" w14:textId="77777777" w:rsidR="00223B25" w:rsidRDefault="00223B25" w:rsidP="002D139C">
            <w:pPr>
              <w:spacing w:line="480" w:lineRule="auto"/>
              <w:rPr>
                <w:rFonts w:ascii="Comic Sans MS" w:hAnsi="Comic Sans MS"/>
                <w:sz w:val="20"/>
                <w:szCs w:val="20"/>
              </w:rPr>
            </w:pPr>
          </w:p>
          <w:p w14:paraId="57041D03" w14:textId="77777777" w:rsidR="00D522C8" w:rsidRPr="007D77EF" w:rsidRDefault="00D522C8" w:rsidP="00223B25">
            <w:pPr>
              <w:spacing w:line="480" w:lineRule="auto"/>
              <w:rPr>
                <w:rFonts w:ascii="Comic Sans MS" w:hAnsi="Comic Sans MS"/>
                <w:sz w:val="20"/>
                <w:szCs w:val="20"/>
              </w:rPr>
            </w:pPr>
          </w:p>
        </w:tc>
        <w:tc>
          <w:tcPr>
            <w:tcW w:w="2160" w:type="dxa"/>
          </w:tcPr>
          <w:p w14:paraId="5AEB468A" w14:textId="461FF5F4" w:rsidR="00CB0D57" w:rsidRPr="00CB0D57" w:rsidRDefault="00CB0D57" w:rsidP="00CB0D57">
            <w:pPr>
              <w:rPr>
                <w:rFonts w:ascii="Comic Sans MS" w:hAnsi="Comic Sans MS"/>
                <w:sz w:val="20"/>
                <w:szCs w:val="20"/>
              </w:rPr>
            </w:pPr>
            <w:r w:rsidRPr="001E65A4">
              <w:rPr>
                <w:rFonts w:ascii="Comic Sans MS" w:hAnsi="Comic Sans MS"/>
                <w:b/>
                <w:sz w:val="20"/>
              </w:rPr>
              <w:t>Balanced argument</w:t>
            </w:r>
            <w:r w:rsidRPr="00CB0D57">
              <w:rPr>
                <w:rFonts w:ascii="Comic Sans MS" w:hAnsi="Comic Sans MS"/>
                <w:bCs/>
                <w:sz w:val="20"/>
              </w:rPr>
              <w:t xml:space="preserve"> </w:t>
            </w:r>
            <w:r>
              <w:rPr>
                <w:rFonts w:ascii="Comic Sans MS" w:hAnsi="Comic Sans MS"/>
                <w:bCs/>
                <w:sz w:val="20"/>
              </w:rPr>
              <w:t xml:space="preserve">-should volcano tourism be banned? </w:t>
            </w:r>
          </w:p>
          <w:p w14:paraId="60892A67" w14:textId="77777777" w:rsidR="000A1732" w:rsidRDefault="000A1732" w:rsidP="00D522C8">
            <w:pPr>
              <w:pStyle w:val="NoSpacing"/>
              <w:rPr>
                <w:rFonts w:ascii="Comic Sans MS" w:hAnsi="Comic Sans MS"/>
                <w:sz w:val="20"/>
                <w:szCs w:val="20"/>
              </w:rPr>
            </w:pPr>
          </w:p>
          <w:p w14:paraId="092C9EF8" w14:textId="77777777" w:rsidR="000A1732" w:rsidRPr="007D77EF" w:rsidRDefault="000A1732" w:rsidP="00D522C8">
            <w:pPr>
              <w:pStyle w:val="NoSpacing"/>
              <w:rPr>
                <w:rFonts w:ascii="Comic Sans MS" w:hAnsi="Comic Sans MS"/>
                <w:sz w:val="20"/>
                <w:szCs w:val="20"/>
              </w:rPr>
            </w:pPr>
          </w:p>
        </w:tc>
      </w:tr>
      <w:tr w:rsidR="00112752" w14:paraId="02DB2594" w14:textId="77777777" w:rsidTr="0055233C">
        <w:trPr>
          <w:trHeight w:val="2400"/>
        </w:trPr>
        <w:tc>
          <w:tcPr>
            <w:tcW w:w="2274" w:type="dxa"/>
            <w:shd w:val="clear" w:color="auto" w:fill="D9E2F3" w:themeFill="accent1" w:themeFillTint="33"/>
          </w:tcPr>
          <w:p w14:paraId="46890BC3" w14:textId="77777777" w:rsidR="00112752" w:rsidRDefault="00112752" w:rsidP="002D139C">
            <w:pPr>
              <w:rPr>
                <w:b/>
                <w:sz w:val="36"/>
                <w:szCs w:val="36"/>
              </w:rPr>
            </w:pPr>
            <w:r>
              <w:rPr>
                <w:b/>
                <w:sz w:val="36"/>
                <w:szCs w:val="36"/>
              </w:rPr>
              <w:lastRenderedPageBreak/>
              <w:t>English- reading</w:t>
            </w:r>
          </w:p>
          <w:p w14:paraId="3CFC6845" w14:textId="68870EC1" w:rsidR="00112752" w:rsidRDefault="00E05340" w:rsidP="002D139C">
            <w:pPr>
              <w:rPr>
                <w:b/>
                <w:sz w:val="36"/>
                <w:szCs w:val="36"/>
              </w:rPr>
            </w:pPr>
            <w:r>
              <w:rPr>
                <w:b/>
                <w:sz w:val="36"/>
                <w:szCs w:val="36"/>
              </w:rPr>
              <w:t xml:space="preserve">Mrs </w:t>
            </w:r>
            <w:proofErr w:type="spellStart"/>
            <w:r w:rsidR="00112752">
              <w:rPr>
                <w:b/>
                <w:sz w:val="36"/>
                <w:szCs w:val="36"/>
              </w:rPr>
              <w:t>Warham</w:t>
            </w:r>
            <w:proofErr w:type="spellEnd"/>
            <w:r w:rsidR="00112752">
              <w:rPr>
                <w:b/>
                <w:sz w:val="36"/>
                <w:szCs w:val="36"/>
              </w:rPr>
              <w:t xml:space="preserve"> (Fri)</w:t>
            </w:r>
          </w:p>
        </w:tc>
        <w:tc>
          <w:tcPr>
            <w:tcW w:w="2334" w:type="dxa"/>
          </w:tcPr>
          <w:p w14:paraId="2983048E" w14:textId="41CF44F1" w:rsidR="00112752" w:rsidRDefault="0072461E" w:rsidP="00D2013E">
            <w:pPr>
              <w:jc w:val="center"/>
              <w:rPr>
                <w:b/>
                <w:sz w:val="20"/>
                <w:szCs w:val="20"/>
              </w:rPr>
            </w:pPr>
            <w:r>
              <w:rPr>
                <w:b/>
                <w:sz w:val="20"/>
                <w:szCs w:val="20"/>
              </w:rPr>
              <w:t xml:space="preserve">Viper: vocabulary and Explain and prediction </w:t>
            </w:r>
          </w:p>
          <w:p w14:paraId="5DF4D8EB" w14:textId="77777777" w:rsidR="0072461E" w:rsidRDefault="0072461E" w:rsidP="00D2013E">
            <w:pPr>
              <w:jc w:val="center"/>
              <w:rPr>
                <w:b/>
                <w:sz w:val="20"/>
                <w:szCs w:val="20"/>
              </w:rPr>
            </w:pPr>
            <w:r>
              <w:rPr>
                <w:b/>
                <w:sz w:val="20"/>
                <w:szCs w:val="20"/>
              </w:rPr>
              <w:t xml:space="preserve">Linked to poetry </w:t>
            </w:r>
          </w:p>
          <w:p w14:paraId="3A390006" w14:textId="66340107" w:rsidR="0072461E" w:rsidRPr="001E65A4" w:rsidRDefault="0072461E" w:rsidP="00D2013E">
            <w:pPr>
              <w:jc w:val="center"/>
              <w:rPr>
                <w:b/>
                <w:sz w:val="20"/>
                <w:szCs w:val="20"/>
              </w:rPr>
            </w:pPr>
            <w:r>
              <w:rPr>
                <w:b/>
                <w:sz w:val="20"/>
                <w:szCs w:val="20"/>
              </w:rPr>
              <w:t xml:space="preserve">Start </w:t>
            </w:r>
            <w:proofErr w:type="gramStart"/>
            <w:r>
              <w:rPr>
                <w:b/>
                <w:sz w:val="20"/>
                <w:szCs w:val="20"/>
              </w:rPr>
              <w:t>3 mark</w:t>
            </w:r>
            <w:proofErr w:type="gramEnd"/>
            <w:r>
              <w:rPr>
                <w:b/>
                <w:sz w:val="20"/>
                <w:szCs w:val="20"/>
              </w:rPr>
              <w:t xml:space="preserve"> answers (explain)</w:t>
            </w:r>
          </w:p>
        </w:tc>
        <w:tc>
          <w:tcPr>
            <w:tcW w:w="2199" w:type="dxa"/>
          </w:tcPr>
          <w:p w14:paraId="49C9DAB1" w14:textId="67573523" w:rsidR="0072461E" w:rsidRPr="0072461E" w:rsidRDefault="0072461E" w:rsidP="0072461E">
            <w:r>
              <w:t xml:space="preserve">Vipers: </w:t>
            </w:r>
            <w:proofErr w:type="gramStart"/>
            <w:r>
              <w:t>retrieval :</w:t>
            </w:r>
            <w:proofErr w:type="gramEnd"/>
            <w:r>
              <w:t xml:space="preserve"> linked to Tim Peake: GD writing! </w:t>
            </w:r>
          </w:p>
          <w:p w14:paraId="37C2C1AB" w14:textId="77777777" w:rsidR="00112752" w:rsidRPr="001E65A4" w:rsidRDefault="00112752" w:rsidP="002D139C">
            <w:pPr>
              <w:rPr>
                <w:b/>
                <w:bCs/>
                <w:sz w:val="24"/>
              </w:rPr>
            </w:pPr>
          </w:p>
        </w:tc>
        <w:tc>
          <w:tcPr>
            <w:tcW w:w="2014" w:type="dxa"/>
          </w:tcPr>
          <w:p w14:paraId="3A24DF31" w14:textId="77777777" w:rsidR="0072461E" w:rsidRPr="0072461E" w:rsidRDefault="0072461E" w:rsidP="0072461E">
            <w:r w:rsidRPr="0072461E">
              <w:t>Vipers: sequence and summarise</w:t>
            </w:r>
          </w:p>
          <w:p w14:paraId="33116E42" w14:textId="177D39F3" w:rsidR="0072461E" w:rsidRPr="0072461E" w:rsidRDefault="0072461E" w:rsidP="0072461E">
            <w:r w:rsidRPr="0072461E">
              <w:rPr>
                <w:sz w:val="28"/>
              </w:rPr>
              <w:t>L</w:t>
            </w:r>
            <w:r w:rsidRPr="0072461E">
              <w:t xml:space="preserve">.O: explore the layout of a non-fiction text. </w:t>
            </w:r>
          </w:p>
          <w:p w14:paraId="3EBF9A0A" w14:textId="77777777" w:rsidR="0072461E" w:rsidRDefault="0072461E" w:rsidP="0072461E">
            <w:r w:rsidRPr="0072461E">
              <w:t xml:space="preserve">L.O. navigate around a non-fiction text effectively to retrieve information. </w:t>
            </w:r>
          </w:p>
          <w:p w14:paraId="57855716" w14:textId="77777777" w:rsidR="0072461E" w:rsidRPr="0072461E" w:rsidRDefault="0072461E" w:rsidP="0072461E">
            <w:r w:rsidRPr="0072461E">
              <w:t xml:space="preserve">Context: Children have been introduced to the VIPERS skills. They are to be exploring the use of retrieval skills and applying them navigating around a non-fiction text. They will also explore how to summarise the text and answer relatable questions. </w:t>
            </w:r>
          </w:p>
          <w:p w14:paraId="458C8EA5" w14:textId="77777777" w:rsidR="00112752" w:rsidRPr="004916EF" w:rsidRDefault="00112752" w:rsidP="004916EF">
            <w:pPr>
              <w:rPr>
                <w:bCs/>
              </w:rPr>
            </w:pPr>
          </w:p>
        </w:tc>
        <w:tc>
          <w:tcPr>
            <w:tcW w:w="2281" w:type="dxa"/>
          </w:tcPr>
          <w:p w14:paraId="3C491B65" w14:textId="5602D654" w:rsidR="00112752" w:rsidRPr="00870ECC" w:rsidRDefault="0072461E" w:rsidP="00870ECC">
            <w:pPr>
              <w:rPr>
                <w:bCs/>
              </w:rPr>
            </w:pPr>
            <w:r>
              <w:rPr>
                <w:bCs/>
              </w:rPr>
              <w:t xml:space="preserve">Viper: Vocabulary and </w:t>
            </w:r>
            <w:proofErr w:type="gramStart"/>
            <w:r>
              <w:rPr>
                <w:bCs/>
              </w:rPr>
              <w:t>inference :</w:t>
            </w:r>
            <w:proofErr w:type="gramEnd"/>
            <w:r>
              <w:rPr>
                <w:bCs/>
              </w:rPr>
              <w:t xml:space="preserve"> White Fang text </w:t>
            </w:r>
          </w:p>
        </w:tc>
        <w:tc>
          <w:tcPr>
            <w:tcW w:w="2126" w:type="dxa"/>
          </w:tcPr>
          <w:p w14:paraId="56B07B63" w14:textId="77777777" w:rsidR="00112752" w:rsidRPr="00855653" w:rsidRDefault="0072461E" w:rsidP="00223B25">
            <w:pPr>
              <w:rPr>
                <w:rFonts w:ascii="Comic Sans MS" w:hAnsi="Comic Sans MS"/>
                <w:sz w:val="20"/>
              </w:rPr>
            </w:pPr>
            <w:r w:rsidRPr="00855653">
              <w:rPr>
                <w:rFonts w:ascii="Comic Sans MS" w:hAnsi="Comic Sans MS"/>
                <w:sz w:val="20"/>
              </w:rPr>
              <w:t xml:space="preserve">Viper: vocabulary and Explain: </w:t>
            </w:r>
          </w:p>
          <w:p w14:paraId="5BACC828" w14:textId="6F6A35FB" w:rsidR="0072461E" w:rsidRPr="001E65A4" w:rsidRDefault="0072461E" w:rsidP="00223B25">
            <w:pPr>
              <w:rPr>
                <w:rFonts w:ascii="Comic Sans MS" w:hAnsi="Comic Sans MS"/>
                <w:b/>
                <w:sz w:val="20"/>
              </w:rPr>
            </w:pPr>
            <w:proofErr w:type="gramStart"/>
            <w:r w:rsidRPr="00855653">
              <w:rPr>
                <w:rFonts w:ascii="Comic Sans MS" w:hAnsi="Comic Sans MS"/>
                <w:sz w:val="20"/>
              </w:rPr>
              <w:t>Man</w:t>
            </w:r>
            <w:proofErr w:type="gramEnd"/>
            <w:r w:rsidRPr="00855653">
              <w:rPr>
                <w:rFonts w:ascii="Comic Sans MS" w:hAnsi="Comic Sans MS"/>
                <w:sz w:val="20"/>
              </w:rPr>
              <w:t xml:space="preserve"> and Machine text</w:t>
            </w:r>
            <w:r>
              <w:rPr>
                <w:rFonts w:ascii="Comic Sans MS" w:hAnsi="Comic Sans MS"/>
                <w:b/>
                <w:sz w:val="20"/>
              </w:rPr>
              <w:t xml:space="preserve"> </w:t>
            </w:r>
          </w:p>
        </w:tc>
        <w:tc>
          <w:tcPr>
            <w:tcW w:w="2160" w:type="dxa"/>
          </w:tcPr>
          <w:p w14:paraId="74F6F85F" w14:textId="77777777" w:rsidR="00112752" w:rsidRDefault="0072461E" w:rsidP="00CB0D57">
            <w:pPr>
              <w:rPr>
                <w:rFonts w:ascii="Comic Sans MS" w:hAnsi="Comic Sans MS"/>
                <w:b/>
                <w:sz w:val="20"/>
              </w:rPr>
            </w:pPr>
            <w:r>
              <w:rPr>
                <w:rFonts w:ascii="Comic Sans MS" w:hAnsi="Comic Sans MS"/>
                <w:b/>
                <w:sz w:val="20"/>
              </w:rPr>
              <w:t>Assessment week: go through paper in groups</w:t>
            </w:r>
          </w:p>
          <w:p w14:paraId="7E18B5F7" w14:textId="77777777" w:rsidR="0072461E" w:rsidRDefault="0072461E" w:rsidP="00CB0D57">
            <w:pPr>
              <w:rPr>
                <w:rFonts w:ascii="Comic Sans MS" w:hAnsi="Comic Sans MS"/>
                <w:b/>
                <w:sz w:val="20"/>
              </w:rPr>
            </w:pPr>
            <w:r>
              <w:rPr>
                <w:rFonts w:ascii="Comic Sans MS" w:hAnsi="Comic Sans MS"/>
                <w:b/>
                <w:sz w:val="20"/>
              </w:rPr>
              <w:t xml:space="preserve">Support and model </w:t>
            </w:r>
            <w:r w:rsidR="0081506B">
              <w:rPr>
                <w:rFonts w:ascii="Comic Sans MS" w:hAnsi="Comic Sans MS"/>
                <w:b/>
                <w:sz w:val="20"/>
              </w:rPr>
              <w:t>WTS to EXP group</w:t>
            </w:r>
          </w:p>
          <w:p w14:paraId="0E8797E7" w14:textId="14F37221" w:rsidR="0081506B" w:rsidRPr="001E65A4" w:rsidRDefault="0081506B" w:rsidP="00CB0D57">
            <w:pPr>
              <w:rPr>
                <w:rFonts w:ascii="Comic Sans MS" w:hAnsi="Comic Sans MS"/>
                <w:b/>
                <w:sz w:val="20"/>
              </w:rPr>
            </w:pPr>
            <w:r>
              <w:rPr>
                <w:rFonts w:ascii="Comic Sans MS" w:hAnsi="Comic Sans MS"/>
                <w:b/>
                <w:sz w:val="20"/>
              </w:rPr>
              <w:t xml:space="preserve">Challenge EXP to GD group! </w:t>
            </w:r>
          </w:p>
        </w:tc>
      </w:tr>
      <w:tr w:rsidR="00DB2B83" w14:paraId="157E6A5D" w14:textId="77777777" w:rsidTr="0055233C">
        <w:trPr>
          <w:trHeight w:val="541"/>
        </w:trPr>
        <w:tc>
          <w:tcPr>
            <w:tcW w:w="2274" w:type="dxa"/>
            <w:shd w:val="clear" w:color="auto" w:fill="D9E2F3" w:themeFill="accent1" w:themeFillTint="33"/>
          </w:tcPr>
          <w:p w14:paraId="673266F0" w14:textId="77777777" w:rsidR="00B4285C" w:rsidRDefault="00B4285C" w:rsidP="002D139C">
            <w:pPr>
              <w:rPr>
                <w:b/>
                <w:sz w:val="36"/>
                <w:szCs w:val="36"/>
              </w:rPr>
            </w:pPr>
            <w:r>
              <w:rPr>
                <w:b/>
                <w:sz w:val="36"/>
                <w:szCs w:val="36"/>
              </w:rPr>
              <w:t xml:space="preserve">Maths </w:t>
            </w:r>
          </w:p>
        </w:tc>
        <w:tc>
          <w:tcPr>
            <w:tcW w:w="2334" w:type="dxa"/>
          </w:tcPr>
          <w:p w14:paraId="13A3E938" w14:textId="77777777" w:rsidR="00B4285C" w:rsidRDefault="00805CC4" w:rsidP="00805CC4">
            <w:pPr>
              <w:pStyle w:val="NoSpacing"/>
            </w:pPr>
            <w:r w:rsidRPr="00B33E90">
              <w:rPr>
                <w:b/>
              </w:rPr>
              <w:t xml:space="preserve">Decimals </w:t>
            </w:r>
            <w:r w:rsidR="0011168B">
              <w:t>– place value</w:t>
            </w:r>
          </w:p>
          <w:p w14:paraId="1236CFA1" w14:textId="77777777" w:rsidR="0011168B" w:rsidRPr="000421AD" w:rsidRDefault="0011168B" w:rsidP="00805CC4">
            <w:pPr>
              <w:pStyle w:val="NoSpacing"/>
            </w:pPr>
            <w:r>
              <w:t>Multiplying and dividing by 10,100, 1000</w:t>
            </w:r>
          </w:p>
        </w:tc>
        <w:tc>
          <w:tcPr>
            <w:tcW w:w="2199" w:type="dxa"/>
          </w:tcPr>
          <w:p w14:paraId="5BC81580" w14:textId="77777777" w:rsidR="00B4285C" w:rsidRDefault="007B7DFC" w:rsidP="00805CC4">
            <w:pPr>
              <w:pStyle w:val="NoSpacing"/>
              <w:rPr>
                <w:b/>
              </w:rPr>
            </w:pPr>
            <w:r w:rsidRPr="00B33E90">
              <w:rPr>
                <w:b/>
              </w:rPr>
              <w:t>Decimals</w:t>
            </w:r>
          </w:p>
          <w:p w14:paraId="25EDAA51" w14:textId="77777777" w:rsidR="00BD2A41" w:rsidRPr="00BD2A41" w:rsidRDefault="00BD2A41" w:rsidP="00805CC4">
            <w:pPr>
              <w:pStyle w:val="NoSpacing"/>
            </w:pPr>
            <w:r w:rsidRPr="00BD2A41">
              <w:t>Decimal problems</w:t>
            </w:r>
          </w:p>
          <w:p w14:paraId="29AB9E99" w14:textId="77777777" w:rsidR="00BD2A41" w:rsidRPr="007D77EF" w:rsidRDefault="00BD2A41" w:rsidP="00805CC4">
            <w:pPr>
              <w:pStyle w:val="NoSpacing"/>
            </w:pPr>
            <w:r>
              <w:t xml:space="preserve">Fractions to decimals </w:t>
            </w:r>
          </w:p>
        </w:tc>
        <w:tc>
          <w:tcPr>
            <w:tcW w:w="2014" w:type="dxa"/>
          </w:tcPr>
          <w:p w14:paraId="37F01DC3" w14:textId="77777777" w:rsidR="00B4285C" w:rsidRDefault="007B7DFC" w:rsidP="00A92B54">
            <w:pPr>
              <w:rPr>
                <w:b/>
              </w:rPr>
            </w:pPr>
            <w:r w:rsidRPr="007B7DFC">
              <w:rPr>
                <w:b/>
              </w:rPr>
              <w:t>Percentages</w:t>
            </w:r>
          </w:p>
          <w:p w14:paraId="11B294F0" w14:textId="77777777" w:rsidR="00BD2A41" w:rsidRPr="00BD2A41" w:rsidRDefault="00BD2A41" w:rsidP="00A92B54">
            <w:r w:rsidRPr="00BD2A41">
              <w:t>Understanding</w:t>
            </w:r>
          </w:p>
          <w:p w14:paraId="0B087F87" w14:textId="77777777" w:rsidR="00BD2A41" w:rsidRDefault="00BD2A41" w:rsidP="00A92B54">
            <w:r w:rsidRPr="00BD2A41">
              <w:t>Fractions to percentages</w:t>
            </w:r>
          </w:p>
          <w:p w14:paraId="60110454" w14:textId="77777777" w:rsidR="00BD2A41" w:rsidRPr="00BD2A41" w:rsidRDefault="00BD2A41" w:rsidP="00A92B54">
            <w:r w:rsidRPr="00BD2A41">
              <w:t>Equivalent FDP</w:t>
            </w:r>
          </w:p>
          <w:p w14:paraId="07E003C1" w14:textId="77777777" w:rsidR="00BD2A41" w:rsidRPr="007B7DFC" w:rsidRDefault="00BD2A41" w:rsidP="00A92B54">
            <w:pPr>
              <w:rPr>
                <w:b/>
              </w:rPr>
            </w:pPr>
            <w:r w:rsidRPr="00BD2A41">
              <w:t>Order FDP</w:t>
            </w:r>
          </w:p>
        </w:tc>
        <w:tc>
          <w:tcPr>
            <w:tcW w:w="2281" w:type="dxa"/>
          </w:tcPr>
          <w:p w14:paraId="37FCB28B" w14:textId="77777777" w:rsidR="00B4285C" w:rsidRPr="004152E4" w:rsidRDefault="007B7DFC" w:rsidP="007B7DFC">
            <w:pPr>
              <w:rPr>
                <w:sz w:val="20"/>
              </w:rPr>
            </w:pPr>
            <w:r w:rsidRPr="007B7DFC">
              <w:rPr>
                <w:b/>
              </w:rPr>
              <w:t>Percentages</w:t>
            </w:r>
          </w:p>
          <w:p w14:paraId="745A5782" w14:textId="77777777" w:rsidR="00B4285C" w:rsidRDefault="00BD2A41" w:rsidP="00BD2A41">
            <w:proofErr w:type="gramStart"/>
            <w:r>
              <w:t>….</w:t>
            </w:r>
            <w:r w:rsidRPr="00BD2A41">
              <w:t>of</w:t>
            </w:r>
            <w:proofErr w:type="gramEnd"/>
            <w:r w:rsidRPr="00BD2A41">
              <w:t xml:space="preserve"> amounts</w:t>
            </w:r>
          </w:p>
          <w:p w14:paraId="48DC0E56" w14:textId="77777777" w:rsidR="00BD2A41" w:rsidRPr="00BD2A41" w:rsidRDefault="00BD2A41" w:rsidP="00BD2A41">
            <w:r>
              <w:t>Missing values</w:t>
            </w:r>
          </w:p>
        </w:tc>
        <w:tc>
          <w:tcPr>
            <w:tcW w:w="2126" w:type="dxa"/>
          </w:tcPr>
          <w:p w14:paraId="3D1ED9AD" w14:textId="77777777" w:rsidR="00B4285C" w:rsidRPr="007B7DFC" w:rsidRDefault="007B7DFC" w:rsidP="002D139C">
            <w:pPr>
              <w:rPr>
                <w:b/>
              </w:rPr>
            </w:pPr>
            <w:r w:rsidRPr="007B7DFC">
              <w:rPr>
                <w:b/>
              </w:rPr>
              <w:t>Algebra</w:t>
            </w:r>
          </w:p>
          <w:p w14:paraId="639192EB" w14:textId="77777777" w:rsidR="00B4285C" w:rsidRPr="002D7D6F" w:rsidRDefault="00724528" w:rsidP="002D139C">
            <w:r w:rsidRPr="002D7D6F">
              <w:t>Find a rule- one step</w:t>
            </w:r>
          </w:p>
          <w:p w14:paraId="62BE2FBD" w14:textId="77777777" w:rsidR="00724528" w:rsidRPr="002D7D6F" w:rsidRDefault="00724528" w:rsidP="002D139C">
            <w:r w:rsidRPr="002D7D6F">
              <w:t>Find a rule- two step</w:t>
            </w:r>
          </w:p>
          <w:p w14:paraId="353A54DB" w14:textId="77777777" w:rsidR="00724528" w:rsidRPr="002D7D6F" w:rsidRDefault="00724528" w:rsidP="002D139C">
            <w:r w:rsidRPr="002D7D6F">
              <w:t>Forming expressions</w:t>
            </w:r>
          </w:p>
          <w:p w14:paraId="19D61E51" w14:textId="77777777" w:rsidR="00724528" w:rsidRPr="002D7D6F" w:rsidRDefault="00724528" w:rsidP="002D139C">
            <w:r w:rsidRPr="002D7D6F">
              <w:t>Substitutions</w:t>
            </w:r>
          </w:p>
          <w:p w14:paraId="4655CB36" w14:textId="77777777" w:rsidR="00724528" w:rsidRPr="00995751" w:rsidRDefault="00724528" w:rsidP="002D139C">
            <w:pPr>
              <w:rPr>
                <w:sz w:val="20"/>
                <w:szCs w:val="24"/>
              </w:rPr>
            </w:pPr>
            <w:proofErr w:type="spellStart"/>
            <w:r w:rsidRPr="002D7D6F">
              <w:t>Forumla</w:t>
            </w:r>
            <w:proofErr w:type="spellEnd"/>
          </w:p>
        </w:tc>
        <w:tc>
          <w:tcPr>
            <w:tcW w:w="2160" w:type="dxa"/>
          </w:tcPr>
          <w:p w14:paraId="6461C2E3" w14:textId="77777777" w:rsidR="00B4285C" w:rsidRPr="00561C4C" w:rsidRDefault="00B4285C" w:rsidP="002D139C">
            <w:pPr>
              <w:pStyle w:val="NoSpacing"/>
            </w:pPr>
            <w:r>
              <w:t xml:space="preserve">Assessment </w:t>
            </w:r>
            <w:r w:rsidR="00D57F51">
              <w:t xml:space="preserve">and revision </w:t>
            </w:r>
            <w:r>
              <w:t xml:space="preserve">week </w:t>
            </w:r>
          </w:p>
        </w:tc>
      </w:tr>
      <w:tr w:rsidR="00116173" w14:paraId="57FFB7BC" w14:textId="77777777" w:rsidTr="0055233C">
        <w:trPr>
          <w:trHeight w:val="541"/>
        </w:trPr>
        <w:tc>
          <w:tcPr>
            <w:tcW w:w="2274" w:type="dxa"/>
            <w:shd w:val="clear" w:color="auto" w:fill="D9E2F3" w:themeFill="accent1" w:themeFillTint="33"/>
          </w:tcPr>
          <w:p w14:paraId="293ADDB6" w14:textId="28BFFF88" w:rsidR="00116173" w:rsidRDefault="00116173" w:rsidP="002D139C">
            <w:pPr>
              <w:rPr>
                <w:b/>
                <w:sz w:val="36"/>
                <w:szCs w:val="36"/>
              </w:rPr>
            </w:pPr>
            <w:r>
              <w:rPr>
                <w:b/>
                <w:sz w:val="36"/>
                <w:szCs w:val="36"/>
              </w:rPr>
              <w:t xml:space="preserve">Maths Fri- </w:t>
            </w:r>
            <w:r w:rsidR="00E05340">
              <w:rPr>
                <w:b/>
                <w:sz w:val="36"/>
                <w:szCs w:val="36"/>
              </w:rPr>
              <w:t xml:space="preserve">Mrs </w:t>
            </w:r>
            <w:proofErr w:type="spellStart"/>
            <w:r w:rsidR="00E05340">
              <w:rPr>
                <w:b/>
                <w:sz w:val="36"/>
                <w:szCs w:val="36"/>
              </w:rPr>
              <w:t>Warham</w:t>
            </w:r>
            <w:proofErr w:type="spellEnd"/>
          </w:p>
        </w:tc>
        <w:tc>
          <w:tcPr>
            <w:tcW w:w="2334" w:type="dxa"/>
          </w:tcPr>
          <w:p w14:paraId="5EA225EA" w14:textId="77777777" w:rsidR="00116173" w:rsidRDefault="008607D9" w:rsidP="00805CC4">
            <w:pPr>
              <w:pStyle w:val="NoSpacing"/>
              <w:rPr>
                <w:b/>
              </w:rPr>
            </w:pPr>
            <w:r>
              <w:rPr>
                <w:b/>
              </w:rPr>
              <w:t>Revision of Dividing fractions- student led</w:t>
            </w:r>
          </w:p>
          <w:p w14:paraId="52585938" w14:textId="33A5292A" w:rsidR="008607D9" w:rsidRPr="00B33E90" w:rsidRDefault="008607D9" w:rsidP="00805CC4">
            <w:pPr>
              <w:pStyle w:val="NoSpacing"/>
              <w:rPr>
                <w:b/>
              </w:rPr>
            </w:pPr>
            <w:r>
              <w:rPr>
                <w:b/>
              </w:rPr>
              <w:t xml:space="preserve">EW Support </w:t>
            </w:r>
          </w:p>
        </w:tc>
        <w:tc>
          <w:tcPr>
            <w:tcW w:w="2199" w:type="dxa"/>
          </w:tcPr>
          <w:p w14:paraId="480E41DB" w14:textId="77777777" w:rsidR="00116173" w:rsidRDefault="008607D9" w:rsidP="00805CC4">
            <w:pPr>
              <w:pStyle w:val="NoSpacing"/>
              <w:rPr>
                <w:b/>
              </w:rPr>
            </w:pPr>
            <w:r>
              <w:rPr>
                <w:b/>
              </w:rPr>
              <w:t>Finding the mean</w:t>
            </w:r>
          </w:p>
          <w:p w14:paraId="047A229F" w14:textId="77777777" w:rsidR="008607D9" w:rsidRDefault="008607D9" w:rsidP="00805CC4">
            <w:pPr>
              <w:pStyle w:val="NoSpacing"/>
              <w:rPr>
                <w:b/>
              </w:rPr>
            </w:pPr>
            <w:r>
              <w:rPr>
                <w:b/>
              </w:rPr>
              <w:t xml:space="preserve">GD- problem based </w:t>
            </w:r>
          </w:p>
          <w:p w14:paraId="2263ABD6" w14:textId="0939ABA2" w:rsidR="008607D9" w:rsidRPr="00B33E90" w:rsidRDefault="008607D9" w:rsidP="00805CC4">
            <w:pPr>
              <w:pStyle w:val="NoSpacing"/>
              <w:rPr>
                <w:b/>
              </w:rPr>
            </w:pPr>
          </w:p>
        </w:tc>
        <w:tc>
          <w:tcPr>
            <w:tcW w:w="2014" w:type="dxa"/>
          </w:tcPr>
          <w:p w14:paraId="64C3F932" w14:textId="5EB4369D" w:rsidR="00116173" w:rsidRPr="007B7DFC" w:rsidRDefault="001F762F" w:rsidP="00A92B54">
            <w:pPr>
              <w:rPr>
                <w:b/>
              </w:rPr>
            </w:pPr>
            <w:r>
              <w:rPr>
                <w:b/>
              </w:rPr>
              <w:t>Interpreting of and revision of  coordinates</w:t>
            </w:r>
          </w:p>
        </w:tc>
        <w:tc>
          <w:tcPr>
            <w:tcW w:w="2281" w:type="dxa"/>
          </w:tcPr>
          <w:p w14:paraId="4D3BE5CE" w14:textId="0739BF8A" w:rsidR="00116173" w:rsidRPr="007B7DFC" w:rsidRDefault="001F762F" w:rsidP="007B7DFC">
            <w:pPr>
              <w:rPr>
                <w:b/>
              </w:rPr>
            </w:pPr>
            <w:r>
              <w:rPr>
                <w:b/>
              </w:rPr>
              <w:t>Missing coordinates and problems</w:t>
            </w:r>
          </w:p>
        </w:tc>
        <w:tc>
          <w:tcPr>
            <w:tcW w:w="2126" w:type="dxa"/>
          </w:tcPr>
          <w:p w14:paraId="0DEBE63B" w14:textId="1A61B14C" w:rsidR="00116173" w:rsidRPr="007B7DFC" w:rsidRDefault="008607D9" w:rsidP="002D139C">
            <w:pPr>
              <w:rPr>
                <w:b/>
              </w:rPr>
            </w:pPr>
            <w:r>
              <w:rPr>
                <w:b/>
              </w:rPr>
              <w:t>Conversion of measure revision?</w:t>
            </w:r>
          </w:p>
        </w:tc>
        <w:tc>
          <w:tcPr>
            <w:tcW w:w="2160" w:type="dxa"/>
          </w:tcPr>
          <w:p w14:paraId="2DEC2978" w14:textId="2518F457" w:rsidR="00116173" w:rsidRDefault="008607D9" w:rsidP="002D139C">
            <w:pPr>
              <w:pStyle w:val="NoSpacing"/>
            </w:pPr>
            <w:r>
              <w:t>Assessment and revision week</w:t>
            </w:r>
          </w:p>
        </w:tc>
      </w:tr>
      <w:tr w:rsidR="00855653" w14:paraId="199B180C" w14:textId="77777777" w:rsidTr="0055233C">
        <w:trPr>
          <w:trHeight w:val="436"/>
        </w:trPr>
        <w:tc>
          <w:tcPr>
            <w:tcW w:w="2274" w:type="dxa"/>
            <w:shd w:val="clear" w:color="auto" w:fill="D9E2F3" w:themeFill="accent1" w:themeFillTint="33"/>
          </w:tcPr>
          <w:p w14:paraId="6329B0A0" w14:textId="77777777" w:rsidR="00855653" w:rsidRDefault="00855653" w:rsidP="00855653">
            <w:pPr>
              <w:rPr>
                <w:b/>
                <w:sz w:val="36"/>
                <w:szCs w:val="36"/>
              </w:rPr>
            </w:pPr>
            <w:r>
              <w:rPr>
                <w:b/>
                <w:sz w:val="36"/>
                <w:szCs w:val="36"/>
              </w:rPr>
              <w:t>Science</w:t>
            </w:r>
          </w:p>
          <w:p w14:paraId="2DC33AD7" w14:textId="6F72C013" w:rsidR="00E05340" w:rsidRPr="00B45F10" w:rsidRDefault="00E05340" w:rsidP="00855653">
            <w:pPr>
              <w:rPr>
                <w:b/>
                <w:sz w:val="36"/>
                <w:szCs w:val="36"/>
              </w:rPr>
            </w:pPr>
            <w:r>
              <w:rPr>
                <w:b/>
                <w:sz w:val="36"/>
                <w:szCs w:val="36"/>
              </w:rPr>
              <w:lastRenderedPageBreak/>
              <w:t xml:space="preserve">Mrs </w:t>
            </w:r>
            <w:proofErr w:type="spellStart"/>
            <w:r>
              <w:rPr>
                <w:b/>
                <w:sz w:val="36"/>
                <w:szCs w:val="36"/>
              </w:rPr>
              <w:t>Warham</w:t>
            </w:r>
            <w:proofErr w:type="spellEnd"/>
          </w:p>
        </w:tc>
        <w:tc>
          <w:tcPr>
            <w:tcW w:w="2334" w:type="dxa"/>
          </w:tcPr>
          <w:p w14:paraId="55B67CBC" w14:textId="77777777" w:rsidR="00855653" w:rsidRDefault="00855653" w:rsidP="00855653">
            <w:pPr>
              <w:jc w:val="center"/>
              <w:rPr>
                <w:b/>
                <w:sz w:val="24"/>
              </w:rPr>
            </w:pPr>
            <w:r w:rsidRPr="00747EF1">
              <w:rPr>
                <w:b/>
                <w:sz w:val="24"/>
              </w:rPr>
              <w:lastRenderedPageBreak/>
              <w:t>Animals including humans:</w:t>
            </w:r>
          </w:p>
          <w:p w14:paraId="54DC2923" w14:textId="77777777" w:rsidR="00855653" w:rsidRDefault="00855653" w:rsidP="00855653">
            <w:pPr>
              <w:jc w:val="center"/>
            </w:pPr>
            <w:r w:rsidRPr="00CC42DD">
              <w:lastRenderedPageBreak/>
              <w:t>Recognise the impact of diet on the way their bodies function.</w:t>
            </w:r>
          </w:p>
          <w:p w14:paraId="1D2312B0" w14:textId="77777777" w:rsidR="00855653" w:rsidRPr="00CC42DD" w:rsidRDefault="00855653" w:rsidP="00855653">
            <w:r w:rsidRPr="00CC42DD">
              <w:t>Present findings including conclusions, causal relationship and explanations. Use to support or refute arguments.</w:t>
            </w:r>
          </w:p>
          <w:p w14:paraId="65909DC9" w14:textId="77777777" w:rsidR="00855653" w:rsidRPr="00747EF1" w:rsidRDefault="00855653" w:rsidP="00855653">
            <w:pPr>
              <w:jc w:val="center"/>
              <w:rPr>
                <w:b/>
                <w:sz w:val="24"/>
              </w:rPr>
            </w:pPr>
            <w:r w:rsidRPr="00CC42DD">
              <w:t>To know about the life and work of a scientists – John Boyd Orr.</w:t>
            </w:r>
          </w:p>
          <w:p w14:paraId="0775F9AD" w14:textId="15D786AD" w:rsidR="00855653" w:rsidRPr="00424C8F" w:rsidRDefault="00855653" w:rsidP="00855653">
            <w:pPr>
              <w:jc w:val="center"/>
              <w:rPr>
                <w:b/>
                <w:sz w:val="24"/>
              </w:rPr>
            </w:pPr>
          </w:p>
        </w:tc>
        <w:tc>
          <w:tcPr>
            <w:tcW w:w="2199" w:type="dxa"/>
          </w:tcPr>
          <w:p w14:paraId="78021C88" w14:textId="77777777" w:rsidR="00855653" w:rsidRDefault="00855653" w:rsidP="00855653">
            <w:pPr>
              <w:jc w:val="center"/>
              <w:rPr>
                <w:b/>
                <w:sz w:val="24"/>
              </w:rPr>
            </w:pPr>
            <w:r w:rsidRPr="00747EF1">
              <w:rPr>
                <w:b/>
                <w:sz w:val="24"/>
              </w:rPr>
              <w:lastRenderedPageBreak/>
              <w:t>Animals including humans:</w:t>
            </w:r>
          </w:p>
          <w:p w14:paraId="040D788F" w14:textId="77777777" w:rsidR="00855653" w:rsidRDefault="00855653" w:rsidP="00855653">
            <w:pPr>
              <w:jc w:val="center"/>
            </w:pPr>
            <w:r w:rsidRPr="00CC42DD">
              <w:lastRenderedPageBreak/>
              <w:t>Recognise the impact of diet on the way their bodies function.</w:t>
            </w:r>
          </w:p>
          <w:p w14:paraId="60056F30" w14:textId="13D6AFD6" w:rsidR="00855653" w:rsidRPr="00D270D5" w:rsidRDefault="00855653" w:rsidP="00855653">
            <w:pPr>
              <w:jc w:val="center"/>
              <w:rPr>
                <w:sz w:val="24"/>
              </w:rPr>
            </w:pPr>
            <w:r w:rsidRPr="00CC42DD">
              <w:t>Record data and results as a graph or report conclusions. To know about the life and work of a scientists – John Boyd Orr.</w:t>
            </w:r>
          </w:p>
        </w:tc>
        <w:tc>
          <w:tcPr>
            <w:tcW w:w="2014" w:type="dxa"/>
          </w:tcPr>
          <w:p w14:paraId="2E246CD3" w14:textId="77777777" w:rsidR="00855653" w:rsidRDefault="00855653" w:rsidP="00855653">
            <w:pPr>
              <w:jc w:val="center"/>
              <w:rPr>
                <w:b/>
                <w:sz w:val="24"/>
              </w:rPr>
            </w:pPr>
            <w:r w:rsidRPr="00747EF1">
              <w:rPr>
                <w:b/>
                <w:sz w:val="24"/>
              </w:rPr>
              <w:lastRenderedPageBreak/>
              <w:t>Animals including humans:</w:t>
            </w:r>
          </w:p>
          <w:p w14:paraId="17273A08" w14:textId="466FAA73" w:rsidR="00855653" w:rsidRPr="007D77EF" w:rsidRDefault="00855653" w:rsidP="00855653">
            <w:pPr>
              <w:pStyle w:val="NoSpacing"/>
              <w:rPr>
                <w:rFonts w:ascii="Comic Sans MS" w:hAnsi="Comic Sans MS"/>
                <w:sz w:val="20"/>
                <w:szCs w:val="20"/>
              </w:rPr>
            </w:pPr>
            <w:r>
              <w:rPr>
                <w:rFonts w:ascii="Comic Sans MS" w:hAnsi="Comic Sans MS"/>
                <w:sz w:val="20"/>
                <w:szCs w:val="20"/>
              </w:rPr>
              <w:lastRenderedPageBreak/>
              <w:t>Impact of smoking on the human body.</w:t>
            </w:r>
          </w:p>
        </w:tc>
        <w:tc>
          <w:tcPr>
            <w:tcW w:w="2281" w:type="dxa"/>
          </w:tcPr>
          <w:p w14:paraId="44EAE8C6" w14:textId="77777777" w:rsidR="00855653" w:rsidRDefault="00855653" w:rsidP="00855653">
            <w:pPr>
              <w:jc w:val="center"/>
              <w:rPr>
                <w:b/>
                <w:sz w:val="24"/>
              </w:rPr>
            </w:pPr>
            <w:r w:rsidRPr="00747EF1">
              <w:rPr>
                <w:b/>
                <w:sz w:val="24"/>
              </w:rPr>
              <w:lastRenderedPageBreak/>
              <w:t>Animals including humans:</w:t>
            </w:r>
          </w:p>
          <w:p w14:paraId="02F0DC75" w14:textId="77777777" w:rsidR="00855653" w:rsidRDefault="00855653" w:rsidP="00855653">
            <w:pPr>
              <w:pStyle w:val="NoSpacing"/>
              <w:rPr>
                <w:rFonts w:ascii="Comic Sans MS" w:hAnsi="Comic Sans MS"/>
                <w:sz w:val="20"/>
                <w:szCs w:val="20"/>
              </w:rPr>
            </w:pPr>
            <w:r>
              <w:rPr>
                <w:rFonts w:ascii="Comic Sans MS" w:hAnsi="Comic Sans MS"/>
                <w:sz w:val="20"/>
                <w:szCs w:val="20"/>
              </w:rPr>
              <w:lastRenderedPageBreak/>
              <w:t>Drugs and alcohol workshop.</w:t>
            </w:r>
          </w:p>
          <w:p w14:paraId="6D4636E3" w14:textId="77777777" w:rsidR="00855653" w:rsidRDefault="00855653" w:rsidP="00855653">
            <w:r w:rsidRPr="00CC42DD">
              <w:t>Recognise the impact of drugs on the way their bodies function.</w:t>
            </w:r>
          </w:p>
          <w:p w14:paraId="6AD90307" w14:textId="39B4A01F" w:rsidR="00855653" w:rsidRPr="003B5E31" w:rsidRDefault="00855653" w:rsidP="00855653">
            <w:pPr>
              <w:pStyle w:val="NoSpacing"/>
              <w:rPr>
                <w:rFonts w:ascii="Comic Sans MS" w:hAnsi="Comic Sans MS"/>
                <w:sz w:val="20"/>
                <w:szCs w:val="20"/>
              </w:rPr>
            </w:pPr>
            <w:r w:rsidRPr="00CC42DD">
              <w:t>Draw conclusions, causal relationships and explanations.</w:t>
            </w:r>
          </w:p>
        </w:tc>
        <w:tc>
          <w:tcPr>
            <w:tcW w:w="2126" w:type="dxa"/>
          </w:tcPr>
          <w:p w14:paraId="22561104" w14:textId="616FA731" w:rsidR="00855653" w:rsidRPr="007D77EF" w:rsidRDefault="00855653" w:rsidP="00855653">
            <w:pPr>
              <w:pStyle w:val="NoSpacing"/>
              <w:rPr>
                <w:rFonts w:ascii="Comic Sans MS" w:hAnsi="Comic Sans MS"/>
                <w:sz w:val="20"/>
                <w:szCs w:val="20"/>
                <w:u w:val="single"/>
              </w:rPr>
            </w:pPr>
            <w:proofErr w:type="gramStart"/>
            <w:r w:rsidRPr="00140F1D">
              <w:rPr>
                <w:color w:val="FF0000"/>
                <w:sz w:val="24"/>
              </w:rPr>
              <w:lastRenderedPageBreak/>
              <w:t>Non Chronol</w:t>
            </w:r>
            <w:r>
              <w:rPr>
                <w:color w:val="FF0000"/>
                <w:sz w:val="24"/>
              </w:rPr>
              <w:t>ogical</w:t>
            </w:r>
            <w:proofErr w:type="gramEnd"/>
            <w:r>
              <w:rPr>
                <w:color w:val="FF0000"/>
                <w:sz w:val="24"/>
              </w:rPr>
              <w:t xml:space="preserve"> report linked to </w:t>
            </w:r>
            <w:r>
              <w:rPr>
                <w:color w:val="FF0000"/>
                <w:sz w:val="24"/>
              </w:rPr>
              <w:lastRenderedPageBreak/>
              <w:t>Science: Healthy lifestyle.</w:t>
            </w:r>
          </w:p>
        </w:tc>
        <w:tc>
          <w:tcPr>
            <w:tcW w:w="2160" w:type="dxa"/>
          </w:tcPr>
          <w:p w14:paraId="30477D02" w14:textId="535991F8" w:rsidR="00855653" w:rsidRDefault="00855653" w:rsidP="00855653">
            <w:pPr>
              <w:pStyle w:val="NoSpacing"/>
              <w:rPr>
                <w:rFonts w:ascii="Comic Sans MS" w:hAnsi="Comic Sans MS"/>
                <w:sz w:val="20"/>
                <w:szCs w:val="20"/>
                <w:u w:val="single"/>
              </w:rPr>
            </w:pPr>
            <w:r>
              <w:rPr>
                <w:rFonts w:ascii="Comic Sans MS" w:hAnsi="Comic Sans MS"/>
                <w:sz w:val="20"/>
                <w:szCs w:val="20"/>
                <w:u w:val="single"/>
              </w:rPr>
              <w:lastRenderedPageBreak/>
              <w:t xml:space="preserve">Assessment week – </w:t>
            </w:r>
          </w:p>
          <w:p w14:paraId="5AD78877" w14:textId="2E41C278" w:rsidR="00855653" w:rsidRPr="007D77EF" w:rsidRDefault="00855653" w:rsidP="00855653">
            <w:pPr>
              <w:pStyle w:val="NoSpacing"/>
              <w:rPr>
                <w:rFonts w:ascii="Comic Sans MS" w:hAnsi="Comic Sans MS"/>
                <w:sz w:val="20"/>
                <w:szCs w:val="20"/>
                <w:u w:val="single"/>
              </w:rPr>
            </w:pPr>
            <w:r w:rsidRPr="00140F1D">
              <w:rPr>
                <w:color w:val="FF0000"/>
                <w:sz w:val="24"/>
              </w:rPr>
              <w:t>Non Chronol</w:t>
            </w:r>
            <w:r>
              <w:rPr>
                <w:color w:val="FF0000"/>
                <w:sz w:val="24"/>
              </w:rPr>
              <w:t xml:space="preserve">ogical report linked to </w:t>
            </w:r>
            <w:r>
              <w:rPr>
                <w:color w:val="FF0000"/>
                <w:sz w:val="24"/>
              </w:rPr>
              <w:lastRenderedPageBreak/>
              <w:t>Science: Healthy lifestyle.</w:t>
            </w:r>
          </w:p>
        </w:tc>
      </w:tr>
      <w:tr w:rsidR="00855653" w14:paraId="64D1A7ED" w14:textId="77777777" w:rsidTr="0055233C">
        <w:trPr>
          <w:trHeight w:val="510"/>
        </w:trPr>
        <w:tc>
          <w:tcPr>
            <w:tcW w:w="2274" w:type="dxa"/>
            <w:shd w:val="clear" w:color="auto" w:fill="D9E2F3" w:themeFill="accent1" w:themeFillTint="33"/>
          </w:tcPr>
          <w:p w14:paraId="6DF63D87" w14:textId="7787D768" w:rsidR="00855653" w:rsidRPr="00B45F10" w:rsidRDefault="00855653" w:rsidP="00855653">
            <w:pPr>
              <w:rPr>
                <w:b/>
                <w:sz w:val="36"/>
                <w:szCs w:val="36"/>
              </w:rPr>
            </w:pPr>
            <w:r>
              <w:rPr>
                <w:b/>
                <w:sz w:val="36"/>
                <w:szCs w:val="36"/>
              </w:rPr>
              <w:lastRenderedPageBreak/>
              <w:t>History</w:t>
            </w:r>
          </w:p>
        </w:tc>
        <w:tc>
          <w:tcPr>
            <w:tcW w:w="2334" w:type="dxa"/>
            <w:shd w:val="clear" w:color="auto" w:fill="F2F2F2" w:themeFill="background1" w:themeFillShade="F2"/>
          </w:tcPr>
          <w:p w14:paraId="1AA35496" w14:textId="7D0B07AD" w:rsidR="00855653" w:rsidRPr="004B6166" w:rsidRDefault="00855653" w:rsidP="00855653">
            <w:pPr>
              <w:jc w:val="center"/>
              <w:rPr>
                <w:rFonts w:ascii="Comic Sans MS" w:hAnsi="Comic Sans MS"/>
                <w:sz w:val="24"/>
                <w:szCs w:val="24"/>
              </w:rPr>
            </w:pPr>
            <w:r>
              <w:rPr>
                <w:rFonts w:ascii="Comic Sans MS" w:hAnsi="Comic Sans MS"/>
                <w:sz w:val="24"/>
                <w:szCs w:val="24"/>
              </w:rPr>
              <w:t xml:space="preserve">None </w:t>
            </w:r>
          </w:p>
        </w:tc>
        <w:tc>
          <w:tcPr>
            <w:tcW w:w="2199" w:type="dxa"/>
            <w:shd w:val="clear" w:color="auto" w:fill="F2F2F2" w:themeFill="background1" w:themeFillShade="F2"/>
          </w:tcPr>
          <w:p w14:paraId="06F0D1BE" w14:textId="77777777" w:rsidR="00855653" w:rsidRPr="00821862" w:rsidRDefault="00855653" w:rsidP="00855653">
            <w:pPr>
              <w:autoSpaceDE w:val="0"/>
              <w:autoSpaceDN w:val="0"/>
              <w:adjustRightInd w:val="0"/>
              <w:spacing w:line="480" w:lineRule="auto"/>
              <w:rPr>
                <w:rFonts w:ascii="Comic Sans MS" w:hAnsi="Comic Sans MS" w:cs="Tunga"/>
                <w:b/>
                <w:color w:val="FF0000"/>
                <w:sz w:val="20"/>
                <w:szCs w:val="20"/>
              </w:rPr>
            </w:pPr>
          </w:p>
        </w:tc>
        <w:tc>
          <w:tcPr>
            <w:tcW w:w="2014" w:type="dxa"/>
            <w:shd w:val="clear" w:color="auto" w:fill="F2F2F2" w:themeFill="background1" w:themeFillShade="F2"/>
          </w:tcPr>
          <w:p w14:paraId="5FAB11EE" w14:textId="77777777" w:rsidR="00855653" w:rsidRDefault="00855653" w:rsidP="00855653">
            <w:pPr>
              <w:spacing w:line="480" w:lineRule="auto"/>
              <w:jc w:val="center"/>
              <w:rPr>
                <w:sz w:val="36"/>
                <w:szCs w:val="36"/>
                <w:u w:val="single"/>
              </w:rPr>
            </w:pPr>
          </w:p>
        </w:tc>
        <w:tc>
          <w:tcPr>
            <w:tcW w:w="2281" w:type="dxa"/>
            <w:shd w:val="clear" w:color="auto" w:fill="F2F2F2" w:themeFill="background1" w:themeFillShade="F2"/>
          </w:tcPr>
          <w:p w14:paraId="40DBC23C" w14:textId="77777777" w:rsidR="00855653" w:rsidRDefault="00855653" w:rsidP="00855653">
            <w:pPr>
              <w:spacing w:line="480" w:lineRule="auto"/>
              <w:rPr>
                <w:sz w:val="36"/>
                <w:szCs w:val="36"/>
                <w:u w:val="single"/>
              </w:rPr>
            </w:pPr>
          </w:p>
        </w:tc>
        <w:tc>
          <w:tcPr>
            <w:tcW w:w="2126" w:type="dxa"/>
            <w:shd w:val="clear" w:color="auto" w:fill="F2F2F2" w:themeFill="background1" w:themeFillShade="F2"/>
          </w:tcPr>
          <w:p w14:paraId="49B74B6B" w14:textId="77777777" w:rsidR="00855653" w:rsidRDefault="00855653" w:rsidP="00855653">
            <w:pPr>
              <w:spacing w:line="480" w:lineRule="auto"/>
              <w:rPr>
                <w:sz w:val="36"/>
                <w:szCs w:val="36"/>
                <w:u w:val="single"/>
              </w:rPr>
            </w:pPr>
          </w:p>
        </w:tc>
        <w:tc>
          <w:tcPr>
            <w:tcW w:w="2160" w:type="dxa"/>
            <w:shd w:val="clear" w:color="auto" w:fill="F2F2F2" w:themeFill="background1" w:themeFillShade="F2"/>
          </w:tcPr>
          <w:p w14:paraId="17D516A0" w14:textId="77777777" w:rsidR="00855653" w:rsidRPr="00BD3B72" w:rsidRDefault="00855653" w:rsidP="00855653">
            <w:pPr>
              <w:widowControl w:val="0"/>
              <w:overflowPunct w:val="0"/>
              <w:autoSpaceDE w:val="0"/>
              <w:autoSpaceDN w:val="0"/>
              <w:adjustRightInd w:val="0"/>
              <w:spacing w:line="480" w:lineRule="auto"/>
              <w:rPr>
                <w:rFonts w:ascii="Comic Sans MS" w:hAnsi="Comic Sans MS" w:cs="Arial"/>
                <w:sz w:val="20"/>
              </w:rPr>
            </w:pPr>
          </w:p>
        </w:tc>
      </w:tr>
      <w:tr w:rsidR="00855653" w14:paraId="666E6BB9" w14:textId="77777777" w:rsidTr="0055233C">
        <w:trPr>
          <w:trHeight w:val="661"/>
        </w:trPr>
        <w:tc>
          <w:tcPr>
            <w:tcW w:w="2274" w:type="dxa"/>
            <w:shd w:val="clear" w:color="auto" w:fill="D9E2F3" w:themeFill="accent1" w:themeFillTint="33"/>
          </w:tcPr>
          <w:p w14:paraId="3F271D7E" w14:textId="77777777" w:rsidR="00855653" w:rsidRDefault="00855653" w:rsidP="00855653">
            <w:pPr>
              <w:rPr>
                <w:b/>
                <w:sz w:val="36"/>
                <w:szCs w:val="36"/>
              </w:rPr>
            </w:pPr>
            <w:r>
              <w:rPr>
                <w:b/>
                <w:sz w:val="36"/>
                <w:szCs w:val="36"/>
              </w:rPr>
              <w:t>Geography</w:t>
            </w:r>
          </w:p>
          <w:p w14:paraId="5A242AF4" w14:textId="0F59AA9B" w:rsidR="00E05340" w:rsidRPr="00B45F10" w:rsidRDefault="00E05340" w:rsidP="00855653">
            <w:pPr>
              <w:rPr>
                <w:b/>
                <w:sz w:val="36"/>
                <w:szCs w:val="36"/>
              </w:rPr>
            </w:pPr>
            <w:r>
              <w:rPr>
                <w:b/>
                <w:sz w:val="36"/>
                <w:szCs w:val="36"/>
              </w:rPr>
              <w:t>Mrs Lund</w:t>
            </w:r>
          </w:p>
        </w:tc>
        <w:tc>
          <w:tcPr>
            <w:tcW w:w="2334" w:type="dxa"/>
            <w:shd w:val="clear" w:color="auto" w:fill="FFFFFF" w:themeFill="background1"/>
          </w:tcPr>
          <w:p w14:paraId="3890B625" w14:textId="77777777" w:rsidR="00855653" w:rsidRPr="004D7A15" w:rsidRDefault="00855653" w:rsidP="00855653">
            <w:pPr>
              <w:pStyle w:val="NoSpacing"/>
              <w:rPr>
                <w:rFonts w:cstheme="minorHAnsi"/>
              </w:rPr>
            </w:pPr>
            <w:r w:rsidRPr="004D7A15">
              <w:rPr>
                <w:rFonts w:cstheme="minorHAnsi"/>
                <w:color w:val="000000"/>
                <w:shd w:val="clear" w:color="auto" w:fill="FFFFFF"/>
              </w:rPr>
              <w:t>Desert biome</w:t>
            </w:r>
          </w:p>
        </w:tc>
        <w:tc>
          <w:tcPr>
            <w:tcW w:w="2199" w:type="dxa"/>
            <w:shd w:val="clear" w:color="auto" w:fill="FFFFFF" w:themeFill="background1"/>
          </w:tcPr>
          <w:p w14:paraId="22A88BAD" w14:textId="77777777" w:rsidR="00855653" w:rsidRPr="004D7A15" w:rsidRDefault="00855653" w:rsidP="00855653">
            <w:pPr>
              <w:pStyle w:val="NoSpacing"/>
              <w:rPr>
                <w:rFonts w:cstheme="minorHAnsi"/>
                <w:sz w:val="20"/>
                <w:szCs w:val="20"/>
              </w:rPr>
            </w:pPr>
            <w:r w:rsidRPr="004D7A15">
              <w:rPr>
                <w:rFonts w:cstheme="minorHAnsi"/>
                <w:shd w:val="clear" w:color="auto" w:fill="FFFFFF"/>
              </w:rPr>
              <w:t>Intro to natural disasters and locational map work/skills</w:t>
            </w:r>
          </w:p>
        </w:tc>
        <w:tc>
          <w:tcPr>
            <w:tcW w:w="2014" w:type="dxa"/>
            <w:shd w:val="clear" w:color="auto" w:fill="FFFFFF" w:themeFill="background1"/>
          </w:tcPr>
          <w:p w14:paraId="37032458" w14:textId="77777777" w:rsidR="00855653" w:rsidRPr="004D7A15" w:rsidRDefault="00855653" w:rsidP="00855653">
            <w:pPr>
              <w:pStyle w:val="NoSpacing"/>
              <w:rPr>
                <w:rFonts w:cstheme="minorHAnsi"/>
                <w:sz w:val="20"/>
                <w:szCs w:val="20"/>
              </w:rPr>
            </w:pPr>
            <w:r w:rsidRPr="004D7A15">
              <w:rPr>
                <w:rFonts w:cstheme="minorHAnsi"/>
                <w:shd w:val="clear" w:color="auto" w:fill="FFFFFF"/>
              </w:rPr>
              <w:t>Volcanoes Fierce Earth and introduce Mt St Helen's</w:t>
            </w:r>
          </w:p>
        </w:tc>
        <w:tc>
          <w:tcPr>
            <w:tcW w:w="2281" w:type="dxa"/>
            <w:shd w:val="clear" w:color="auto" w:fill="FFFFFF" w:themeFill="background1"/>
          </w:tcPr>
          <w:p w14:paraId="0E961C2A" w14:textId="77777777" w:rsidR="00855653" w:rsidRPr="004D7A15" w:rsidRDefault="00855653" w:rsidP="00855653">
            <w:pPr>
              <w:pStyle w:val="NoSpacing"/>
              <w:rPr>
                <w:rFonts w:cstheme="minorHAnsi"/>
                <w:sz w:val="20"/>
                <w:szCs w:val="20"/>
              </w:rPr>
            </w:pPr>
            <w:r w:rsidRPr="004D7A15">
              <w:rPr>
                <w:rFonts w:cstheme="minorHAnsi"/>
                <w:shd w:val="clear" w:color="auto" w:fill="FFFFFF"/>
              </w:rPr>
              <w:t>Writing letter as volcano expert who sees Mt St Helen's eruption</w:t>
            </w:r>
          </w:p>
        </w:tc>
        <w:tc>
          <w:tcPr>
            <w:tcW w:w="2126" w:type="dxa"/>
            <w:shd w:val="clear" w:color="auto" w:fill="FFFFFF" w:themeFill="background1"/>
          </w:tcPr>
          <w:p w14:paraId="2FC322B8" w14:textId="77777777" w:rsidR="00855653" w:rsidRPr="004D7A15" w:rsidRDefault="00855653" w:rsidP="00855653">
            <w:pPr>
              <w:spacing w:line="480" w:lineRule="auto"/>
              <w:rPr>
                <w:rFonts w:cstheme="minorHAnsi"/>
                <w:sz w:val="20"/>
                <w:szCs w:val="20"/>
              </w:rPr>
            </w:pPr>
            <w:r w:rsidRPr="004D7A15">
              <w:rPr>
                <w:rFonts w:cstheme="minorHAnsi"/>
                <w:sz w:val="20"/>
                <w:szCs w:val="20"/>
              </w:rPr>
              <w:t>Earthquake and volcano fierce earth</w:t>
            </w:r>
          </w:p>
        </w:tc>
        <w:tc>
          <w:tcPr>
            <w:tcW w:w="2160" w:type="dxa"/>
            <w:shd w:val="clear" w:color="auto" w:fill="FFFFFF" w:themeFill="background1"/>
          </w:tcPr>
          <w:p w14:paraId="6C17ADCE" w14:textId="77777777" w:rsidR="00855653" w:rsidRPr="004D7A15" w:rsidRDefault="00855653" w:rsidP="00855653">
            <w:pPr>
              <w:pStyle w:val="NoSpacing"/>
              <w:rPr>
                <w:rFonts w:cstheme="minorHAnsi"/>
                <w:color w:val="FF0000"/>
              </w:rPr>
            </w:pPr>
            <w:r w:rsidRPr="004D7A15">
              <w:rPr>
                <w:rFonts w:cstheme="minorHAnsi"/>
                <w:color w:val="FF0000"/>
              </w:rPr>
              <w:t>Newspaper report linked to Mt St Helen’s eruption</w:t>
            </w:r>
          </w:p>
          <w:p w14:paraId="6373A42E" w14:textId="77777777" w:rsidR="00855653" w:rsidRPr="004D7A15" w:rsidRDefault="00855653" w:rsidP="00855653">
            <w:pPr>
              <w:pStyle w:val="NoSpacing"/>
              <w:rPr>
                <w:rFonts w:cstheme="minorHAnsi"/>
                <w:sz w:val="20"/>
                <w:szCs w:val="20"/>
              </w:rPr>
            </w:pPr>
            <w:r w:rsidRPr="004D7A15">
              <w:rPr>
                <w:rFonts w:cstheme="minorHAnsi"/>
                <w:sz w:val="20"/>
                <w:szCs w:val="20"/>
              </w:rPr>
              <w:t>Homework project: make a volcano</w:t>
            </w:r>
          </w:p>
        </w:tc>
      </w:tr>
      <w:tr w:rsidR="00855653" w14:paraId="53CCF2D6" w14:textId="77777777" w:rsidTr="0055233C">
        <w:trPr>
          <w:trHeight w:val="436"/>
        </w:trPr>
        <w:tc>
          <w:tcPr>
            <w:tcW w:w="2274" w:type="dxa"/>
            <w:shd w:val="clear" w:color="auto" w:fill="D9E2F3" w:themeFill="accent1" w:themeFillTint="33"/>
          </w:tcPr>
          <w:p w14:paraId="35279171" w14:textId="77777777" w:rsidR="00855653" w:rsidRDefault="00855653" w:rsidP="00855653">
            <w:pPr>
              <w:rPr>
                <w:rFonts w:ascii="Comic Sans MS" w:hAnsi="Comic Sans MS"/>
                <w:sz w:val="24"/>
                <w:szCs w:val="24"/>
              </w:rPr>
            </w:pPr>
            <w:r w:rsidRPr="00B45F10">
              <w:rPr>
                <w:b/>
                <w:sz w:val="36"/>
                <w:szCs w:val="36"/>
              </w:rPr>
              <w:t>Computing</w:t>
            </w:r>
            <w:r>
              <w:rPr>
                <w:rFonts w:ascii="Comic Sans MS" w:hAnsi="Comic Sans MS"/>
                <w:sz w:val="24"/>
                <w:szCs w:val="24"/>
              </w:rPr>
              <w:t xml:space="preserve"> </w:t>
            </w:r>
          </w:p>
          <w:p w14:paraId="6359D7AA" w14:textId="77777777" w:rsidR="00855653" w:rsidRDefault="00855653" w:rsidP="00855653">
            <w:pPr>
              <w:rPr>
                <w:rFonts w:ascii="Comic Sans MS" w:hAnsi="Comic Sans MS"/>
                <w:sz w:val="24"/>
                <w:szCs w:val="24"/>
              </w:rPr>
            </w:pPr>
            <w:r>
              <w:rPr>
                <w:rFonts w:ascii="Comic Sans MS" w:hAnsi="Comic Sans MS"/>
                <w:sz w:val="24"/>
                <w:szCs w:val="24"/>
              </w:rPr>
              <w:t>Blogging 6.4</w:t>
            </w:r>
          </w:p>
          <w:p w14:paraId="66A6B540" w14:textId="77777777" w:rsidR="00E05340" w:rsidRDefault="00E05340" w:rsidP="00855653">
            <w:pPr>
              <w:rPr>
                <w:rFonts w:ascii="Comic Sans MS" w:hAnsi="Comic Sans MS"/>
                <w:sz w:val="24"/>
                <w:szCs w:val="24"/>
              </w:rPr>
            </w:pPr>
          </w:p>
          <w:p w14:paraId="4A0371D8" w14:textId="5F1B9036" w:rsidR="00E05340" w:rsidRPr="00F77E92" w:rsidRDefault="00E05340" w:rsidP="00855653">
            <w:pPr>
              <w:rPr>
                <w:rFonts w:ascii="Comic Sans MS" w:hAnsi="Comic Sans MS"/>
                <w:sz w:val="24"/>
                <w:szCs w:val="24"/>
              </w:rPr>
            </w:pPr>
            <w:r>
              <w:rPr>
                <w:rFonts w:ascii="Comic Sans MS" w:hAnsi="Comic Sans MS"/>
                <w:sz w:val="24"/>
                <w:szCs w:val="24"/>
              </w:rPr>
              <w:t>Mrs Warham</w:t>
            </w:r>
            <w:bookmarkStart w:id="0" w:name="_GoBack"/>
            <w:bookmarkEnd w:id="0"/>
          </w:p>
        </w:tc>
        <w:tc>
          <w:tcPr>
            <w:tcW w:w="2334" w:type="dxa"/>
            <w:shd w:val="clear" w:color="auto" w:fill="auto"/>
          </w:tcPr>
          <w:p w14:paraId="0133447D" w14:textId="77777777" w:rsidR="00855653" w:rsidRDefault="00855653" w:rsidP="00855653">
            <w:pPr>
              <w:pStyle w:val="NoSpacing"/>
              <w:rPr>
                <w:rFonts w:cstheme="minorHAnsi"/>
              </w:rPr>
            </w:pPr>
            <w:r w:rsidRPr="004D7A15">
              <w:rPr>
                <w:rFonts w:cstheme="minorHAnsi"/>
              </w:rPr>
              <w:t>To identify the purpose of writing a blog. To identify the features of successful blog writing.</w:t>
            </w:r>
          </w:p>
          <w:p w14:paraId="26D71ACC" w14:textId="4A489776" w:rsidR="00855653" w:rsidRPr="00535B61" w:rsidRDefault="00855653" w:rsidP="00855653">
            <w:pPr>
              <w:pStyle w:val="NoSpacing"/>
              <w:rPr>
                <w:rFonts w:cstheme="minorHAnsi"/>
                <w:b/>
                <w:i/>
              </w:rPr>
            </w:pPr>
          </w:p>
        </w:tc>
        <w:tc>
          <w:tcPr>
            <w:tcW w:w="2199" w:type="dxa"/>
            <w:shd w:val="clear" w:color="auto" w:fill="auto"/>
          </w:tcPr>
          <w:p w14:paraId="15592E65" w14:textId="77777777" w:rsidR="00855653" w:rsidRDefault="00855653" w:rsidP="00855653">
            <w:pPr>
              <w:pStyle w:val="NoSpacing"/>
              <w:rPr>
                <w:rFonts w:cstheme="minorHAnsi"/>
                <w:b/>
                <w:i/>
              </w:rPr>
            </w:pPr>
            <w:r w:rsidRPr="004D7A15">
              <w:rPr>
                <w:rFonts w:cstheme="minorHAnsi"/>
              </w:rPr>
              <w:t>To plan the theme and content for a blog</w:t>
            </w:r>
            <w:r w:rsidRPr="00535B61">
              <w:rPr>
                <w:rFonts w:cstheme="minorHAnsi"/>
                <w:b/>
                <w:i/>
              </w:rPr>
              <w:t xml:space="preserve"> </w:t>
            </w:r>
          </w:p>
          <w:p w14:paraId="0586F5EA" w14:textId="77777777" w:rsidR="00855653" w:rsidRDefault="00855653" w:rsidP="00855653">
            <w:pPr>
              <w:pStyle w:val="NoSpacing"/>
              <w:rPr>
                <w:rFonts w:cstheme="minorHAnsi"/>
                <w:b/>
                <w:i/>
              </w:rPr>
            </w:pPr>
          </w:p>
          <w:p w14:paraId="252BBE1B" w14:textId="1955A426" w:rsidR="00855653" w:rsidRPr="004D7A15" w:rsidRDefault="00855653" w:rsidP="00855653">
            <w:pPr>
              <w:pStyle w:val="NoSpacing"/>
              <w:rPr>
                <w:rFonts w:cstheme="minorHAnsi"/>
                <w:sz w:val="20"/>
                <w:szCs w:val="20"/>
              </w:rPr>
            </w:pPr>
            <w:r w:rsidRPr="00535B61">
              <w:rPr>
                <w:rFonts w:cstheme="minorHAnsi"/>
                <w:b/>
                <w:i/>
              </w:rPr>
              <w:t xml:space="preserve">Link to </w:t>
            </w:r>
            <w:proofErr w:type="spellStart"/>
            <w:r w:rsidRPr="00535B61">
              <w:rPr>
                <w:rFonts w:cstheme="minorHAnsi"/>
                <w:b/>
                <w:i/>
              </w:rPr>
              <w:t>Kensukes</w:t>
            </w:r>
            <w:proofErr w:type="spellEnd"/>
            <w:r w:rsidRPr="00535B61">
              <w:rPr>
                <w:rFonts w:cstheme="minorHAnsi"/>
                <w:b/>
                <w:i/>
              </w:rPr>
              <w:t xml:space="preserve"> kingdom (</w:t>
            </w:r>
            <w:proofErr w:type="spellStart"/>
            <w:r w:rsidRPr="00535B61">
              <w:rPr>
                <w:rFonts w:cstheme="minorHAnsi"/>
                <w:b/>
                <w:i/>
              </w:rPr>
              <w:t>Eng</w:t>
            </w:r>
            <w:proofErr w:type="spellEnd"/>
            <w:r w:rsidRPr="00535B61">
              <w:rPr>
                <w:rFonts w:cstheme="minorHAnsi"/>
                <w:b/>
                <w:i/>
              </w:rPr>
              <w:t>)- blog of his adventure</w:t>
            </w:r>
          </w:p>
        </w:tc>
        <w:tc>
          <w:tcPr>
            <w:tcW w:w="2014" w:type="dxa"/>
            <w:shd w:val="clear" w:color="auto" w:fill="auto"/>
          </w:tcPr>
          <w:p w14:paraId="1A28E76B" w14:textId="77777777" w:rsidR="00855653" w:rsidRPr="004D7A15" w:rsidRDefault="00855653" w:rsidP="00855653">
            <w:pPr>
              <w:pStyle w:val="NoSpacing"/>
              <w:rPr>
                <w:rFonts w:cstheme="minorHAnsi"/>
                <w:sz w:val="20"/>
                <w:szCs w:val="20"/>
              </w:rPr>
            </w:pPr>
            <w:r w:rsidRPr="004D7A15">
              <w:rPr>
                <w:rFonts w:cstheme="minorHAnsi"/>
              </w:rPr>
              <w:t xml:space="preserve">To understand how to write a blog. To consider the effect upon the audience of changing the visual properties of the blog. </w:t>
            </w:r>
          </w:p>
        </w:tc>
        <w:tc>
          <w:tcPr>
            <w:tcW w:w="2281" w:type="dxa"/>
            <w:shd w:val="clear" w:color="auto" w:fill="auto"/>
          </w:tcPr>
          <w:p w14:paraId="2E42A849" w14:textId="77777777" w:rsidR="00855653" w:rsidRPr="004D7A15" w:rsidRDefault="00855653" w:rsidP="00855653">
            <w:pPr>
              <w:pStyle w:val="NoSpacing"/>
              <w:rPr>
                <w:rFonts w:cstheme="minorHAnsi"/>
                <w:sz w:val="20"/>
                <w:szCs w:val="20"/>
              </w:rPr>
            </w:pPr>
            <w:r w:rsidRPr="004D7A15">
              <w:rPr>
                <w:rFonts w:cstheme="minorHAnsi"/>
              </w:rPr>
              <w:t>To understand the importance of regularly updating the content of a blog.</w:t>
            </w:r>
          </w:p>
        </w:tc>
        <w:tc>
          <w:tcPr>
            <w:tcW w:w="2126" w:type="dxa"/>
            <w:shd w:val="clear" w:color="auto" w:fill="auto"/>
          </w:tcPr>
          <w:p w14:paraId="4E3EC163" w14:textId="77777777" w:rsidR="00855653" w:rsidRPr="004D7A15" w:rsidRDefault="00855653" w:rsidP="00855653">
            <w:pPr>
              <w:pStyle w:val="NoSpacing"/>
              <w:rPr>
                <w:rFonts w:cstheme="minorHAnsi"/>
                <w:sz w:val="20"/>
                <w:szCs w:val="20"/>
              </w:rPr>
            </w:pPr>
            <w:r w:rsidRPr="004D7A15">
              <w:rPr>
                <w:rFonts w:cstheme="minorHAnsi"/>
              </w:rPr>
              <w:t>To understand how to contribute to an existing blog. To understand how and why blog posts are approved by the teacher</w:t>
            </w:r>
          </w:p>
        </w:tc>
        <w:tc>
          <w:tcPr>
            <w:tcW w:w="2160" w:type="dxa"/>
            <w:shd w:val="clear" w:color="auto" w:fill="auto"/>
          </w:tcPr>
          <w:p w14:paraId="588DD263" w14:textId="77777777" w:rsidR="00855653" w:rsidRPr="004D7A15" w:rsidRDefault="00855653" w:rsidP="00855653">
            <w:pPr>
              <w:pStyle w:val="NoSpacing"/>
              <w:rPr>
                <w:rFonts w:cstheme="minorHAnsi"/>
                <w:sz w:val="20"/>
                <w:szCs w:val="20"/>
              </w:rPr>
            </w:pPr>
            <w:r w:rsidRPr="004D7A15">
              <w:rPr>
                <w:rFonts w:cstheme="minorHAnsi"/>
              </w:rPr>
              <w:t>To understand the importance of commenting on blogs. To peer-assess blogs against the agreed success criteria.</w:t>
            </w:r>
          </w:p>
        </w:tc>
      </w:tr>
      <w:tr w:rsidR="00855653" w14:paraId="6DB1619B" w14:textId="77777777" w:rsidTr="0055233C">
        <w:trPr>
          <w:trHeight w:val="541"/>
        </w:trPr>
        <w:tc>
          <w:tcPr>
            <w:tcW w:w="2274" w:type="dxa"/>
            <w:shd w:val="clear" w:color="auto" w:fill="D9E2F3" w:themeFill="accent1" w:themeFillTint="33"/>
          </w:tcPr>
          <w:p w14:paraId="788CD188" w14:textId="703D37D3" w:rsidR="00855653" w:rsidRDefault="00855653" w:rsidP="00855653">
            <w:pPr>
              <w:rPr>
                <w:rFonts w:ascii="Comic Sans MS" w:hAnsi="Comic Sans MS"/>
                <w:sz w:val="24"/>
                <w:szCs w:val="24"/>
              </w:rPr>
            </w:pPr>
            <w:r w:rsidRPr="00B45F10">
              <w:rPr>
                <w:b/>
                <w:sz w:val="36"/>
                <w:szCs w:val="36"/>
              </w:rPr>
              <w:t>PS</w:t>
            </w:r>
            <w:r w:rsidR="006717CE">
              <w:rPr>
                <w:b/>
                <w:sz w:val="36"/>
                <w:szCs w:val="36"/>
              </w:rPr>
              <w:t>C</w:t>
            </w:r>
            <w:r w:rsidRPr="00B45F10">
              <w:rPr>
                <w:b/>
                <w:sz w:val="36"/>
                <w:szCs w:val="36"/>
              </w:rPr>
              <w:t>HE</w:t>
            </w:r>
            <w:r w:rsidRPr="004B6166">
              <w:rPr>
                <w:rFonts w:ascii="Comic Sans MS" w:hAnsi="Comic Sans MS"/>
                <w:sz w:val="24"/>
                <w:szCs w:val="24"/>
              </w:rPr>
              <w:t xml:space="preserve"> </w:t>
            </w:r>
          </w:p>
          <w:p w14:paraId="4D4F4DC9" w14:textId="77777777" w:rsidR="00855653" w:rsidRDefault="00855653" w:rsidP="00855653">
            <w:pPr>
              <w:rPr>
                <w:rFonts w:ascii="Comic Sans MS" w:hAnsi="Comic Sans MS"/>
                <w:sz w:val="24"/>
                <w:szCs w:val="24"/>
              </w:rPr>
            </w:pPr>
            <w:r>
              <w:rPr>
                <w:rFonts w:ascii="Comic Sans MS" w:hAnsi="Comic Sans MS"/>
                <w:sz w:val="24"/>
                <w:szCs w:val="24"/>
              </w:rPr>
              <w:t>Going for gold</w:t>
            </w:r>
          </w:p>
          <w:p w14:paraId="7667E9C3" w14:textId="77777777" w:rsidR="00855653" w:rsidRPr="00F77E92" w:rsidRDefault="00855653" w:rsidP="00855653">
            <w:pPr>
              <w:rPr>
                <w:rFonts w:ascii="Comic Sans MS" w:hAnsi="Comic Sans MS"/>
                <w:sz w:val="24"/>
                <w:szCs w:val="24"/>
              </w:rPr>
            </w:pPr>
            <w:r>
              <w:rPr>
                <w:rFonts w:ascii="Comic Sans MS" w:hAnsi="Comic Sans MS"/>
                <w:sz w:val="24"/>
                <w:szCs w:val="24"/>
              </w:rPr>
              <w:t>Being responsible- stealing (1 Decision)</w:t>
            </w:r>
          </w:p>
        </w:tc>
        <w:tc>
          <w:tcPr>
            <w:tcW w:w="2334" w:type="dxa"/>
          </w:tcPr>
          <w:p w14:paraId="1F50BEBE" w14:textId="5B16958F" w:rsidR="00855653" w:rsidRPr="00B81AB2" w:rsidRDefault="00855653" w:rsidP="00855653">
            <w:pPr>
              <w:jc w:val="center"/>
              <w:rPr>
                <w:rFonts w:cstheme="minorHAnsi"/>
                <w:sz w:val="20"/>
                <w:szCs w:val="20"/>
              </w:rPr>
            </w:pPr>
            <w:r>
              <w:rPr>
                <w:rFonts w:cstheme="minorHAnsi"/>
                <w:b/>
                <w:sz w:val="20"/>
                <w:szCs w:val="20"/>
              </w:rPr>
              <w:t xml:space="preserve">None </w:t>
            </w:r>
            <w:proofErr w:type="gramStart"/>
            <w:r>
              <w:rPr>
                <w:rFonts w:cstheme="minorHAnsi"/>
                <w:b/>
                <w:sz w:val="20"/>
                <w:szCs w:val="20"/>
              </w:rPr>
              <w:t>3 day</w:t>
            </w:r>
            <w:proofErr w:type="gramEnd"/>
            <w:r>
              <w:rPr>
                <w:rFonts w:cstheme="minorHAnsi"/>
                <w:b/>
                <w:sz w:val="20"/>
                <w:szCs w:val="20"/>
              </w:rPr>
              <w:t xml:space="preserve"> week</w:t>
            </w:r>
          </w:p>
        </w:tc>
        <w:tc>
          <w:tcPr>
            <w:tcW w:w="2199" w:type="dxa"/>
          </w:tcPr>
          <w:p w14:paraId="77B23F3C" w14:textId="77777777" w:rsidR="00855653" w:rsidRPr="00805A33" w:rsidRDefault="00855653" w:rsidP="00855653">
            <w:pPr>
              <w:jc w:val="center"/>
              <w:rPr>
                <w:rFonts w:cstheme="minorHAnsi"/>
                <w:b/>
              </w:rPr>
            </w:pPr>
            <w:r w:rsidRPr="00805A33">
              <w:rPr>
                <w:rFonts w:cstheme="minorHAnsi"/>
                <w:b/>
              </w:rPr>
              <w:t>Stealing- 1 Decision</w:t>
            </w:r>
          </w:p>
          <w:p w14:paraId="77268AE2" w14:textId="77777777" w:rsidR="00855653" w:rsidRPr="00805A33" w:rsidRDefault="00855653" w:rsidP="00855653">
            <w:pPr>
              <w:rPr>
                <w:rFonts w:cstheme="minorHAnsi"/>
              </w:rPr>
            </w:pPr>
            <w:r w:rsidRPr="00805A33">
              <w:rPr>
                <w:rFonts w:cstheme="minorHAnsi"/>
              </w:rPr>
              <w:t>-Importance of being honest</w:t>
            </w:r>
          </w:p>
          <w:p w14:paraId="484904C9" w14:textId="0F7AE49B" w:rsidR="00855653" w:rsidRPr="00805A33" w:rsidRDefault="00855653" w:rsidP="00855653">
            <w:pPr>
              <w:jc w:val="center"/>
              <w:rPr>
                <w:rFonts w:cstheme="minorHAnsi"/>
              </w:rPr>
            </w:pPr>
            <w:r w:rsidRPr="00805A33">
              <w:rPr>
                <w:rFonts w:cstheme="minorHAnsi"/>
              </w:rPr>
              <w:t xml:space="preserve">Baseline </w:t>
            </w:r>
            <w:r w:rsidR="0012147E" w:rsidRPr="00805A33">
              <w:rPr>
                <w:rFonts w:cstheme="minorHAnsi"/>
              </w:rPr>
              <w:t>activity</w:t>
            </w:r>
          </w:p>
        </w:tc>
        <w:tc>
          <w:tcPr>
            <w:tcW w:w="2014" w:type="dxa"/>
          </w:tcPr>
          <w:p w14:paraId="34497A92" w14:textId="77777777" w:rsidR="00855653" w:rsidRPr="00805A33" w:rsidRDefault="00855653" w:rsidP="00855653">
            <w:pPr>
              <w:jc w:val="center"/>
              <w:rPr>
                <w:rFonts w:cstheme="minorHAnsi"/>
                <w:b/>
              </w:rPr>
            </w:pPr>
            <w:r w:rsidRPr="00805A33">
              <w:rPr>
                <w:rFonts w:cstheme="minorHAnsi"/>
                <w:b/>
              </w:rPr>
              <w:t>Stealing- 1 Decision</w:t>
            </w:r>
          </w:p>
          <w:p w14:paraId="69B5AEE7" w14:textId="77777777" w:rsidR="00855653" w:rsidRPr="00805A33" w:rsidRDefault="00855653" w:rsidP="00855653">
            <w:pPr>
              <w:jc w:val="center"/>
              <w:rPr>
                <w:rFonts w:cstheme="minorHAnsi"/>
              </w:rPr>
            </w:pPr>
            <w:r w:rsidRPr="00805A33">
              <w:rPr>
                <w:rFonts w:cstheme="minorHAnsi"/>
              </w:rPr>
              <w:t xml:space="preserve">What does ‘consent’ mean? Watch video and discussion questions  </w:t>
            </w:r>
          </w:p>
          <w:p w14:paraId="01F00DEE" w14:textId="3042C91D" w:rsidR="00855653" w:rsidRPr="00805A33" w:rsidRDefault="00855653" w:rsidP="00855653">
            <w:pPr>
              <w:pStyle w:val="NoSpacing"/>
              <w:jc w:val="center"/>
              <w:rPr>
                <w:rFonts w:cstheme="minorHAnsi"/>
              </w:rPr>
            </w:pPr>
          </w:p>
        </w:tc>
        <w:tc>
          <w:tcPr>
            <w:tcW w:w="2281" w:type="dxa"/>
          </w:tcPr>
          <w:p w14:paraId="71532399" w14:textId="77777777" w:rsidR="00855653" w:rsidRPr="00B81AB2" w:rsidRDefault="00855653" w:rsidP="00855653">
            <w:pPr>
              <w:pStyle w:val="NoSpacing"/>
              <w:jc w:val="center"/>
              <w:rPr>
                <w:rFonts w:cstheme="minorHAnsi"/>
                <w:b/>
              </w:rPr>
            </w:pPr>
            <w:r w:rsidRPr="00B81AB2">
              <w:rPr>
                <w:rFonts w:cstheme="minorHAnsi"/>
                <w:b/>
              </w:rPr>
              <w:t>Going for gold</w:t>
            </w:r>
          </w:p>
          <w:p w14:paraId="1D899102" w14:textId="77777777" w:rsidR="00855653" w:rsidRPr="00B81AB2" w:rsidRDefault="00855653" w:rsidP="00855653">
            <w:pPr>
              <w:pStyle w:val="NoSpacing"/>
              <w:jc w:val="center"/>
              <w:rPr>
                <w:rFonts w:cstheme="minorHAnsi"/>
                <w:b/>
              </w:rPr>
            </w:pPr>
          </w:p>
          <w:p w14:paraId="418CBDD6" w14:textId="77777777" w:rsidR="00855653" w:rsidRPr="00B81AB2" w:rsidRDefault="00855653" w:rsidP="00855653">
            <w:pPr>
              <w:pStyle w:val="NoSpacing"/>
              <w:jc w:val="center"/>
              <w:rPr>
                <w:rFonts w:cstheme="minorHAnsi"/>
              </w:rPr>
            </w:pPr>
            <w:r w:rsidRPr="00B81AB2">
              <w:rPr>
                <w:rFonts w:cstheme="minorHAnsi"/>
              </w:rPr>
              <w:t>Dreams- Martin Luther King</w:t>
            </w:r>
          </w:p>
          <w:p w14:paraId="4F5B98DA" w14:textId="77777777" w:rsidR="00855653" w:rsidRPr="00B81AB2" w:rsidRDefault="00855653" w:rsidP="00855653">
            <w:pPr>
              <w:pStyle w:val="NoSpacing"/>
              <w:jc w:val="center"/>
              <w:rPr>
                <w:rFonts w:cstheme="minorHAnsi"/>
                <w:b/>
              </w:rPr>
            </w:pPr>
          </w:p>
          <w:p w14:paraId="0803C26F" w14:textId="77777777" w:rsidR="00855653" w:rsidRPr="00B81AB2" w:rsidRDefault="00855653" w:rsidP="00855653">
            <w:pPr>
              <w:pStyle w:val="NoSpacing"/>
              <w:jc w:val="center"/>
              <w:rPr>
                <w:rFonts w:cstheme="minorHAnsi"/>
              </w:rPr>
            </w:pPr>
            <w:r w:rsidRPr="00B81AB2">
              <w:rPr>
                <w:rFonts w:cstheme="minorHAnsi"/>
              </w:rPr>
              <w:t>Difference between long -term and short- term goals</w:t>
            </w:r>
          </w:p>
          <w:p w14:paraId="1346CAA2" w14:textId="77777777" w:rsidR="00855653" w:rsidRPr="00B81AB2" w:rsidRDefault="00855653" w:rsidP="00855653">
            <w:pPr>
              <w:pStyle w:val="NoSpacing"/>
              <w:jc w:val="center"/>
              <w:rPr>
                <w:rFonts w:cstheme="minorHAnsi"/>
              </w:rPr>
            </w:pPr>
          </w:p>
          <w:p w14:paraId="1DD86612" w14:textId="77777777" w:rsidR="00855653" w:rsidRPr="00B81AB2" w:rsidRDefault="00855653" w:rsidP="00855653">
            <w:pPr>
              <w:pStyle w:val="NoSpacing"/>
              <w:jc w:val="center"/>
              <w:rPr>
                <w:rFonts w:cstheme="minorHAnsi"/>
              </w:rPr>
            </w:pPr>
            <w:r w:rsidRPr="00B81AB2">
              <w:rPr>
                <w:rFonts w:cstheme="minorHAnsi"/>
              </w:rPr>
              <w:t>Ladder of success</w:t>
            </w:r>
          </w:p>
        </w:tc>
        <w:tc>
          <w:tcPr>
            <w:tcW w:w="2126" w:type="dxa"/>
          </w:tcPr>
          <w:p w14:paraId="11D08361" w14:textId="77777777" w:rsidR="00855653" w:rsidRPr="00B81AB2" w:rsidRDefault="00855653" w:rsidP="00855653">
            <w:pPr>
              <w:pStyle w:val="NoSpacing"/>
              <w:jc w:val="center"/>
              <w:rPr>
                <w:rFonts w:cstheme="minorHAnsi"/>
                <w:b/>
              </w:rPr>
            </w:pPr>
            <w:r w:rsidRPr="00B81AB2">
              <w:rPr>
                <w:rFonts w:cstheme="minorHAnsi"/>
                <w:b/>
              </w:rPr>
              <w:t xml:space="preserve">Going for gold </w:t>
            </w:r>
          </w:p>
          <w:p w14:paraId="074CD49E" w14:textId="77777777" w:rsidR="00855653" w:rsidRPr="00B81AB2" w:rsidRDefault="00855653" w:rsidP="00855653">
            <w:pPr>
              <w:pStyle w:val="NoSpacing"/>
              <w:jc w:val="center"/>
              <w:rPr>
                <w:rFonts w:cstheme="minorHAnsi"/>
                <w:u w:val="single"/>
              </w:rPr>
            </w:pPr>
          </w:p>
          <w:p w14:paraId="2985639A" w14:textId="77777777" w:rsidR="00855653" w:rsidRPr="00B81AB2" w:rsidRDefault="00855653" w:rsidP="00855653">
            <w:pPr>
              <w:autoSpaceDE w:val="0"/>
              <w:autoSpaceDN w:val="0"/>
              <w:adjustRightInd w:val="0"/>
              <w:rPr>
                <w:rFonts w:cstheme="minorHAnsi"/>
                <w:sz w:val="21"/>
                <w:szCs w:val="21"/>
              </w:rPr>
            </w:pPr>
            <w:r w:rsidRPr="00B81AB2">
              <w:rPr>
                <w:rFonts w:cstheme="minorHAnsi"/>
                <w:sz w:val="21"/>
                <w:szCs w:val="21"/>
              </w:rPr>
              <w:t xml:space="preserve">I know that if at </w:t>
            </w:r>
            <w:proofErr w:type="gramStart"/>
            <w:r w:rsidRPr="00B81AB2">
              <w:rPr>
                <w:rFonts w:cstheme="minorHAnsi"/>
                <w:sz w:val="21"/>
                <w:szCs w:val="21"/>
              </w:rPr>
              <w:t>first</w:t>
            </w:r>
            <w:proofErr w:type="gramEnd"/>
            <w:r w:rsidRPr="00B81AB2">
              <w:rPr>
                <w:rFonts w:cstheme="minorHAnsi"/>
                <w:sz w:val="21"/>
                <w:szCs w:val="21"/>
              </w:rPr>
              <w:t xml:space="preserve"> I don’t succeed it is worth trying again.</w:t>
            </w:r>
          </w:p>
          <w:p w14:paraId="7D4AD93E" w14:textId="77777777" w:rsidR="00855653" w:rsidRPr="00B81AB2" w:rsidRDefault="00855653" w:rsidP="00855653">
            <w:pPr>
              <w:pStyle w:val="NoSpacing"/>
              <w:jc w:val="center"/>
              <w:rPr>
                <w:rFonts w:cstheme="minorHAnsi"/>
                <w:sz w:val="21"/>
                <w:szCs w:val="21"/>
              </w:rPr>
            </w:pPr>
            <w:r w:rsidRPr="00B81AB2">
              <w:rPr>
                <w:rFonts w:cstheme="minorHAnsi"/>
                <w:sz w:val="21"/>
                <w:szCs w:val="21"/>
              </w:rPr>
              <w:t>I can try again even when I have been unsuccessful.</w:t>
            </w:r>
          </w:p>
          <w:p w14:paraId="3B7D189C" w14:textId="77777777" w:rsidR="00855653" w:rsidRPr="00B81AB2" w:rsidRDefault="00855653" w:rsidP="00855653">
            <w:pPr>
              <w:pStyle w:val="NoSpacing"/>
              <w:jc w:val="center"/>
              <w:rPr>
                <w:rFonts w:cstheme="minorHAnsi"/>
                <w:u w:val="single"/>
              </w:rPr>
            </w:pPr>
          </w:p>
          <w:p w14:paraId="4925E087" w14:textId="77777777" w:rsidR="00855653" w:rsidRPr="00B81AB2" w:rsidRDefault="00855653" w:rsidP="00855653">
            <w:pPr>
              <w:pStyle w:val="NoSpacing"/>
              <w:jc w:val="center"/>
              <w:rPr>
                <w:rFonts w:cstheme="minorHAnsi"/>
              </w:rPr>
            </w:pPr>
            <w:r w:rsidRPr="00B81AB2">
              <w:rPr>
                <w:rFonts w:cstheme="minorHAnsi"/>
              </w:rPr>
              <w:lastRenderedPageBreak/>
              <w:t xml:space="preserve">Famous people match up task-working </w:t>
            </w:r>
            <w:proofErr w:type="gramStart"/>
            <w:r w:rsidRPr="00B81AB2">
              <w:rPr>
                <w:rFonts w:cstheme="minorHAnsi"/>
              </w:rPr>
              <w:t>together .</w:t>
            </w:r>
            <w:proofErr w:type="gramEnd"/>
          </w:p>
        </w:tc>
        <w:tc>
          <w:tcPr>
            <w:tcW w:w="2160" w:type="dxa"/>
          </w:tcPr>
          <w:p w14:paraId="4D237C4D" w14:textId="77777777" w:rsidR="00855653" w:rsidRPr="00B81AB2" w:rsidRDefault="00855653" w:rsidP="00855653">
            <w:pPr>
              <w:pStyle w:val="NoSpacing"/>
              <w:jc w:val="center"/>
              <w:rPr>
                <w:rFonts w:cstheme="minorHAnsi"/>
                <w:b/>
              </w:rPr>
            </w:pPr>
            <w:r w:rsidRPr="00B81AB2">
              <w:rPr>
                <w:rFonts w:cstheme="minorHAnsi"/>
                <w:b/>
              </w:rPr>
              <w:lastRenderedPageBreak/>
              <w:t>Going for gold</w:t>
            </w:r>
          </w:p>
          <w:p w14:paraId="656466F8" w14:textId="77777777" w:rsidR="00855653" w:rsidRPr="00B81AB2" w:rsidRDefault="00855653" w:rsidP="00855653">
            <w:pPr>
              <w:pStyle w:val="NoSpacing"/>
              <w:jc w:val="center"/>
              <w:rPr>
                <w:rFonts w:cstheme="minorHAnsi"/>
                <w:u w:val="single"/>
              </w:rPr>
            </w:pPr>
          </w:p>
          <w:p w14:paraId="57CF1F7E" w14:textId="77777777" w:rsidR="00855653" w:rsidRPr="00B81AB2" w:rsidRDefault="00855653" w:rsidP="00855653">
            <w:pPr>
              <w:autoSpaceDE w:val="0"/>
              <w:autoSpaceDN w:val="0"/>
              <w:adjustRightInd w:val="0"/>
              <w:rPr>
                <w:rFonts w:cstheme="minorHAnsi"/>
                <w:sz w:val="21"/>
                <w:szCs w:val="21"/>
              </w:rPr>
            </w:pPr>
            <w:r w:rsidRPr="00B81AB2">
              <w:rPr>
                <w:rFonts w:cstheme="minorHAnsi"/>
                <w:sz w:val="21"/>
                <w:szCs w:val="21"/>
              </w:rPr>
              <w:t>I can recognise when I am using an excuse instead of finding a way</w:t>
            </w:r>
          </w:p>
          <w:p w14:paraId="3FF81817" w14:textId="77777777" w:rsidR="00855653" w:rsidRPr="00B81AB2" w:rsidRDefault="00855653" w:rsidP="00855653">
            <w:pPr>
              <w:autoSpaceDE w:val="0"/>
              <w:autoSpaceDN w:val="0"/>
              <w:adjustRightInd w:val="0"/>
              <w:rPr>
                <w:rFonts w:cstheme="minorHAnsi"/>
                <w:sz w:val="21"/>
                <w:szCs w:val="21"/>
              </w:rPr>
            </w:pPr>
            <w:r w:rsidRPr="00B81AB2">
              <w:rPr>
                <w:rFonts w:cstheme="minorHAnsi"/>
                <w:sz w:val="21"/>
                <w:szCs w:val="21"/>
              </w:rPr>
              <w:t>around a problem.</w:t>
            </w:r>
          </w:p>
          <w:p w14:paraId="2BC0F2BD" w14:textId="77777777" w:rsidR="00855653" w:rsidRPr="00B81AB2" w:rsidRDefault="00855653" w:rsidP="00855653">
            <w:pPr>
              <w:pStyle w:val="NoSpacing"/>
              <w:jc w:val="center"/>
              <w:rPr>
                <w:rFonts w:cstheme="minorHAnsi"/>
                <w:sz w:val="21"/>
                <w:szCs w:val="21"/>
              </w:rPr>
            </w:pPr>
            <w:r w:rsidRPr="00B81AB2">
              <w:rPr>
                <w:rFonts w:cstheme="minorHAnsi"/>
                <w:sz w:val="21"/>
                <w:szCs w:val="21"/>
              </w:rPr>
              <w:t xml:space="preserve">I know that it is up to me to get things done </w:t>
            </w:r>
            <w:r w:rsidRPr="00B81AB2">
              <w:rPr>
                <w:rFonts w:cstheme="minorHAnsi"/>
                <w:sz w:val="21"/>
                <w:szCs w:val="21"/>
              </w:rPr>
              <w:lastRenderedPageBreak/>
              <w:t>by taking the first step.</w:t>
            </w:r>
          </w:p>
          <w:p w14:paraId="242D01F9" w14:textId="77777777" w:rsidR="00855653" w:rsidRPr="00B81AB2" w:rsidRDefault="00855653" w:rsidP="00855653">
            <w:pPr>
              <w:pStyle w:val="NoSpacing"/>
              <w:jc w:val="center"/>
              <w:rPr>
                <w:rFonts w:cstheme="minorHAnsi"/>
                <w:u w:val="single"/>
              </w:rPr>
            </w:pPr>
          </w:p>
        </w:tc>
      </w:tr>
      <w:tr w:rsidR="00855653" w14:paraId="76148B39" w14:textId="77777777" w:rsidTr="0055233C">
        <w:trPr>
          <w:trHeight w:val="269"/>
        </w:trPr>
        <w:tc>
          <w:tcPr>
            <w:tcW w:w="2274" w:type="dxa"/>
            <w:shd w:val="clear" w:color="auto" w:fill="D9E2F3" w:themeFill="accent1" w:themeFillTint="33"/>
          </w:tcPr>
          <w:p w14:paraId="2A32CF9C" w14:textId="77777777" w:rsidR="00855653" w:rsidRDefault="00855653" w:rsidP="00855653">
            <w:pPr>
              <w:rPr>
                <w:b/>
                <w:sz w:val="36"/>
                <w:szCs w:val="36"/>
              </w:rPr>
            </w:pPr>
            <w:r>
              <w:rPr>
                <w:b/>
                <w:sz w:val="36"/>
                <w:szCs w:val="36"/>
              </w:rPr>
              <w:lastRenderedPageBreak/>
              <w:t xml:space="preserve">PE- Weds </w:t>
            </w:r>
          </w:p>
          <w:p w14:paraId="48FA6155" w14:textId="571A3466" w:rsidR="00855653" w:rsidRDefault="00855653" w:rsidP="00855653">
            <w:pPr>
              <w:rPr>
                <w:b/>
                <w:sz w:val="36"/>
                <w:szCs w:val="36"/>
              </w:rPr>
            </w:pPr>
            <w:r>
              <w:rPr>
                <w:b/>
                <w:sz w:val="36"/>
                <w:szCs w:val="36"/>
              </w:rPr>
              <w:t xml:space="preserve">Gymnastics </w:t>
            </w:r>
            <w:r w:rsidR="00660440">
              <w:rPr>
                <w:b/>
                <w:sz w:val="36"/>
                <w:szCs w:val="36"/>
              </w:rPr>
              <w:t>(Move to Spring 2)</w:t>
            </w:r>
          </w:p>
        </w:tc>
        <w:tc>
          <w:tcPr>
            <w:tcW w:w="2334" w:type="dxa"/>
          </w:tcPr>
          <w:p w14:paraId="4874D49E" w14:textId="3B303D74" w:rsidR="00855653" w:rsidRPr="0012147E" w:rsidRDefault="00855653" w:rsidP="00855653">
            <w:pPr>
              <w:jc w:val="center"/>
              <w:rPr>
                <w:b/>
                <w:sz w:val="24"/>
              </w:rPr>
            </w:pPr>
            <w:r w:rsidRPr="0012147E">
              <w:rPr>
                <w:rFonts w:ascii="Arial" w:hAnsi="Arial" w:cs="Arial"/>
                <w:sz w:val="21"/>
                <w:szCs w:val="21"/>
                <w:shd w:val="clear" w:color="auto" w:fill="FFFFFF"/>
              </w:rPr>
              <w:t>To be able to develop the straddle, forward and backward roll</w:t>
            </w:r>
          </w:p>
        </w:tc>
        <w:tc>
          <w:tcPr>
            <w:tcW w:w="2199" w:type="dxa"/>
          </w:tcPr>
          <w:p w14:paraId="33729708" w14:textId="4C7D32DD" w:rsidR="00855653" w:rsidRPr="0012147E" w:rsidRDefault="00855653" w:rsidP="00855653">
            <w:pPr>
              <w:jc w:val="center"/>
              <w:rPr>
                <w:b/>
                <w:sz w:val="20"/>
              </w:rPr>
            </w:pPr>
            <w:r w:rsidRPr="0012147E">
              <w:rPr>
                <w:b/>
                <w:sz w:val="20"/>
              </w:rPr>
              <w:t xml:space="preserve"> </w:t>
            </w:r>
            <w:r w:rsidRPr="0012147E">
              <w:rPr>
                <w:rFonts w:ascii="Arial" w:hAnsi="Arial" w:cs="Arial"/>
                <w:sz w:val="21"/>
                <w:szCs w:val="21"/>
                <w:shd w:val="clear" w:color="auto" w:fill="FFFFFF"/>
              </w:rPr>
              <w:t xml:space="preserve"> To develop counter balance and counter tension</w:t>
            </w:r>
          </w:p>
        </w:tc>
        <w:tc>
          <w:tcPr>
            <w:tcW w:w="2014" w:type="dxa"/>
          </w:tcPr>
          <w:p w14:paraId="4E18E0A0" w14:textId="4C9ECEDA" w:rsidR="00855653" w:rsidRPr="0012147E" w:rsidRDefault="00855653" w:rsidP="00855653">
            <w:pPr>
              <w:jc w:val="center"/>
              <w:rPr>
                <w:b/>
                <w:sz w:val="24"/>
              </w:rPr>
            </w:pPr>
            <w:r w:rsidRPr="0012147E">
              <w:rPr>
                <w:rFonts w:ascii="Arial" w:hAnsi="Arial" w:cs="Arial"/>
                <w:sz w:val="21"/>
                <w:szCs w:val="21"/>
                <w:shd w:val="clear" w:color="auto" w:fill="FFFFFF"/>
              </w:rPr>
              <w:t>To be able to perform inverted movements with control.</w:t>
            </w:r>
          </w:p>
        </w:tc>
        <w:tc>
          <w:tcPr>
            <w:tcW w:w="2281" w:type="dxa"/>
          </w:tcPr>
          <w:p w14:paraId="40DA393A" w14:textId="54E07C96" w:rsidR="00855653" w:rsidRPr="0012147E" w:rsidRDefault="00855653" w:rsidP="00855653">
            <w:pPr>
              <w:jc w:val="center"/>
              <w:rPr>
                <w:b/>
                <w:sz w:val="20"/>
              </w:rPr>
            </w:pPr>
            <w:r w:rsidRPr="0012147E">
              <w:rPr>
                <w:rFonts w:ascii="Arial" w:hAnsi="Arial" w:cs="Arial"/>
                <w:sz w:val="21"/>
                <w:szCs w:val="21"/>
                <w:shd w:val="clear" w:color="auto" w:fill="FFFFFF"/>
              </w:rPr>
              <w:t>To be able to perform the progressions of a headstand and a cartwheel.</w:t>
            </w:r>
          </w:p>
        </w:tc>
        <w:tc>
          <w:tcPr>
            <w:tcW w:w="2126" w:type="dxa"/>
          </w:tcPr>
          <w:p w14:paraId="0ED23712" w14:textId="478B79EE" w:rsidR="00855653" w:rsidRPr="0012147E" w:rsidRDefault="00855653" w:rsidP="00855653">
            <w:pPr>
              <w:pStyle w:val="NoSpacing"/>
              <w:rPr>
                <w:sz w:val="18"/>
              </w:rPr>
            </w:pPr>
            <w:r w:rsidRPr="0012147E">
              <w:rPr>
                <w:rFonts w:ascii="Arial" w:hAnsi="Arial" w:cs="Arial"/>
                <w:sz w:val="21"/>
                <w:szCs w:val="21"/>
                <w:shd w:val="clear" w:color="auto" w:fill="FFFFFF"/>
              </w:rPr>
              <w:t>To be able to use flight from hands to travel over apparatus.</w:t>
            </w:r>
          </w:p>
        </w:tc>
        <w:tc>
          <w:tcPr>
            <w:tcW w:w="2160" w:type="dxa"/>
          </w:tcPr>
          <w:p w14:paraId="1979F0B8" w14:textId="70E440A5" w:rsidR="00855653" w:rsidRPr="0012147E" w:rsidRDefault="00855653" w:rsidP="00855653">
            <w:pPr>
              <w:jc w:val="center"/>
              <w:rPr>
                <w:b/>
                <w:sz w:val="20"/>
              </w:rPr>
            </w:pPr>
            <w:r w:rsidRPr="0012147E">
              <w:rPr>
                <w:rFonts w:ascii="Arial" w:hAnsi="Arial" w:cs="Arial"/>
                <w:sz w:val="21"/>
                <w:szCs w:val="21"/>
                <w:shd w:val="clear" w:color="auto" w:fill="FFFFFF"/>
              </w:rPr>
              <w:t xml:space="preserve">To be able to create a group sequence using formations and </w:t>
            </w:r>
            <w:proofErr w:type="gramStart"/>
            <w:r w:rsidRPr="0012147E">
              <w:rPr>
                <w:rFonts w:ascii="Arial" w:hAnsi="Arial" w:cs="Arial"/>
                <w:sz w:val="21"/>
                <w:szCs w:val="21"/>
                <w:shd w:val="clear" w:color="auto" w:fill="FFFFFF"/>
              </w:rPr>
              <w:t>apparatus..</w:t>
            </w:r>
            <w:proofErr w:type="gramEnd"/>
          </w:p>
        </w:tc>
      </w:tr>
      <w:tr w:rsidR="00855653" w14:paraId="201992E1" w14:textId="77777777" w:rsidTr="0055233C">
        <w:trPr>
          <w:trHeight w:val="269"/>
        </w:trPr>
        <w:tc>
          <w:tcPr>
            <w:tcW w:w="2274" w:type="dxa"/>
            <w:shd w:val="clear" w:color="auto" w:fill="D9E2F3" w:themeFill="accent1" w:themeFillTint="33"/>
          </w:tcPr>
          <w:p w14:paraId="6DD4F568" w14:textId="77777777" w:rsidR="00855653" w:rsidRDefault="00855653" w:rsidP="00855653">
            <w:pPr>
              <w:rPr>
                <w:b/>
                <w:sz w:val="36"/>
                <w:szCs w:val="36"/>
              </w:rPr>
            </w:pPr>
            <w:r>
              <w:rPr>
                <w:b/>
                <w:sz w:val="36"/>
                <w:szCs w:val="36"/>
              </w:rPr>
              <w:t xml:space="preserve">P.E -Mon </w:t>
            </w:r>
          </w:p>
          <w:p w14:paraId="0D2DF562" w14:textId="4A77AC50" w:rsidR="00855653" w:rsidRPr="00B45F10" w:rsidRDefault="00855653" w:rsidP="00855653">
            <w:pPr>
              <w:rPr>
                <w:b/>
                <w:sz w:val="36"/>
                <w:szCs w:val="36"/>
              </w:rPr>
            </w:pPr>
            <w:r>
              <w:rPr>
                <w:b/>
                <w:sz w:val="36"/>
                <w:szCs w:val="36"/>
              </w:rPr>
              <w:t>Badminton</w:t>
            </w:r>
            <w:r w:rsidR="00660440">
              <w:rPr>
                <w:b/>
                <w:sz w:val="36"/>
                <w:szCs w:val="36"/>
              </w:rPr>
              <w:t xml:space="preserve"> </w:t>
            </w:r>
          </w:p>
        </w:tc>
        <w:tc>
          <w:tcPr>
            <w:tcW w:w="2334" w:type="dxa"/>
          </w:tcPr>
          <w:p w14:paraId="16C7E3A6" w14:textId="4BD9C20C" w:rsidR="00855653" w:rsidRPr="00406A5F" w:rsidRDefault="00855653" w:rsidP="00855653">
            <w:pPr>
              <w:jc w:val="center"/>
            </w:pPr>
            <w:r w:rsidRPr="00406A5F">
              <w:t xml:space="preserve">None- </w:t>
            </w:r>
            <w:proofErr w:type="gramStart"/>
            <w:r w:rsidRPr="00406A5F">
              <w:t>3 day</w:t>
            </w:r>
            <w:proofErr w:type="gramEnd"/>
            <w:r w:rsidRPr="00406A5F">
              <w:t xml:space="preserve"> week </w:t>
            </w:r>
          </w:p>
        </w:tc>
        <w:tc>
          <w:tcPr>
            <w:tcW w:w="2199" w:type="dxa"/>
          </w:tcPr>
          <w:p w14:paraId="5DACF204" w14:textId="449FFABC" w:rsidR="00855653" w:rsidRPr="00406A5F" w:rsidRDefault="00855653" w:rsidP="00855653">
            <w:pPr>
              <w:jc w:val="center"/>
              <w:rPr>
                <w:b/>
              </w:rPr>
            </w:pPr>
            <w:r w:rsidRPr="00406A5F">
              <w:rPr>
                <w:rFonts w:ascii="Arial" w:hAnsi="Arial" w:cs="Arial"/>
                <w:shd w:val="clear" w:color="auto" w:fill="FFFFFF"/>
              </w:rPr>
              <w:t>To develop footwork and the forehand and backhand grip</w:t>
            </w:r>
          </w:p>
        </w:tc>
        <w:tc>
          <w:tcPr>
            <w:tcW w:w="2014" w:type="dxa"/>
          </w:tcPr>
          <w:p w14:paraId="3B9CE896" w14:textId="7B2D3AC3" w:rsidR="00855653" w:rsidRPr="00406A5F" w:rsidRDefault="00855653" w:rsidP="00855653">
            <w:pPr>
              <w:jc w:val="center"/>
            </w:pPr>
            <w:r w:rsidRPr="00406A5F">
              <w:rPr>
                <w:rFonts w:ascii="Arial" w:hAnsi="Arial" w:cs="Arial"/>
                <w:shd w:val="clear" w:color="auto" w:fill="FFFFFF"/>
              </w:rPr>
              <w:t>To develop the backhand serve over a net.</w:t>
            </w:r>
            <w:r w:rsidRPr="00406A5F">
              <w:rPr>
                <w:rFonts w:ascii="Arial" w:hAnsi="Arial" w:cs="Arial"/>
              </w:rPr>
              <w:br/>
            </w:r>
            <w:r w:rsidRPr="00406A5F">
              <w:rPr>
                <w:rFonts w:ascii="Arial" w:hAnsi="Arial" w:cs="Arial"/>
                <w:shd w:val="clear" w:color="auto" w:fill="FFFFFF"/>
              </w:rPr>
              <w:t>To develop rallying using an overhead forehand clear</w:t>
            </w:r>
          </w:p>
        </w:tc>
        <w:tc>
          <w:tcPr>
            <w:tcW w:w="2281" w:type="dxa"/>
          </w:tcPr>
          <w:p w14:paraId="70FE5046" w14:textId="04846959" w:rsidR="00855653" w:rsidRPr="00406A5F" w:rsidRDefault="00855653" w:rsidP="00855653">
            <w:pPr>
              <w:jc w:val="center"/>
            </w:pPr>
            <w:r w:rsidRPr="00406A5F">
              <w:rPr>
                <w:rFonts w:ascii="Arial" w:hAnsi="Arial" w:cs="Arial"/>
                <w:shd w:val="clear" w:color="auto" w:fill="FFFFFF"/>
              </w:rPr>
              <w:t xml:space="preserve">To develop the forehand serve over a </w:t>
            </w:r>
            <w:proofErr w:type="gramStart"/>
            <w:r w:rsidRPr="00406A5F">
              <w:rPr>
                <w:rFonts w:ascii="Arial" w:hAnsi="Arial" w:cs="Arial"/>
                <w:shd w:val="clear" w:color="auto" w:fill="FFFFFF"/>
              </w:rPr>
              <w:t>net..</w:t>
            </w:r>
            <w:proofErr w:type="gramEnd"/>
          </w:p>
        </w:tc>
        <w:tc>
          <w:tcPr>
            <w:tcW w:w="2126" w:type="dxa"/>
          </w:tcPr>
          <w:p w14:paraId="182C0F46" w14:textId="0A78495E" w:rsidR="00855653" w:rsidRPr="00406A5F" w:rsidRDefault="00855653" w:rsidP="00855653">
            <w:pPr>
              <w:pStyle w:val="NoSpacing"/>
            </w:pPr>
            <w:r w:rsidRPr="00406A5F">
              <w:rPr>
                <w:rFonts w:ascii="Arial" w:hAnsi="Arial" w:cs="Arial"/>
                <w:shd w:val="clear" w:color="auto" w:fill="FFFFFF"/>
              </w:rPr>
              <w:t>To learn how to score points and play in competitive games</w:t>
            </w:r>
          </w:p>
        </w:tc>
        <w:tc>
          <w:tcPr>
            <w:tcW w:w="2160" w:type="dxa"/>
          </w:tcPr>
          <w:p w14:paraId="17C29D4F" w14:textId="539AA56D" w:rsidR="00855653" w:rsidRPr="00406A5F" w:rsidRDefault="00855653" w:rsidP="00406A5F">
            <w:r w:rsidRPr="00406A5F">
              <w:rPr>
                <w:rFonts w:ascii="Arial" w:hAnsi="Arial" w:cs="Arial"/>
                <w:shd w:val="clear" w:color="auto" w:fill="FFFFFF"/>
              </w:rPr>
              <w:t>To develop the backhand clear and apply this to game situation</w:t>
            </w:r>
          </w:p>
        </w:tc>
      </w:tr>
      <w:tr w:rsidR="00FF63E8" w14:paraId="5A23A615" w14:textId="77777777" w:rsidTr="0055233C">
        <w:trPr>
          <w:trHeight w:val="269"/>
        </w:trPr>
        <w:tc>
          <w:tcPr>
            <w:tcW w:w="2274" w:type="dxa"/>
            <w:shd w:val="clear" w:color="auto" w:fill="D9E2F3" w:themeFill="accent1" w:themeFillTint="33"/>
          </w:tcPr>
          <w:p w14:paraId="23A53804" w14:textId="656307A3" w:rsidR="00FF63E8" w:rsidRDefault="00FF63E8" w:rsidP="00855653">
            <w:pPr>
              <w:rPr>
                <w:b/>
                <w:sz w:val="36"/>
                <w:szCs w:val="36"/>
              </w:rPr>
            </w:pPr>
            <w:r>
              <w:rPr>
                <w:b/>
                <w:sz w:val="36"/>
                <w:szCs w:val="36"/>
              </w:rPr>
              <w:t>P.E Golf</w:t>
            </w:r>
          </w:p>
        </w:tc>
        <w:tc>
          <w:tcPr>
            <w:tcW w:w="2334" w:type="dxa"/>
          </w:tcPr>
          <w:p w14:paraId="1462C54D" w14:textId="66099D65" w:rsidR="00FF63E8" w:rsidRPr="0012147E" w:rsidRDefault="00FF63E8" w:rsidP="00855653">
            <w:pPr>
              <w:jc w:val="center"/>
              <w:rPr>
                <w:sz w:val="24"/>
              </w:rPr>
            </w:pPr>
            <w:r>
              <w:rPr>
                <w:noProof/>
                <w:sz w:val="24"/>
              </w:rPr>
              <mc:AlternateContent>
                <mc:Choice Requires="wps">
                  <w:drawing>
                    <wp:anchor distT="0" distB="0" distL="114300" distR="114300" simplePos="0" relativeHeight="251660288" behindDoc="0" locked="0" layoutInCell="1" allowOverlap="1" wp14:anchorId="19E817D1" wp14:editId="274AB0A3">
                      <wp:simplePos x="0" y="0"/>
                      <wp:positionH relativeFrom="column">
                        <wp:posOffset>1328395</wp:posOffset>
                      </wp:positionH>
                      <wp:positionV relativeFrom="paragraph">
                        <wp:posOffset>152499</wp:posOffset>
                      </wp:positionV>
                      <wp:extent cx="6436426" cy="11875"/>
                      <wp:effectExtent l="0" t="76200" r="21590" b="83820"/>
                      <wp:wrapNone/>
                      <wp:docPr id="2" name="Straight Arrow Connector 2"/>
                      <wp:cNvGraphicFramePr/>
                      <a:graphic xmlns:a="http://schemas.openxmlformats.org/drawingml/2006/main">
                        <a:graphicData uri="http://schemas.microsoft.com/office/word/2010/wordprocessingShape">
                          <wps:wsp>
                            <wps:cNvCnPr/>
                            <wps:spPr>
                              <a:xfrm flipV="1">
                                <a:off x="0" y="0"/>
                                <a:ext cx="6436426" cy="11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4F2DC8D" id="_x0000_t32" coordsize="21600,21600" o:spt="32" o:oned="t" path="m,l21600,21600e" filled="f">
                      <v:path arrowok="t" fillok="f" o:connecttype="none"/>
                      <o:lock v:ext="edit" shapetype="t"/>
                    </v:shapetype>
                    <v:shape id="Straight Arrow Connector 2" o:spid="_x0000_s1026" type="#_x0000_t32" style="position:absolute;margin-left:104.6pt;margin-top:12pt;width:506.8pt;height:.9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" strokecolor="#4472c4 [3204]" strokeweight=".5pt">
                      <v:stroke endarrow="block" joinstyle="miter"/>
                    </v:shape>
                  </w:pict>
                </mc:Fallback>
              </mc:AlternateContent>
            </w:r>
            <w:r>
              <w:rPr>
                <w:sz w:val="24"/>
              </w:rPr>
              <w:t>Outside agency</w:t>
            </w:r>
          </w:p>
        </w:tc>
        <w:tc>
          <w:tcPr>
            <w:tcW w:w="2199" w:type="dxa"/>
          </w:tcPr>
          <w:p w14:paraId="2C37D844" w14:textId="77777777" w:rsidR="00FF63E8" w:rsidRPr="0012147E" w:rsidRDefault="00FF63E8" w:rsidP="00855653">
            <w:pPr>
              <w:jc w:val="center"/>
              <w:rPr>
                <w:rFonts w:ascii="Arial" w:hAnsi="Arial" w:cs="Arial"/>
                <w:sz w:val="21"/>
                <w:szCs w:val="21"/>
                <w:shd w:val="clear" w:color="auto" w:fill="FFFFFF"/>
              </w:rPr>
            </w:pPr>
          </w:p>
        </w:tc>
        <w:tc>
          <w:tcPr>
            <w:tcW w:w="2014" w:type="dxa"/>
          </w:tcPr>
          <w:p w14:paraId="75707281" w14:textId="77777777" w:rsidR="00FF63E8" w:rsidRPr="0012147E" w:rsidRDefault="00FF63E8" w:rsidP="00855653">
            <w:pPr>
              <w:jc w:val="center"/>
              <w:rPr>
                <w:rFonts w:ascii="Arial" w:hAnsi="Arial" w:cs="Arial"/>
                <w:sz w:val="21"/>
                <w:szCs w:val="21"/>
                <w:shd w:val="clear" w:color="auto" w:fill="FFFFFF"/>
              </w:rPr>
            </w:pPr>
          </w:p>
        </w:tc>
        <w:tc>
          <w:tcPr>
            <w:tcW w:w="2281" w:type="dxa"/>
          </w:tcPr>
          <w:p w14:paraId="75E5BBD7" w14:textId="77777777" w:rsidR="00FF63E8" w:rsidRPr="0012147E" w:rsidRDefault="00FF63E8" w:rsidP="00855653">
            <w:pPr>
              <w:jc w:val="center"/>
              <w:rPr>
                <w:rFonts w:ascii="Arial" w:hAnsi="Arial" w:cs="Arial"/>
                <w:sz w:val="21"/>
                <w:szCs w:val="21"/>
                <w:shd w:val="clear" w:color="auto" w:fill="FFFFFF"/>
              </w:rPr>
            </w:pPr>
          </w:p>
        </w:tc>
        <w:tc>
          <w:tcPr>
            <w:tcW w:w="2126" w:type="dxa"/>
          </w:tcPr>
          <w:p w14:paraId="0964266A" w14:textId="77777777" w:rsidR="00FF63E8" w:rsidRPr="0012147E" w:rsidRDefault="00FF63E8" w:rsidP="00855653">
            <w:pPr>
              <w:pStyle w:val="NoSpacing"/>
              <w:rPr>
                <w:rFonts w:ascii="Arial" w:hAnsi="Arial" w:cs="Arial"/>
                <w:sz w:val="21"/>
                <w:szCs w:val="21"/>
                <w:shd w:val="clear" w:color="auto" w:fill="FFFFFF"/>
              </w:rPr>
            </w:pPr>
          </w:p>
        </w:tc>
        <w:tc>
          <w:tcPr>
            <w:tcW w:w="2160" w:type="dxa"/>
          </w:tcPr>
          <w:p w14:paraId="622254FF" w14:textId="77777777" w:rsidR="00FF63E8" w:rsidRPr="0012147E" w:rsidRDefault="00FF63E8" w:rsidP="00855653">
            <w:pPr>
              <w:spacing w:line="432" w:lineRule="atLeast"/>
              <w:rPr>
                <w:rFonts w:ascii="Arial" w:hAnsi="Arial" w:cs="Arial"/>
                <w:sz w:val="21"/>
                <w:szCs w:val="21"/>
                <w:shd w:val="clear" w:color="auto" w:fill="FFFFFF"/>
              </w:rPr>
            </w:pPr>
          </w:p>
        </w:tc>
      </w:tr>
      <w:tr w:rsidR="00855653" w14:paraId="3918FBCD" w14:textId="77777777" w:rsidTr="0055233C">
        <w:trPr>
          <w:trHeight w:val="269"/>
        </w:trPr>
        <w:tc>
          <w:tcPr>
            <w:tcW w:w="2274" w:type="dxa"/>
            <w:shd w:val="clear" w:color="auto" w:fill="D9E2F3" w:themeFill="accent1" w:themeFillTint="33"/>
          </w:tcPr>
          <w:p w14:paraId="1024778A" w14:textId="77777777" w:rsidR="00855653" w:rsidRPr="00F77E92" w:rsidRDefault="00855653" w:rsidP="00855653">
            <w:pPr>
              <w:rPr>
                <w:rFonts w:ascii="Comic Sans MS" w:hAnsi="Comic Sans MS"/>
                <w:sz w:val="24"/>
                <w:szCs w:val="24"/>
              </w:rPr>
            </w:pPr>
            <w:r w:rsidRPr="00B45F10">
              <w:rPr>
                <w:b/>
                <w:sz w:val="36"/>
                <w:szCs w:val="36"/>
              </w:rPr>
              <w:t>RE</w:t>
            </w:r>
            <w:r w:rsidRPr="004B6166">
              <w:rPr>
                <w:rFonts w:ascii="Comic Sans MS" w:hAnsi="Comic Sans MS"/>
                <w:sz w:val="24"/>
                <w:szCs w:val="24"/>
              </w:rPr>
              <w:t xml:space="preserve"> </w:t>
            </w:r>
          </w:p>
        </w:tc>
        <w:tc>
          <w:tcPr>
            <w:tcW w:w="2334" w:type="dxa"/>
          </w:tcPr>
          <w:p w14:paraId="45DCFFA3" w14:textId="77777777" w:rsidR="0055233C" w:rsidRDefault="0055233C" w:rsidP="0055233C">
            <w:pPr>
              <w:jc w:val="center"/>
              <w:rPr>
                <w:sz w:val="18"/>
                <w:szCs w:val="18"/>
              </w:rPr>
            </w:pPr>
            <w:r w:rsidRPr="00471F1F">
              <w:rPr>
                <w:sz w:val="18"/>
                <w:szCs w:val="18"/>
              </w:rPr>
              <w:t xml:space="preserve">Passover – </w:t>
            </w:r>
            <w:proofErr w:type="gramStart"/>
            <w:r w:rsidRPr="00471F1F">
              <w:rPr>
                <w:sz w:val="18"/>
                <w:szCs w:val="18"/>
              </w:rPr>
              <w:t>non Christian</w:t>
            </w:r>
            <w:proofErr w:type="gramEnd"/>
            <w:r w:rsidRPr="00471F1F">
              <w:rPr>
                <w:sz w:val="18"/>
                <w:szCs w:val="18"/>
              </w:rPr>
              <w:t xml:space="preserve"> faith unit</w:t>
            </w:r>
          </w:p>
          <w:p w14:paraId="4A47F0B9" w14:textId="77777777" w:rsidR="0055233C" w:rsidRDefault="0055233C" w:rsidP="0055233C">
            <w:pPr>
              <w:jc w:val="center"/>
              <w:rPr>
                <w:rFonts w:ascii="Calibri" w:hAnsi="Calibri" w:cs="Calibri"/>
                <w:b/>
                <w:color w:val="000000" w:themeColor="text1"/>
                <w:sz w:val="20"/>
                <w:szCs w:val="24"/>
              </w:rPr>
            </w:pPr>
            <w:r w:rsidRPr="00DB2B83">
              <w:rPr>
                <w:rFonts w:ascii="Calibri" w:hAnsi="Calibri" w:cs="Calibri"/>
                <w:b/>
                <w:color w:val="000000" w:themeColor="text1"/>
                <w:sz w:val="20"/>
                <w:szCs w:val="24"/>
              </w:rPr>
              <w:t>Why is the Exodus such a significant event in Jewish and Christian history?</w:t>
            </w:r>
          </w:p>
          <w:p w14:paraId="44EAC13F" w14:textId="77777777" w:rsidR="0055233C" w:rsidRPr="00DB2B83" w:rsidRDefault="0055233C" w:rsidP="0055233C">
            <w:pPr>
              <w:contextualSpacing/>
              <w:rPr>
                <w:rFonts w:ascii="Calibri" w:hAnsi="Calibri"/>
                <w:color w:val="000000" w:themeColor="text1"/>
                <w:sz w:val="18"/>
              </w:rPr>
            </w:pPr>
            <w:r w:rsidRPr="00DB2B83">
              <w:rPr>
                <w:rFonts w:ascii="Calibri" w:hAnsi="Calibri"/>
                <w:color w:val="000000" w:themeColor="text1"/>
                <w:sz w:val="18"/>
              </w:rPr>
              <w:t>What is a significant event?</w:t>
            </w:r>
            <w:r w:rsidRPr="00DB2B83">
              <w:rPr>
                <w:rFonts w:ascii="Calibri" w:hAnsi="Calibri"/>
                <w:color w:val="000000" w:themeColor="text1"/>
                <w:sz w:val="18"/>
              </w:rPr>
              <w:br/>
              <w:t>What makes an event significant?</w:t>
            </w:r>
            <w:r w:rsidRPr="00DB2B83">
              <w:rPr>
                <w:rFonts w:ascii="Calibri" w:hAnsi="Calibri"/>
                <w:color w:val="000000" w:themeColor="text1"/>
                <w:sz w:val="18"/>
              </w:rPr>
              <w:br/>
              <w:t>Can the children think of any significant events in their lives, in the lives of others in history, in the lives of famous people or in fictional stories?</w:t>
            </w:r>
            <w:r w:rsidRPr="00DB2B83">
              <w:rPr>
                <w:rFonts w:ascii="Calibri" w:hAnsi="Calibri"/>
                <w:color w:val="000000" w:themeColor="text1"/>
                <w:sz w:val="18"/>
              </w:rPr>
              <w:br/>
            </w:r>
          </w:p>
          <w:p w14:paraId="7D047822" w14:textId="77777777" w:rsidR="0055233C" w:rsidRPr="00DB2B83" w:rsidRDefault="0055233C" w:rsidP="0055233C">
            <w:pPr>
              <w:contextualSpacing/>
              <w:rPr>
                <w:rFonts w:ascii="Calibri" w:hAnsi="Calibri"/>
                <w:i/>
                <w:color w:val="4472C4" w:themeColor="accent1"/>
                <w:sz w:val="18"/>
              </w:rPr>
            </w:pPr>
            <w:r w:rsidRPr="00DB2B83">
              <w:rPr>
                <w:rFonts w:ascii="Calibri" w:hAnsi="Calibri"/>
                <w:i/>
                <w:color w:val="4472C4" w:themeColor="accent1"/>
                <w:sz w:val="18"/>
              </w:rPr>
              <w:t>Discuss and record in groups. A significant event is………because……</w:t>
            </w:r>
            <w:proofErr w:type="gramStart"/>
            <w:r w:rsidRPr="00DB2B83">
              <w:rPr>
                <w:rFonts w:ascii="Calibri" w:hAnsi="Calibri"/>
                <w:i/>
                <w:color w:val="4472C4" w:themeColor="accent1"/>
                <w:sz w:val="18"/>
              </w:rPr>
              <w:t>….such</w:t>
            </w:r>
            <w:proofErr w:type="gramEnd"/>
            <w:r w:rsidRPr="00DB2B83">
              <w:rPr>
                <w:rFonts w:ascii="Calibri" w:hAnsi="Calibri"/>
                <w:i/>
                <w:color w:val="4472C4" w:themeColor="accent1"/>
                <w:sz w:val="18"/>
              </w:rPr>
              <w:t xml:space="preserve"> as……….</w:t>
            </w:r>
          </w:p>
          <w:p w14:paraId="2F819FEC" w14:textId="77777777" w:rsidR="0055233C" w:rsidRDefault="0055233C" w:rsidP="0055233C">
            <w:pPr>
              <w:contextualSpacing/>
              <w:rPr>
                <w:rFonts w:ascii="Calibri" w:hAnsi="Calibri"/>
                <w:i/>
                <w:color w:val="4472C4" w:themeColor="accent1"/>
              </w:rPr>
            </w:pPr>
            <w:r>
              <w:rPr>
                <w:rFonts w:ascii="Calibri" w:hAnsi="Calibri"/>
                <w:i/>
                <w:color w:val="4472C4" w:themeColor="accent1"/>
              </w:rPr>
              <w:t>An event becomes significant when………………………</w:t>
            </w:r>
            <w:proofErr w:type="gramStart"/>
            <w:r>
              <w:rPr>
                <w:rFonts w:ascii="Calibri" w:hAnsi="Calibri"/>
                <w:i/>
                <w:color w:val="4472C4" w:themeColor="accent1"/>
              </w:rPr>
              <w:t>…..</w:t>
            </w:r>
            <w:proofErr w:type="gramEnd"/>
          </w:p>
          <w:p w14:paraId="1AE0E60C" w14:textId="77777777" w:rsidR="0055233C" w:rsidRPr="00DB2B83" w:rsidRDefault="0055233C" w:rsidP="0055233C">
            <w:pPr>
              <w:rPr>
                <w:rFonts w:ascii="Calibri" w:hAnsi="Calibri"/>
                <w:color w:val="000000" w:themeColor="text1"/>
                <w:sz w:val="18"/>
              </w:rPr>
            </w:pPr>
          </w:p>
          <w:p w14:paraId="40E60E82" w14:textId="77777777" w:rsidR="0055233C" w:rsidRPr="00DB2B83" w:rsidRDefault="0055233C" w:rsidP="0055233C">
            <w:pPr>
              <w:rPr>
                <w:rFonts w:ascii="Calibri" w:hAnsi="Calibri"/>
                <w:color w:val="000000" w:themeColor="text1"/>
                <w:sz w:val="18"/>
              </w:rPr>
            </w:pPr>
            <w:r w:rsidRPr="00DB2B83">
              <w:rPr>
                <w:rFonts w:ascii="Calibri" w:hAnsi="Calibri"/>
                <w:color w:val="000000" w:themeColor="text1"/>
                <w:sz w:val="18"/>
              </w:rPr>
              <w:lastRenderedPageBreak/>
              <w:t>Why are these events significant?</w:t>
            </w:r>
          </w:p>
          <w:p w14:paraId="54C77B40" w14:textId="77777777" w:rsidR="0055233C" w:rsidRDefault="0055233C" w:rsidP="0055233C">
            <w:pPr>
              <w:rPr>
                <w:rFonts w:ascii="Calibri" w:hAnsi="Calibri"/>
                <w:color w:val="000000" w:themeColor="text1"/>
                <w:sz w:val="18"/>
              </w:rPr>
            </w:pPr>
            <w:r w:rsidRPr="00DB2B83">
              <w:rPr>
                <w:rFonts w:ascii="Calibri" w:hAnsi="Calibri"/>
                <w:color w:val="000000" w:themeColor="text1"/>
                <w:sz w:val="18"/>
              </w:rPr>
              <w:t>How are these events connected to freedom?</w:t>
            </w:r>
          </w:p>
          <w:p w14:paraId="03D020EB" w14:textId="2F60962E" w:rsidR="0055233C" w:rsidRDefault="0055233C" w:rsidP="0055233C">
            <w:pPr>
              <w:rPr>
                <w:rFonts w:ascii="Calibri" w:hAnsi="Calibri"/>
                <w:color w:val="000000" w:themeColor="text1"/>
                <w:sz w:val="18"/>
              </w:rPr>
            </w:pPr>
            <w:r>
              <w:rPr>
                <w:rFonts w:ascii="Calibri" w:hAnsi="Calibri"/>
                <w:color w:val="000000" w:themeColor="text1"/>
                <w:sz w:val="18"/>
              </w:rPr>
              <w:t>What other events could we add to this list?</w:t>
            </w:r>
          </w:p>
          <w:p w14:paraId="276E4159" w14:textId="77777777" w:rsidR="00E201B1" w:rsidRDefault="00E201B1" w:rsidP="0055233C">
            <w:pPr>
              <w:rPr>
                <w:rFonts w:ascii="Calibri" w:hAnsi="Calibri"/>
                <w:color w:val="000000" w:themeColor="text1"/>
                <w:sz w:val="18"/>
              </w:rPr>
            </w:pPr>
          </w:p>
          <w:p w14:paraId="57A05E65" w14:textId="77777777" w:rsidR="0055233C" w:rsidRDefault="0055233C" w:rsidP="0055233C">
            <w:pPr>
              <w:rPr>
                <w:rFonts w:ascii="Calibri" w:hAnsi="Calibri"/>
                <w:color w:val="000000" w:themeColor="text1"/>
                <w:sz w:val="18"/>
              </w:rPr>
            </w:pPr>
            <w:r>
              <w:rPr>
                <w:rFonts w:ascii="Calibri" w:hAnsi="Calibri"/>
                <w:color w:val="000000" w:themeColor="text1"/>
                <w:sz w:val="18"/>
              </w:rPr>
              <w:t xml:space="preserve">Introduce Moses and Exodus- what do you know already about him?  Watch short clip. </w:t>
            </w:r>
            <w:r w:rsidRPr="00DB2B83">
              <w:rPr>
                <w:color w:val="000000" w:themeColor="text1"/>
                <w:sz w:val="18"/>
              </w:rPr>
              <w:t xml:space="preserve"> What interests/puzzles the children about Moses and his life?</w:t>
            </w:r>
          </w:p>
          <w:p w14:paraId="3E523916" w14:textId="77777777" w:rsidR="0055233C" w:rsidRPr="00DB2B83" w:rsidRDefault="0055233C" w:rsidP="0055233C">
            <w:pPr>
              <w:rPr>
                <w:rFonts w:ascii="Calibri" w:hAnsi="Calibri"/>
                <w:color w:val="000000" w:themeColor="text1"/>
                <w:sz w:val="18"/>
              </w:rPr>
            </w:pPr>
            <w:r>
              <w:rPr>
                <w:rFonts w:ascii="Calibri" w:hAnsi="Calibri"/>
                <w:color w:val="000000" w:themeColor="text1"/>
                <w:sz w:val="18"/>
              </w:rPr>
              <w:t>Questions to ask him.</w:t>
            </w:r>
          </w:p>
          <w:p w14:paraId="7BF4F705" w14:textId="77777777" w:rsidR="00855653" w:rsidRPr="00D270D5" w:rsidRDefault="00855653" w:rsidP="00855653">
            <w:pPr>
              <w:jc w:val="center"/>
              <w:rPr>
                <w:sz w:val="24"/>
              </w:rPr>
            </w:pPr>
          </w:p>
        </w:tc>
        <w:tc>
          <w:tcPr>
            <w:tcW w:w="2199" w:type="dxa"/>
          </w:tcPr>
          <w:p w14:paraId="2EAECB65" w14:textId="77777777" w:rsidR="0055233C" w:rsidRPr="00DB2B83" w:rsidRDefault="0055233C" w:rsidP="0055233C">
            <w:pPr>
              <w:pStyle w:val="NoSpacing"/>
              <w:rPr>
                <w:sz w:val="18"/>
              </w:rPr>
            </w:pPr>
            <w:r w:rsidRPr="00DB2B83">
              <w:rPr>
                <w:sz w:val="18"/>
              </w:rPr>
              <w:lastRenderedPageBreak/>
              <w:t xml:space="preserve">Passover – </w:t>
            </w:r>
            <w:proofErr w:type="gramStart"/>
            <w:r w:rsidRPr="00DB2B83">
              <w:rPr>
                <w:sz w:val="18"/>
              </w:rPr>
              <w:t>non Christian</w:t>
            </w:r>
            <w:proofErr w:type="gramEnd"/>
            <w:r w:rsidRPr="00DB2B83">
              <w:rPr>
                <w:sz w:val="18"/>
              </w:rPr>
              <w:t xml:space="preserve"> faith unit</w:t>
            </w:r>
          </w:p>
          <w:p w14:paraId="02BDB551" w14:textId="77777777" w:rsidR="0055233C" w:rsidRPr="00DB2B83" w:rsidRDefault="0055233C" w:rsidP="0055233C">
            <w:pPr>
              <w:pStyle w:val="NoSpacing"/>
              <w:rPr>
                <w:b/>
                <w:sz w:val="18"/>
              </w:rPr>
            </w:pPr>
            <w:r w:rsidRPr="00DB2B83">
              <w:rPr>
                <w:b/>
                <w:sz w:val="18"/>
              </w:rPr>
              <w:t>Why is the Exodus such a significant event in Jewish and Christian history?</w:t>
            </w:r>
          </w:p>
          <w:p w14:paraId="12AB43BE" w14:textId="379AD9C0" w:rsidR="0055233C" w:rsidRPr="00E51353" w:rsidRDefault="0055233C" w:rsidP="0055233C">
            <w:pPr>
              <w:pStyle w:val="Header"/>
              <w:pBdr>
                <w:top w:val="single" w:sz="12" w:space="1" w:color="7030A0"/>
                <w:left w:val="single" w:sz="12" w:space="4" w:color="7030A0"/>
                <w:bottom w:val="single" w:sz="12" w:space="1" w:color="7030A0"/>
                <w:right w:val="single" w:sz="12" w:space="4" w:color="7030A0"/>
              </w:pBdr>
              <w:contextualSpacing/>
              <w:rPr>
                <w:color w:val="000000" w:themeColor="text1"/>
                <w:sz w:val="18"/>
                <w:lang w:val="en-GB"/>
              </w:rPr>
            </w:pPr>
            <w:r>
              <w:rPr>
                <w:color w:val="000000" w:themeColor="text1"/>
                <w:sz w:val="18"/>
                <w:lang w:val="en-GB"/>
              </w:rPr>
              <w:t>S</w:t>
            </w:r>
            <w:r w:rsidRPr="00DB2B83">
              <w:rPr>
                <w:color w:val="000000" w:themeColor="text1"/>
                <w:sz w:val="18"/>
              </w:rPr>
              <w:t xml:space="preserve">tory in detail from the incident of the burning bush onwards (Exodus 3-15).  However, it is important that pupils briefly revise their knowledge of Moses in the basket being found by Pharaoh’ s daughter, raised in the palace and why he ran away to Midian. (Exodus 2) </w:t>
            </w:r>
            <w:r>
              <w:rPr>
                <w:color w:val="000000" w:themeColor="text1"/>
                <w:sz w:val="18"/>
                <w:lang w:val="en-GB"/>
              </w:rPr>
              <w:t xml:space="preserve">use you tube clips. </w:t>
            </w:r>
          </w:p>
          <w:p w14:paraId="4F5291CF" w14:textId="77777777" w:rsidR="0055233C" w:rsidRPr="00DB2B83" w:rsidRDefault="0055233C" w:rsidP="0055233C">
            <w:pPr>
              <w:pStyle w:val="Header"/>
              <w:pBdr>
                <w:top w:val="single" w:sz="12" w:space="1" w:color="7030A0"/>
                <w:left w:val="single" w:sz="12" w:space="4" w:color="7030A0"/>
                <w:bottom w:val="single" w:sz="12" w:space="1" w:color="7030A0"/>
                <w:right w:val="single" w:sz="12" w:space="4" w:color="7030A0"/>
              </w:pBdr>
              <w:contextualSpacing/>
              <w:rPr>
                <w:color w:val="000000" w:themeColor="text1"/>
                <w:sz w:val="18"/>
              </w:rPr>
            </w:pPr>
          </w:p>
          <w:p w14:paraId="2DB09E79" w14:textId="77777777" w:rsidR="0055233C" w:rsidRDefault="0055233C" w:rsidP="0055233C">
            <w:pPr>
              <w:pStyle w:val="Header"/>
              <w:pBdr>
                <w:top w:val="single" w:sz="12" w:space="1" w:color="7030A0"/>
                <w:left w:val="single" w:sz="12" w:space="4" w:color="7030A0"/>
                <w:bottom w:val="single" w:sz="12" w:space="1" w:color="7030A0"/>
                <w:right w:val="single" w:sz="12" w:space="4" w:color="7030A0"/>
              </w:pBdr>
              <w:contextualSpacing/>
              <w:rPr>
                <w:color w:val="000000" w:themeColor="text1"/>
                <w:sz w:val="18"/>
                <w:lang w:val="en-GB"/>
              </w:rPr>
            </w:pPr>
            <w:r>
              <w:rPr>
                <w:color w:val="000000" w:themeColor="text1"/>
                <w:sz w:val="18"/>
                <w:lang w:val="en-GB"/>
              </w:rPr>
              <w:t>Freeze frame drama task…</w:t>
            </w:r>
          </w:p>
          <w:p w14:paraId="6BBC4D7D" w14:textId="77777777" w:rsidR="0055233C" w:rsidRDefault="0055233C" w:rsidP="0055233C">
            <w:pPr>
              <w:pStyle w:val="Header"/>
              <w:pBdr>
                <w:top w:val="single" w:sz="12" w:space="1" w:color="7030A0"/>
                <w:left w:val="single" w:sz="12" w:space="4" w:color="7030A0"/>
                <w:bottom w:val="single" w:sz="12" w:space="1" w:color="7030A0"/>
                <w:right w:val="single" w:sz="12" w:space="4" w:color="7030A0"/>
              </w:pBdr>
              <w:contextualSpacing/>
              <w:rPr>
                <w:b/>
                <w:sz w:val="18"/>
                <w:lang w:val="en-GB"/>
              </w:rPr>
            </w:pPr>
          </w:p>
          <w:p w14:paraId="31F5A3D4" w14:textId="3E40D5FB" w:rsidR="0055233C" w:rsidRPr="00ED6405" w:rsidRDefault="0055233C" w:rsidP="0055233C">
            <w:pPr>
              <w:pStyle w:val="Header"/>
              <w:pBdr>
                <w:top w:val="single" w:sz="12" w:space="1" w:color="7030A0"/>
                <w:left w:val="single" w:sz="12" w:space="4" w:color="7030A0"/>
                <w:bottom w:val="single" w:sz="12" w:space="1" w:color="7030A0"/>
                <w:right w:val="single" w:sz="12" w:space="4" w:color="7030A0"/>
              </w:pBdr>
              <w:contextualSpacing/>
              <w:rPr>
                <w:color w:val="000000" w:themeColor="text1"/>
                <w:lang w:val="en-GB"/>
              </w:rPr>
            </w:pPr>
            <w:r w:rsidRPr="00164C3F">
              <w:rPr>
                <w:b/>
                <w:bCs/>
                <w:color w:val="000000" w:themeColor="text1"/>
                <w:lang w:val="en-GB"/>
              </w:rPr>
              <w:lastRenderedPageBreak/>
              <w:t>Assessment task-</w:t>
            </w:r>
            <w:r>
              <w:rPr>
                <w:color w:val="000000" w:themeColor="text1"/>
                <w:lang w:val="en-GB"/>
              </w:rPr>
              <w:t xml:space="preserve"> </w:t>
            </w:r>
            <w:r>
              <w:rPr>
                <w:color w:val="000000" w:themeColor="text1"/>
              </w:rPr>
              <w:t>Diar</w:t>
            </w:r>
            <w:r w:rsidR="00ED6405">
              <w:rPr>
                <w:color w:val="000000" w:themeColor="text1"/>
                <w:lang w:val="en-GB"/>
              </w:rPr>
              <w:t>y entry- pick one of scenes- write short extract from Moses point of view</w:t>
            </w:r>
          </w:p>
          <w:p w14:paraId="3EC1DB37" w14:textId="42E19850" w:rsidR="000D5D49" w:rsidRPr="000D5D49" w:rsidRDefault="000D5D49" w:rsidP="0055233C">
            <w:pPr>
              <w:pStyle w:val="Header"/>
              <w:pBdr>
                <w:top w:val="single" w:sz="12" w:space="1" w:color="4472C4" w:themeColor="accent1"/>
                <w:left w:val="single" w:sz="12" w:space="4" w:color="4472C4" w:themeColor="accent1"/>
                <w:bottom w:val="single" w:sz="12" w:space="1" w:color="4472C4" w:themeColor="accent1"/>
                <w:right w:val="single" w:sz="12" w:space="4" w:color="4472C4" w:themeColor="accent1"/>
              </w:pBdr>
              <w:rPr>
                <w:rFonts w:cs="Calibri"/>
                <w:sz w:val="20"/>
                <w:lang w:val="en-GB"/>
              </w:rPr>
            </w:pPr>
          </w:p>
        </w:tc>
        <w:tc>
          <w:tcPr>
            <w:tcW w:w="2014" w:type="dxa"/>
          </w:tcPr>
          <w:p w14:paraId="003DC9DF" w14:textId="77777777" w:rsidR="0055233C" w:rsidRDefault="0055233C" w:rsidP="0055233C">
            <w:pPr>
              <w:pStyle w:val="NoSpacing"/>
            </w:pPr>
            <w:r w:rsidRPr="00471F1F">
              <w:lastRenderedPageBreak/>
              <w:t xml:space="preserve">Passover – </w:t>
            </w:r>
            <w:proofErr w:type="gramStart"/>
            <w:r w:rsidRPr="00471F1F">
              <w:t>non Christian</w:t>
            </w:r>
            <w:proofErr w:type="gramEnd"/>
            <w:r w:rsidRPr="00471F1F">
              <w:t xml:space="preserve"> faith unit</w:t>
            </w:r>
          </w:p>
          <w:p w14:paraId="5D761B2B" w14:textId="77777777" w:rsidR="0055233C" w:rsidRDefault="0055233C" w:rsidP="0055233C">
            <w:pPr>
              <w:pStyle w:val="NoSpacing"/>
            </w:pPr>
            <w:r w:rsidRPr="00DB2B83">
              <w:rPr>
                <w:rFonts w:ascii="Calibri" w:hAnsi="Calibri" w:cs="Calibri"/>
                <w:b/>
                <w:color w:val="000000" w:themeColor="text1"/>
                <w:sz w:val="20"/>
                <w:szCs w:val="24"/>
              </w:rPr>
              <w:t>Why is the Exodus such a significant event in Jewish and Christian history?</w:t>
            </w:r>
          </w:p>
          <w:p w14:paraId="24DFE427" w14:textId="79E48C9D" w:rsidR="00AE5FCD" w:rsidRDefault="00AE5FCD" w:rsidP="0055233C">
            <w:pPr>
              <w:pBdr>
                <w:top w:val="single" w:sz="12" w:space="1" w:color="ED7D31" w:themeColor="accent2"/>
                <w:left w:val="single" w:sz="12" w:space="4" w:color="ED7D31" w:themeColor="accent2"/>
                <w:bottom w:val="single" w:sz="12" w:space="1" w:color="ED7D31" w:themeColor="accent2"/>
                <w:right w:val="single" w:sz="12" w:space="4" w:color="ED7D31" w:themeColor="accent2"/>
              </w:pBdr>
              <w:contextualSpacing/>
              <w:rPr>
                <w:rFonts w:ascii="Calibri" w:hAnsi="Calibri"/>
                <w:bCs/>
                <w:color w:val="000000" w:themeColor="text1"/>
                <w:szCs w:val="28"/>
              </w:rPr>
            </w:pPr>
            <w:r>
              <w:rPr>
                <w:rFonts w:ascii="Calibri" w:hAnsi="Calibri"/>
                <w:bCs/>
                <w:color w:val="000000" w:themeColor="text1"/>
                <w:szCs w:val="28"/>
              </w:rPr>
              <w:t xml:space="preserve">What is Passover? Why is it celebrated? What happens? </w:t>
            </w:r>
            <w:r w:rsidR="00E37921">
              <w:rPr>
                <w:rFonts w:ascii="Calibri" w:hAnsi="Calibri"/>
                <w:bCs/>
                <w:color w:val="000000" w:themeColor="text1"/>
                <w:szCs w:val="28"/>
              </w:rPr>
              <w:t xml:space="preserve">Why is it imp for Jews and Christians? </w:t>
            </w:r>
          </w:p>
          <w:p w14:paraId="4F1A2D81" w14:textId="77777777" w:rsidR="00E37921" w:rsidRDefault="00E37921" w:rsidP="0055233C">
            <w:pPr>
              <w:pBdr>
                <w:top w:val="single" w:sz="12" w:space="1" w:color="ED7D31" w:themeColor="accent2"/>
                <w:left w:val="single" w:sz="12" w:space="4" w:color="ED7D31" w:themeColor="accent2"/>
                <w:bottom w:val="single" w:sz="12" w:space="1" w:color="ED7D31" w:themeColor="accent2"/>
                <w:right w:val="single" w:sz="12" w:space="4" w:color="ED7D31" w:themeColor="accent2"/>
              </w:pBdr>
              <w:contextualSpacing/>
              <w:rPr>
                <w:rFonts w:ascii="Calibri" w:hAnsi="Calibri"/>
                <w:bCs/>
                <w:color w:val="000000" w:themeColor="text1"/>
                <w:szCs w:val="28"/>
              </w:rPr>
            </w:pPr>
          </w:p>
          <w:p w14:paraId="0A84D78B" w14:textId="77777777" w:rsidR="0055233C" w:rsidRDefault="0055233C" w:rsidP="0055233C">
            <w:pPr>
              <w:pBdr>
                <w:top w:val="single" w:sz="12" w:space="1" w:color="ED7D31" w:themeColor="accent2"/>
                <w:left w:val="single" w:sz="12" w:space="4" w:color="ED7D31" w:themeColor="accent2"/>
                <w:bottom w:val="single" w:sz="12" w:space="1" w:color="ED7D31" w:themeColor="accent2"/>
                <w:right w:val="single" w:sz="12" w:space="4" w:color="ED7D31" w:themeColor="accent2"/>
              </w:pBdr>
              <w:contextualSpacing/>
              <w:rPr>
                <w:rFonts w:ascii="Calibri" w:hAnsi="Calibri"/>
                <w:bCs/>
                <w:color w:val="000000" w:themeColor="text1"/>
                <w:szCs w:val="28"/>
              </w:rPr>
            </w:pPr>
            <w:r w:rsidRPr="009A4BE9">
              <w:rPr>
                <w:rFonts w:ascii="Calibri" w:hAnsi="Calibri"/>
                <w:bCs/>
                <w:color w:val="000000" w:themeColor="text1"/>
                <w:szCs w:val="28"/>
              </w:rPr>
              <w:t xml:space="preserve">What is freedom? </w:t>
            </w:r>
          </w:p>
          <w:p w14:paraId="254DB5B5" w14:textId="77777777" w:rsidR="0055233C" w:rsidRDefault="0055233C" w:rsidP="0055233C">
            <w:pPr>
              <w:pBdr>
                <w:top w:val="single" w:sz="12" w:space="1" w:color="ED7D31" w:themeColor="accent2"/>
                <w:left w:val="single" w:sz="12" w:space="4" w:color="ED7D31" w:themeColor="accent2"/>
                <w:bottom w:val="single" w:sz="12" w:space="1" w:color="ED7D31" w:themeColor="accent2"/>
                <w:right w:val="single" w:sz="12" w:space="4" w:color="ED7D31" w:themeColor="accent2"/>
              </w:pBdr>
              <w:contextualSpacing/>
              <w:rPr>
                <w:rFonts w:ascii="Calibri" w:hAnsi="Calibri"/>
                <w:bCs/>
                <w:color w:val="000000" w:themeColor="text1"/>
                <w:szCs w:val="28"/>
              </w:rPr>
            </w:pPr>
            <w:r w:rsidRPr="009A4BE9">
              <w:rPr>
                <w:rFonts w:ascii="Calibri" w:hAnsi="Calibri"/>
                <w:bCs/>
                <w:color w:val="000000" w:themeColor="text1"/>
                <w:szCs w:val="28"/>
              </w:rPr>
              <w:t xml:space="preserve">What does it mean to be free? </w:t>
            </w:r>
          </w:p>
          <w:p w14:paraId="31409BCC" w14:textId="77777777" w:rsidR="0055233C" w:rsidRDefault="0055233C" w:rsidP="0055233C">
            <w:pPr>
              <w:pBdr>
                <w:top w:val="single" w:sz="12" w:space="1" w:color="ED7D31" w:themeColor="accent2"/>
                <w:left w:val="single" w:sz="12" w:space="4" w:color="ED7D31" w:themeColor="accent2"/>
                <w:bottom w:val="single" w:sz="12" w:space="1" w:color="ED7D31" w:themeColor="accent2"/>
                <w:right w:val="single" w:sz="12" w:space="4" w:color="ED7D31" w:themeColor="accent2"/>
              </w:pBdr>
              <w:contextualSpacing/>
              <w:rPr>
                <w:rFonts w:ascii="Calibri" w:hAnsi="Calibri"/>
                <w:bCs/>
                <w:color w:val="000000" w:themeColor="text1"/>
                <w:szCs w:val="28"/>
              </w:rPr>
            </w:pPr>
            <w:r w:rsidRPr="009A4BE9">
              <w:rPr>
                <w:rFonts w:ascii="Calibri" w:hAnsi="Calibri"/>
                <w:bCs/>
                <w:color w:val="000000" w:themeColor="text1"/>
                <w:szCs w:val="28"/>
              </w:rPr>
              <w:t xml:space="preserve">How does it feel to be free? </w:t>
            </w:r>
          </w:p>
          <w:p w14:paraId="15370E6A" w14:textId="3B93AFB6" w:rsidR="0055233C" w:rsidRDefault="0055233C" w:rsidP="0055233C">
            <w:pPr>
              <w:pBdr>
                <w:top w:val="single" w:sz="12" w:space="1" w:color="ED7D31" w:themeColor="accent2"/>
                <w:left w:val="single" w:sz="12" w:space="4" w:color="ED7D31" w:themeColor="accent2"/>
                <w:bottom w:val="single" w:sz="12" w:space="1" w:color="ED7D31" w:themeColor="accent2"/>
                <w:right w:val="single" w:sz="12" w:space="4" w:color="ED7D31" w:themeColor="accent2"/>
              </w:pBdr>
              <w:contextualSpacing/>
              <w:rPr>
                <w:rFonts w:ascii="Calibri" w:hAnsi="Calibri"/>
                <w:bCs/>
                <w:color w:val="000000" w:themeColor="text1"/>
                <w:szCs w:val="28"/>
              </w:rPr>
            </w:pPr>
            <w:r>
              <w:rPr>
                <w:rFonts w:ascii="Calibri" w:hAnsi="Calibri"/>
                <w:bCs/>
                <w:color w:val="000000" w:themeColor="text1"/>
                <w:szCs w:val="28"/>
              </w:rPr>
              <w:t xml:space="preserve">What does it mean </w:t>
            </w:r>
            <w:proofErr w:type="gramStart"/>
            <w:r w:rsidRPr="009A4BE9">
              <w:rPr>
                <w:rFonts w:ascii="Calibri" w:hAnsi="Calibri"/>
                <w:bCs/>
                <w:color w:val="000000" w:themeColor="text1"/>
                <w:szCs w:val="28"/>
              </w:rPr>
              <w:t>if  free</w:t>
            </w:r>
            <w:proofErr w:type="gramEnd"/>
            <w:r w:rsidRPr="009A4BE9">
              <w:rPr>
                <w:rFonts w:ascii="Calibri" w:hAnsi="Calibri"/>
                <w:bCs/>
                <w:color w:val="000000" w:themeColor="text1"/>
                <w:szCs w:val="28"/>
              </w:rPr>
              <w:t>?</w:t>
            </w:r>
          </w:p>
          <w:p w14:paraId="7C30C648" w14:textId="77777777" w:rsidR="0055233C" w:rsidRDefault="0055233C" w:rsidP="0055233C">
            <w:pPr>
              <w:pBdr>
                <w:top w:val="single" w:sz="12" w:space="1" w:color="ED7D31" w:themeColor="accent2"/>
                <w:left w:val="single" w:sz="12" w:space="4" w:color="ED7D31" w:themeColor="accent2"/>
                <w:bottom w:val="single" w:sz="12" w:space="1" w:color="ED7D31" w:themeColor="accent2"/>
                <w:right w:val="single" w:sz="12" w:space="4" w:color="ED7D31" w:themeColor="accent2"/>
              </w:pBdr>
              <w:contextualSpacing/>
              <w:rPr>
                <w:rFonts w:ascii="Calibri" w:hAnsi="Calibri"/>
                <w:bCs/>
                <w:color w:val="000000" w:themeColor="text1"/>
                <w:szCs w:val="28"/>
              </w:rPr>
            </w:pPr>
            <w:r>
              <w:rPr>
                <w:rFonts w:ascii="Calibri" w:hAnsi="Calibri"/>
                <w:bCs/>
                <w:color w:val="000000" w:themeColor="text1"/>
                <w:szCs w:val="28"/>
              </w:rPr>
              <w:lastRenderedPageBreak/>
              <w:t>How does it feel if you are not free?</w:t>
            </w:r>
            <w:r w:rsidRPr="009A4BE9">
              <w:rPr>
                <w:rFonts w:ascii="Calibri" w:hAnsi="Calibri"/>
                <w:bCs/>
                <w:color w:val="000000" w:themeColor="text1"/>
                <w:szCs w:val="28"/>
              </w:rPr>
              <w:t xml:space="preserve"> </w:t>
            </w:r>
          </w:p>
          <w:p w14:paraId="7633A6D3" w14:textId="77777777" w:rsidR="0055233C" w:rsidRDefault="0055233C" w:rsidP="0055233C">
            <w:pPr>
              <w:pBdr>
                <w:top w:val="single" w:sz="12" w:space="1" w:color="ED7D31" w:themeColor="accent2"/>
                <w:left w:val="single" w:sz="12" w:space="4" w:color="ED7D31" w:themeColor="accent2"/>
                <w:bottom w:val="single" w:sz="12" w:space="1" w:color="ED7D31" w:themeColor="accent2"/>
                <w:right w:val="single" w:sz="12" w:space="4" w:color="ED7D31" w:themeColor="accent2"/>
              </w:pBdr>
              <w:contextualSpacing/>
              <w:rPr>
                <w:rFonts w:ascii="Calibri" w:hAnsi="Calibri"/>
                <w:bCs/>
                <w:color w:val="000000" w:themeColor="text1"/>
                <w:szCs w:val="28"/>
              </w:rPr>
            </w:pPr>
            <w:r w:rsidRPr="009A4BE9">
              <w:rPr>
                <w:rFonts w:ascii="Calibri" w:hAnsi="Calibri"/>
                <w:bCs/>
                <w:color w:val="000000" w:themeColor="text1"/>
                <w:szCs w:val="28"/>
              </w:rPr>
              <w:t xml:space="preserve">In what circumstances is a person’s freedom taken away? Why? </w:t>
            </w:r>
          </w:p>
          <w:p w14:paraId="3E51A0FE" w14:textId="5DA9429C" w:rsidR="0055233C" w:rsidRDefault="0055233C" w:rsidP="0055233C">
            <w:pPr>
              <w:pBdr>
                <w:top w:val="single" w:sz="12" w:space="1" w:color="ED7D31" w:themeColor="accent2"/>
                <w:left w:val="single" w:sz="12" w:space="4" w:color="ED7D31" w:themeColor="accent2"/>
                <w:bottom w:val="single" w:sz="12" w:space="1" w:color="ED7D31" w:themeColor="accent2"/>
                <w:right w:val="single" w:sz="12" w:space="4" w:color="ED7D31" w:themeColor="accent2"/>
              </w:pBdr>
              <w:contextualSpacing/>
              <w:rPr>
                <w:rFonts w:ascii="Calibri" w:hAnsi="Calibri"/>
                <w:bCs/>
                <w:color w:val="000000" w:themeColor="text1"/>
                <w:szCs w:val="28"/>
              </w:rPr>
            </w:pPr>
            <w:r w:rsidRPr="009A4BE9">
              <w:rPr>
                <w:rFonts w:ascii="Calibri" w:hAnsi="Calibri"/>
                <w:bCs/>
                <w:color w:val="000000" w:themeColor="text1"/>
                <w:szCs w:val="28"/>
              </w:rPr>
              <w:t>There a</w:t>
            </w:r>
            <w:r>
              <w:rPr>
                <w:rFonts w:ascii="Calibri" w:hAnsi="Calibri"/>
                <w:bCs/>
                <w:color w:val="000000" w:themeColor="text1"/>
                <w:szCs w:val="28"/>
              </w:rPr>
              <w:t>r</w:t>
            </w:r>
            <w:r w:rsidRPr="009A4BE9">
              <w:rPr>
                <w:rFonts w:ascii="Calibri" w:hAnsi="Calibri"/>
                <w:bCs/>
                <w:color w:val="000000" w:themeColor="text1"/>
                <w:szCs w:val="28"/>
              </w:rPr>
              <w:t>e people who a</w:t>
            </w:r>
            <w:r>
              <w:rPr>
                <w:rFonts w:ascii="Calibri" w:hAnsi="Calibri"/>
                <w:bCs/>
                <w:color w:val="000000" w:themeColor="text1"/>
                <w:szCs w:val="28"/>
              </w:rPr>
              <w:t>r</w:t>
            </w:r>
            <w:r w:rsidRPr="009A4BE9">
              <w:rPr>
                <w:rFonts w:ascii="Calibri" w:hAnsi="Calibri"/>
                <w:bCs/>
                <w:color w:val="000000" w:themeColor="text1"/>
                <w:szCs w:val="28"/>
              </w:rPr>
              <w:t xml:space="preserve">e not free, they are oppressed and suffer persecution. Is this right? Why? Why not? People can be trapped by poverty you are not and war. In what other ways can people feel trapped? </w:t>
            </w:r>
          </w:p>
          <w:p w14:paraId="5C99F91A" w14:textId="77777777" w:rsidR="0055233C" w:rsidRPr="009A4BE9" w:rsidRDefault="0055233C" w:rsidP="0055233C">
            <w:pPr>
              <w:pBdr>
                <w:top w:val="single" w:sz="12" w:space="1" w:color="ED7D31" w:themeColor="accent2"/>
                <w:left w:val="single" w:sz="12" w:space="4" w:color="ED7D31" w:themeColor="accent2"/>
                <w:bottom w:val="single" w:sz="12" w:space="1" w:color="ED7D31" w:themeColor="accent2"/>
                <w:right w:val="single" w:sz="12" w:space="4" w:color="ED7D31" w:themeColor="accent2"/>
              </w:pBdr>
              <w:contextualSpacing/>
              <w:rPr>
                <w:rFonts w:ascii="Calibri" w:hAnsi="Calibri"/>
                <w:bCs/>
                <w:color w:val="000000" w:themeColor="text1"/>
                <w:szCs w:val="28"/>
              </w:rPr>
            </w:pPr>
            <w:r w:rsidRPr="009A4BE9">
              <w:rPr>
                <w:rFonts w:ascii="Calibri" w:hAnsi="Calibri"/>
                <w:bCs/>
                <w:color w:val="000000" w:themeColor="text1"/>
                <w:szCs w:val="28"/>
              </w:rPr>
              <w:t>Why is freedom, the freedom to choose, so important?</w:t>
            </w:r>
          </w:p>
          <w:p w14:paraId="19F64991" w14:textId="3A508827" w:rsidR="0055233C" w:rsidRPr="00DE16F3" w:rsidRDefault="0055233C" w:rsidP="0055233C">
            <w:pPr>
              <w:pBdr>
                <w:top w:val="single" w:sz="12" w:space="1" w:color="ED7D31" w:themeColor="accent2"/>
                <w:left w:val="single" w:sz="12" w:space="4" w:color="ED7D31" w:themeColor="accent2"/>
                <w:bottom w:val="single" w:sz="12" w:space="1" w:color="ED7D31" w:themeColor="accent2"/>
                <w:right w:val="single" w:sz="12" w:space="4" w:color="ED7D31" w:themeColor="accent2"/>
              </w:pBdr>
              <w:contextualSpacing/>
              <w:rPr>
                <w:rFonts w:ascii="Calibri" w:hAnsi="Calibri"/>
                <w:bCs/>
                <w:i/>
                <w:color w:val="4472C4" w:themeColor="accent1"/>
                <w:szCs w:val="28"/>
              </w:rPr>
            </w:pPr>
            <w:r w:rsidRPr="00DE16F3">
              <w:rPr>
                <w:rFonts w:ascii="Calibri" w:hAnsi="Calibri"/>
                <w:bCs/>
                <w:i/>
                <w:color w:val="4472C4" w:themeColor="accent1"/>
                <w:szCs w:val="28"/>
              </w:rPr>
              <w:t>.</w:t>
            </w:r>
          </w:p>
          <w:p w14:paraId="18710177" w14:textId="77777777" w:rsidR="0055233C" w:rsidRDefault="0055233C" w:rsidP="0055233C">
            <w:pPr>
              <w:pBdr>
                <w:top w:val="single" w:sz="12" w:space="1" w:color="ED7D31" w:themeColor="accent2"/>
                <w:left w:val="single" w:sz="12" w:space="4" w:color="ED7D31" w:themeColor="accent2"/>
                <w:bottom w:val="single" w:sz="12" w:space="1" w:color="ED7D31" w:themeColor="accent2"/>
                <w:right w:val="single" w:sz="12" w:space="4" w:color="ED7D31" w:themeColor="accent2"/>
              </w:pBdr>
              <w:contextualSpacing/>
              <w:rPr>
                <w:rFonts w:ascii="Calibri" w:hAnsi="Calibri"/>
                <w:bCs/>
                <w:color w:val="000000" w:themeColor="text1"/>
                <w:szCs w:val="28"/>
              </w:rPr>
            </w:pPr>
          </w:p>
          <w:p w14:paraId="3693D16F" w14:textId="5AF7C75C" w:rsidR="0055233C" w:rsidRDefault="0055233C" w:rsidP="0055233C">
            <w:pPr>
              <w:pBdr>
                <w:top w:val="single" w:sz="12" w:space="1" w:color="ED7D31" w:themeColor="accent2"/>
                <w:left w:val="single" w:sz="12" w:space="4" w:color="ED7D31" w:themeColor="accent2"/>
                <w:bottom w:val="single" w:sz="12" w:space="1" w:color="ED7D31" w:themeColor="accent2"/>
                <w:right w:val="single" w:sz="12" w:space="4" w:color="ED7D31" w:themeColor="accent2"/>
              </w:pBdr>
              <w:contextualSpacing/>
              <w:rPr>
                <w:rFonts w:ascii="Calibri" w:hAnsi="Calibri"/>
                <w:bCs/>
                <w:color w:val="000000" w:themeColor="text1"/>
                <w:szCs w:val="28"/>
              </w:rPr>
            </w:pPr>
            <w:r w:rsidRPr="009A4BE9">
              <w:rPr>
                <w:rFonts w:ascii="Calibri" w:hAnsi="Calibri"/>
                <w:bCs/>
                <w:color w:val="000000" w:themeColor="text1"/>
                <w:szCs w:val="28"/>
              </w:rPr>
              <w:t>Ask the children to explain why freedom is important to them</w:t>
            </w:r>
          </w:p>
          <w:p w14:paraId="4BAD2B47" w14:textId="71E8E851" w:rsidR="00855653" w:rsidRPr="00DB2B83" w:rsidRDefault="00855653" w:rsidP="0055233C">
            <w:pPr>
              <w:jc w:val="center"/>
              <w:rPr>
                <w:b/>
                <w:sz w:val="24"/>
              </w:rPr>
            </w:pPr>
          </w:p>
        </w:tc>
        <w:tc>
          <w:tcPr>
            <w:tcW w:w="2281" w:type="dxa"/>
          </w:tcPr>
          <w:p w14:paraId="5DBFBE6D" w14:textId="77777777" w:rsidR="0055233C" w:rsidRPr="00DB2B83" w:rsidRDefault="0055233C" w:rsidP="0055233C">
            <w:pPr>
              <w:jc w:val="center"/>
              <w:rPr>
                <w:b/>
                <w:sz w:val="24"/>
              </w:rPr>
            </w:pPr>
            <w:r w:rsidRPr="00DB2B83">
              <w:rPr>
                <w:b/>
                <w:sz w:val="24"/>
              </w:rPr>
              <w:lastRenderedPageBreak/>
              <w:t>Why do Christians celebrate the Eucharist?</w:t>
            </w:r>
          </w:p>
          <w:p w14:paraId="1FF9482C" w14:textId="77777777" w:rsidR="0055233C" w:rsidRPr="00DB2B83" w:rsidRDefault="0055233C" w:rsidP="0055233C">
            <w:pPr>
              <w:pStyle w:val="Header"/>
              <w:rPr>
                <w:sz w:val="18"/>
              </w:rPr>
            </w:pPr>
            <w:r w:rsidRPr="00DB2B83">
              <w:rPr>
                <w:sz w:val="18"/>
              </w:rPr>
              <w:t>Give groups of pupils a copy of the BDBE Last Supper Poster. While they are looking at the poster read to them Mark’s account of the Last Supper. (Mark 14:12-26)</w:t>
            </w:r>
          </w:p>
          <w:p w14:paraId="3F3046C8" w14:textId="5185C1C1" w:rsidR="0055233C" w:rsidRPr="00DB2B83" w:rsidRDefault="0055233C" w:rsidP="0055233C">
            <w:pPr>
              <w:pStyle w:val="Header"/>
              <w:rPr>
                <w:sz w:val="18"/>
              </w:rPr>
            </w:pPr>
            <w:r w:rsidRPr="00DB2B83">
              <w:rPr>
                <w:sz w:val="18"/>
              </w:rPr>
              <w:t>Can they see in the picture what they have just heard What else can they see?</w:t>
            </w:r>
            <w:r w:rsidRPr="00DB2B83">
              <w:rPr>
                <w:sz w:val="18"/>
              </w:rPr>
              <w:br/>
              <w:t>Have they noticed the Seder plate? Why is it there?</w:t>
            </w:r>
          </w:p>
          <w:p w14:paraId="3A184E6F" w14:textId="77777777" w:rsidR="0055233C" w:rsidRPr="00DB2B83" w:rsidRDefault="0055233C" w:rsidP="0055233C">
            <w:pPr>
              <w:pStyle w:val="Header"/>
              <w:rPr>
                <w:sz w:val="18"/>
              </w:rPr>
            </w:pPr>
            <w:r w:rsidRPr="00DB2B83">
              <w:rPr>
                <w:sz w:val="18"/>
              </w:rPr>
              <w:t>What questions do they have?</w:t>
            </w:r>
          </w:p>
          <w:p w14:paraId="3A879064" w14:textId="39527B07" w:rsidR="00855653" w:rsidRPr="00D270D5" w:rsidRDefault="00855653" w:rsidP="0055233C">
            <w:pPr>
              <w:jc w:val="center"/>
              <w:rPr>
                <w:sz w:val="24"/>
              </w:rPr>
            </w:pPr>
          </w:p>
        </w:tc>
        <w:tc>
          <w:tcPr>
            <w:tcW w:w="2126" w:type="dxa"/>
          </w:tcPr>
          <w:p w14:paraId="6C5CDAF9" w14:textId="77777777" w:rsidR="0055233C" w:rsidRDefault="0055233C" w:rsidP="0055233C">
            <w:pPr>
              <w:jc w:val="center"/>
              <w:rPr>
                <w:b/>
                <w:sz w:val="20"/>
              </w:rPr>
            </w:pPr>
            <w:r w:rsidRPr="00DB2B83">
              <w:rPr>
                <w:b/>
                <w:sz w:val="20"/>
              </w:rPr>
              <w:t>Why do Christians celebrate the Eucharist?</w:t>
            </w:r>
          </w:p>
          <w:p w14:paraId="41497878" w14:textId="77777777" w:rsidR="0055233C" w:rsidRPr="00DB2B83" w:rsidRDefault="0055233C" w:rsidP="0055233C">
            <w:pPr>
              <w:jc w:val="center"/>
              <w:rPr>
                <w:b/>
                <w:sz w:val="20"/>
              </w:rPr>
            </w:pPr>
            <w:r>
              <w:rPr>
                <w:b/>
                <w:sz w:val="20"/>
              </w:rPr>
              <w:t xml:space="preserve">What happens in the Eucharist? </w:t>
            </w:r>
          </w:p>
          <w:p w14:paraId="3A9F70BB" w14:textId="77777777" w:rsidR="0055233C" w:rsidRPr="00DB2B83" w:rsidRDefault="0055233C" w:rsidP="0055233C">
            <w:pPr>
              <w:pStyle w:val="Header"/>
              <w:pBdr>
                <w:top w:val="single" w:sz="12" w:space="1" w:color="4472C4" w:themeColor="accent1"/>
                <w:left w:val="single" w:sz="12" w:space="4" w:color="4472C4" w:themeColor="accent1"/>
                <w:bottom w:val="single" w:sz="12" w:space="1" w:color="4472C4" w:themeColor="accent1"/>
                <w:right w:val="single" w:sz="12" w:space="4" w:color="4472C4" w:themeColor="accent1"/>
              </w:pBdr>
              <w:rPr>
                <w:rFonts w:cs="Calibri"/>
                <w:sz w:val="20"/>
              </w:rPr>
            </w:pPr>
            <w:r w:rsidRPr="00DB2B83">
              <w:rPr>
                <w:sz w:val="20"/>
              </w:rPr>
              <w:t xml:space="preserve">Reverend Marie-Anne in. </w:t>
            </w:r>
            <w:r w:rsidRPr="00DB2B83">
              <w:rPr>
                <w:rFonts w:cs="Calibri"/>
                <w:sz w:val="20"/>
              </w:rPr>
              <w:t xml:space="preserve">Children handle the artefacts and set the altar as the artefacts are explained. Talk about why the table is called an altar and Jesus’ sacrifice. </w:t>
            </w:r>
          </w:p>
          <w:p w14:paraId="11B4874F" w14:textId="77777777" w:rsidR="0055233C" w:rsidRDefault="0055233C" w:rsidP="0055233C">
            <w:pPr>
              <w:pStyle w:val="Header"/>
              <w:pBdr>
                <w:top w:val="single" w:sz="12" w:space="1" w:color="4472C4" w:themeColor="accent1"/>
                <w:left w:val="single" w:sz="12" w:space="4" w:color="4472C4" w:themeColor="accent1"/>
                <w:bottom w:val="single" w:sz="12" w:space="1" w:color="4472C4" w:themeColor="accent1"/>
                <w:right w:val="single" w:sz="12" w:space="4" w:color="4472C4" w:themeColor="accent1"/>
              </w:pBdr>
              <w:rPr>
                <w:rFonts w:cs="Calibri"/>
                <w:sz w:val="20"/>
              </w:rPr>
            </w:pPr>
            <w:r>
              <w:rPr>
                <w:rFonts w:cs="Calibri"/>
                <w:sz w:val="20"/>
                <w:lang w:val="en-GB"/>
              </w:rPr>
              <w:t>E</w:t>
            </w:r>
            <w:proofErr w:type="spellStart"/>
            <w:r w:rsidRPr="00DB2B83">
              <w:rPr>
                <w:rFonts w:cs="Calibri"/>
                <w:sz w:val="20"/>
              </w:rPr>
              <w:t>xplain</w:t>
            </w:r>
            <w:proofErr w:type="spellEnd"/>
            <w:r w:rsidRPr="00DB2B83">
              <w:rPr>
                <w:rFonts w:cs="Calibri"/>
                <w:sz w:val="20"/>
              </w:rPr>
              <w:t xml:space="preserve"> how the Eucharist fits into the pattern of worship during a service, emphasising that the sharing of the bread </w:t>
            </w:r>
            <w:r w:rsidRPr="00DB2B83">
              <w:rPr>
                <w:rFonts w:cs="Calibri"/>
                <w:sz w:val="20"/>
              </w:rPr>
              <w:lastRenderedPageBreak/>
              <w:t xml:space="preserve">and wine takes place after the confession and the peace. People make things right with God and with each other before taking communion. </w:t>
            </w:r>
          </w:p>
          <w:p w14:paraId="55B79F37" w14:textId="77777777" w:rsidR="0055233C" w:rsidRDefault="0055233C" w:rsidP="0055233C">
            <w:pPr>
              <w:pStyle w:val="Header"/>
              <w:pBdr>
                <w:top w:val="single" w:sz="12" w:space="1" w:color="4472C4" w:themeColor="accent1"/>
                <w:left w:val="single" w:sz="12" w:space="4" w:color="4472C4" w:themeColor="accent1"/>
                <w:bottom w:val="single" w:sz="12" w:space="1" w:color="4472C4" w:themeColor="accent1"/>
                <w:right w:val="single" w:sz="12" w:space="4" w:color="4472C4" w:themeColor="accent1"/>
              </w:pBdr>
              <w:rPr>
                <w:rFonts w:cs="Calibri"/>
                <w:sz w:val="20"/>
              </w:rPr>
            </w:pPr>
          </w:p>
          <w:p w14:paraId="51C0C11F" w14:textId="0063DFB2" w:rsidR="00855653" w:rsidRPr="00784F17" w:rsidRDefault="0055233C" w:rsidP="0055233C">
            <w:pPr>
              <w:pStyle w:val="Header"/>
              <w:pBdr>
                <w:top w:val="single" w:sz="12" w:space="1" w:color="7030A0"/>
                <w:left w:val="single" w:sz="12" w:space="4" w:color="7030A0"/>
                <w:bottom w:val="single" w:sz="12" w:space="1" w:color="7030A0"/>
                <w:right w:val="single" w:sz="12" w:space="4" w:color="7030A0"/>
              </w:pBdr>
              <w:contextualSpacing/>
              <w:rPr>
                <w:b/>
                <w:sz w:val="18"/>
                <w:lang w:val="en-GB"/>
              </w:rPr>
            </w:pPr>
            <w:r>
              <w:rPr>
                <w:rFonts w:cs="Calibri"/>
                <w:sz w:val="20"/>
                <w:lang w:val="en-GB"/>
              </w:rPr>
              <w:t>Homework- stained glass window picture – what have you learnt about the Eucharist?</w:t>
            </w:r>
          </w:p>
        </w:tc>
        <w:tc>
          <w:tcPr>
            <w:tcW w:w="2160" w:type="dxa"/>
          </w:tcPr>
          <w:p w14:paraId="73AE1F5D" w14:textId="77777777" w:rsidR="008A4321" w:rsidRDefault="008A4321" w:rsidP="008A4321">
            <w:pPr>
              <w:jc w:val="center"/>
              <w:rPr>
                <w:b/>
                <w:sz w:val="24"/>
              </w:rPr>
            </w:pPr>
            <w:r w:rsidRPr="00DB2B83">
              <w:rPr>
                <w:b/>
                <w:sz w:val="24"/>
              </w:rPr>
              <w:lastRenderedPageBreak/>
              <w:t>Why do Christians celebrate the Eucharist?</w:t>
            </w:r>
          </w:p>
          <w:p w14:paraId="79F624BF" w14:textId="77777777" w:rsidR="008A4321" w:rsidRPr="00DB2B83" w:rsidRDefault="008A4321" w:rsidP="008A4321">
            <w:pPr>
              <w:pBdr>
                <w:top w:val="single" w:sz="12" w:space="1" w:color="ED7D31" w:themeColor="accent2"/>
                <w:left w:val="single" w:sz="12" w:space="1" w:color="ED7D31" w:themeColor="accent2"/>
                <w:bottom w:val="single" w:sz="12" w:space="1" w:color="ED7D31" w:themeColor="accent2"/>
                <w:right w:val="single" w:sz="12" w:space="1" w:color="ED7D31" w:themeColor="accent2"/>
              </w:pBdr>
              <w:rPr>
                <w:rFonts w:cstheme="minorHAnsi"/>
                <w:b/>
                <w:bCs/>
                <w:color w:val="323E4F" w:themeColor="text2" w:themeShade="BF"/>
                <w:sz w:val="18"/>
              </w:rPr>
            </w:pPr>
            <w:r w:rsidRPr="00DB2B83">
              <w:rPr>
                <w:rFonts w:cstheme="minorHAnsi"/>
                <w:i/>
                <w:color w:val="548DD4"/>
                <w:sz w:val="18"/>
              </w:rPr>
              <w:t xml:space="preserve">Working in groups look back carefully at the words of the Eucharist service and highlight where answers to these big questions can be found. Ask pupils to write their reasons, thoughts and comments on post it notes and attach the notes to the Eucharist service which can be put in your Class RE Scrapbook. </w:t>
            </w:r>
          </w:p>
          <w:p w14:paraId="72ECBE3A" w14:textId="77777777" w:rsidR="008A4321" w:rsidRPr="00DB2B83" w:rsidRDefault="008A4321" w:rsidP="008A4321">
            <w:pPr>
              <w:pBdr>
                <w:top w:val="single" w:sz="12" w:space="1" w:color="ED7D31" w:themeColor="accent2"/>
                <w:left w:val="single" w:sz="12" w:space="1" w:color="ED7D31" w:themeColor="accent2"/>
                <w:bottom w:val="single" w:sz="12" w:space="1" w:color="ED7D31" w:themeColor="accent2"/>
                <w:right w:val="single" w:sz="12" w:space="1" w:color="ED7D31" w:themeColor="accent2"/>
              </w:pBdr>
              <w:rPr>
                <w:rFonts w:cstheme="minorHAnsi"/>
                <w:b/>
                <w:bCs/>
                <w:sz w:val="18"/>
              </w:rPr>
            </w:pPr>
          </w:p>
          <w:p w14:paraId="7F4AA73C" w14:textId="77777777" w:rsidR="008A4321" w:rsidRPr="00DB2B83" w:rsidRDefault="008A4321" w:rsidP="008A4321">
            <w:pPr>
              <w:pBdr>
                <w:top w:val="single" w:sz="12" w:space="1" w:color="ED7D31" w:themeColor="accent2"/>
                <w:left w:val="single" w:sz="12" w:space="1" w:color="ED7D31" w:themeColor="accent2"/>
                <w:bottom w:val="single" w:sz="12" w:space="1" w:color="ED7D31" w:themeColor="accent2"/>
                <w:right w:val="single" w:sz="12" w:space="1" w:color="ED7D31" w:themeColor="accent2"/>
              </w:pBdr>
              <w:rPr>
                <w:rFonts w:cstheme="minorHAnsi"/>
                <w:i/>
                <w:color w:val="548DD4"/>
                <w:sz w:val="18"/>
              </w:rPr>
            </w:pPr>
            <w:r w:rsidRPr="00DB2B83">
              <w:rPr>
                <w:rFonts w:cstheme="minorHAnsi"/>
                <w:bCs/>
                <w:sz w:val="18"/>
              </w:rPr>
              <w:t xml:space="preserve">What do the words remembrance, holy, sacrifice, mercy, salvation and faith mean to you? </w:t>
            </w:r>
            <w:r w:rsidRPr="00DB2B83">
              <w:rPr>
                <w:rFonts w:cstheme="minorHAnsi"/>
                <w:bCs/>
                <w:sz w:val="18"/>
              </w:rPr>
              <w:br/>
            </w:r>
            <w:r w:rsidRPr="00DB2B83">
              <w:rPr>
                <w:rFonts w:cstheme="minorHAnsi"/>
                <w:i/>
                <w:color w:val="548DD4"/>
                <w:sz w:val="18"/>
              </w:rPr>
              <w:t>Record Individually</w:t>
            </w:r>
          </w:p>
          <w:p w14:paraId="6DFEA5DA" w14:textId="77777777" w:rsidR="008A4321" w:rsidRPr="00DB2B83" w:rsidRDefault="008A4321" w:rsidP="008A4321">
            <w:pPr>
              <w:pBdr>
                <w:top w:val="single" w:sz="12" w:space="1" w:color="ED7D31" w:themeColor="accent2"/>
                <w:left w:val="single" w:sz="12" w:space="1" w:color="ED7D31" w:themeColor="accent2"/>
                <w:bottom w:val="single" w:sz="12" w:space="1" w:color="ED7D31" w:themeColor="accent2"/>
                <w:right w:val="single" w:sz="12" w:space="1" w:color="ED7D31" w:themeColor="accent2"/>
              </w:pBdr>
              <w:rPr>
                <w:bCs/>
                <w:sz w:val="18"/>
              </w:rPr>
            </w:pPr>
            <w:r w:rsidRPr="00DB2B83">
              <w:rPr>
                <w:rFonts w:cstheme="minorHAnsi"/>
                <w:sz w:val="18"/>
              </w:rPr>
              <w:lastRenderedPageBreak/>
              <w:t>Ask the pupils</w:t>
            </w:r>
            <w:r w:rsidRPr="00DB2B83">
              <w:rPr>
                <w:bCs/>
                <w:sz w:val="18"/>
              </w:rPr>
              <w:t xml:space="preserve"> big questions </w:t>
            </w:r>
            <w:r w:rsidRPr="00DB2B83">
              <w:rPr>
                <w:bCs/>
                <w:sz w:val="18"/>
              </w:rPr>
              <w:br/>
              <w:t>What makes something holy?</w:t>
            </w:r>
          </w:p>
          <w:p w14:paraId="5D2D7C2D" w14:textId="77777777" w:rsidR="008A4321" w:rsidRPr="00DB2B83" w:rsidRDefault="008A4321" w:rsidP="008A4321">
            <w:pPr>
              <w:pBdr>
                <w:top w:val="single" w:sz="12" w:space="1" w:color="ED7D31" w:themeColor="accent2"/>
                <w:left w:val="single" w:sz="12" w:space="1" w:color="ED7D31" w:themeColor="accent2"/>
                <w:bottom w:val="single" w:sz="12" w:space="1" w:color="ED7D31" w:themeColor="accent2"/>
                <w:right w:val="single" w:sz="12" w:space="1" w:color="ED7D31" w:themeColor="accent2"/>
              </w:pBdr>
              <w:rPr>
                <w:bCs/>
                <w:sz w:val="18"/>
              </w:rPr>
            </w:pPr>
            <w:r w:rsidRPr="00DB2B83">
              <w:rPr>
                <w:bCs/>
                <w:sz w:val="18"/>
              </w:rPr>
              <w:t>Can something/somewhere be holy and not religious?</w:t>
            </w:r>
            <w:r w:rsidRPr="00DB2B83">
              <w:rPr>
                <w:bCs/>
                <w:sz w:val="18"/>
              </w:rPr>
              <w:br/>
              <w:t>Why is remembering important?</w:t>
            </w:r>
          </w:p>
          <w:p w14:paraId="3501BE6A" w14:textId="77777777" w:rsidR="008A4321" w:rsidRPr="00DB2B83" w:rsidRDefault="008A4321" w:rsidP="008A4321">
            <w:pPr>
              <w:pBdr>
                <w:top w:val="single" w:sz="12" w:space="1" w:color="ED7D31" w:themeColor="accent2"/>
                <w:left w:val="single" w:sz="12" w:space="1" w:color="ED7D31" w:themeColor="accent2"/>
                <w:bottom w:val="single" w:sz="12" w:space="1" w:color="ED7D31" w:themeColor="accent2"/>
                <w:right w:val="single" w:sz="12" w:space="1" w:color="ED7D31" w:themeColor="accent2"/>
              </w:pBdr>
              <w:rPr>
                <w:bCs/>
                <w:sz w:val="18"/>
              </w:rPr>
            </w:pPr>
            <w:r w:rsidRPr="00DB2B83">
              <w:rPr>
                <w:bCs/>
                <w:sz w:val="18"/>
              </w:rPr>
              <w:t>In what ways can a person be saved?</w:t>
            </w:r>
          </w:p>
          <w:p w14:paraId="1EF2A9D9" w14:textId="77777777" w:rsidR="008A4321" w:rsidRPr="00DB2B83" w:rsidRDefault="008A4321" w:rsidP="008A4321">
            <w:pPr>
              <w:pBdr>
                <w:top w:val="single" w:sz="12" w:space="1" w:color="ED7D31" w:themeColor="accent2"/>
                <w:left w:val="single" w:sz="12" w:space="1" w:color="ED7D31" w:themeColor="accent2"/>
                <w:bottom w:val="single" w:sz="12" w:space="1" w:color="ED7D31" w:themeColor="accent2"/>
                <w:right w:val="single" w:sz="12" w:space="1" w:color="ED7D31" w:themeColor="accent2"/>
              </w:pBdr>
              <w:rPr>
                <w:bCs/>
                <w:sz w:val="18"/>
              </w:rPr>
            </w:pPr>
            <w:r w:rsidRPr="00DB2B83">
              <w:rPr>
                <w:bCs/>
                <w:sz w:val="18"/>
              </w:rPr>
              <w:t>What does salvation/being saved in Christianity mean?</w:t>
            </w:r>
          </w:p>
          <w:p w14:paraId="6C8EB093" w14:textId="5E6AAC4B" w:rsidR="00855653" w:rsidRPr="00424C8F" w:rsidRDefault="008A4321" w:rsidP="008A4321">
            <w:pPr>
              <w:pBdr>
                <w:top w:val="single" w:sz="12" w:space="1" w:color="ED7D31" w:themeColor="accent2"/>
                <w:left w:val="single" w:sz="12" w:space="4" w:color="ED7D31" w:themeColor="accent2"/>
                <w:bottom w:val="single" w:sz="12" w:space="1" w:color="ED7D31" w:themeColor="accent2"/>
                <w:right w:val="single" w:sz="12" w:space="4" w:color="ED7D31" w:themeColor="accent2"/>
              </w:pBdr>
              <w:contextualSpacing/>
              <w:rPr>
                <w:rFonts w:ascii="Calibri" w:hAnsi="Calibri"/>
                <w:bCs/>
                <w:color w:val="000000" w:themeColor="text1"/>
                <w:szCs w:val="28"/>
              </w:rPr>
            </w:pPr>
            <w:r w:rsidRPr="00164C3F">
              <w:rPr>
                <w:b/>
                <w:bCs/>
                <w:color w:val="000000" w:themeColor="text1"/>
              </w:rPr>
              <w:t>Assessment task</w:t>
            </w:r>
            <w:r>
              <w:rPr>
                <w:b/>
                <w:bCs/>
                <w:color w:val="000000" w:themeColor="text1"/>
              </w:rPr>
              <w:t>?</w:t>
            </w:r>
          </w:p>
        </w:tc>
      </w:tr>
      <w:tr w:rsidR="0055233C" w14:paraId="559E6B3D" w14:textId="77777777" w:rsidTr="0055233C">
        <w:trPr>
          <w:trHeight w:val="269"/>
        </w:trPr>
        <w:tc>
          <w:tcPr>
            <w:tcW w:w="2274" w:type="dxa"/>
            <w:shd w:val="clear" w:color="auto" w:fill="D9E2F3" w:themeFill="accent1" w:themeFillTint="33"/>
          </w:tcPr>
          <w:p w14:paraId="570ED9A8" w14:textId="77777777" w:rsidR="0055233C" w:rsidRDefault="0055233C" w:rsidP="0055233C">
            <w:pPr>
              <w:rPr>
                <w:b/>
                <w:sz w:val="36"/>
                <w:szCs w:val="36"/>
              </w:rPr>
            </w:pPr>
            <w:r>
              <w:rPr>
                <w:b/>
                <w:sz w:val="36"/>
                <w:szCs w:val="36"/>
              </w:rPr>
              <w:lastRenderedPageBreak/>
              <w:t>French</w:t>
            </w:r>
          </w:p>
          <w:p w14:paraId="55D97F02" w14:textId="77777777" w:rsidR="0055233C" w:rsidRDefault="0055233C" w:rsidP="0055233C">
            <w:pPr>
              <w:rPr>
                <w:b/>
                <w:sz w:val="36"/>
                <w:szCs w:val="36"/>
              </w:rPr>
            </w:pPr>
          </w:p>
          <w:p w14:paraId="0E80BFD1" w14:textId="7CFC614D" w:rsidR="0055233C" w:rsidRPr="00B45F10" w:rsidRDefault="0055233C" w:rsidP="0055233C">
            <w:pPr>
              <w:rPr>
                <w:b/>
                <w:sz w:val="36"/>
                <w:szCs w:val="36"/>
              </w:rPr>
            </w:pPr>
            <w:r>
              <w:rPr>
                <w:b/>
                <w:sz w:val="36"/>
                <w:szCs w:val="36"/>
              </w:rPr>
              <w:t>French/Music alternate</w:t>
            </w:r>
          </w:p>
        </w:tc>
        <w:tc>
          <w:tcPr>
            <w:tcW w:w="2334" w:type="dxa"/>
          </w:tcPr>
          <w:p w14:paraId="12AB5D94" w14:textId="1875E963" w:rsidR="0055233C" w:rsidRPr="00447DBF" w:rsidRDefault="0055233C" w:rsidP="0055233C">
            <w:pPr>
              <w:rPr>
                <w:rFonts w:cstheme="minorHAnsi"/>
                <w:b/>
              </w:rPr>
            </w:pPr>
            <w:r w:rsidRPr="00447DBF">
              <w:rPr>
                <w:rFonts w:cstheme="minorHAnsi"/>
                <w:b/>
              </w:rPr>
              <w:t xml:space="preserve">None </w:t>
            </w:r>
            <w:proofErr w:type="gramStart"/>
            <w:r w:rsidRPr="00447DBF">
              <w:rPr>
                <w:rFonts w:cstheme="minorHAnsi"/>
                <w:b/>
              </w:rPr>
              <w:t>3 day</w:t>
            </w:r>
            <w:proofErr w:type="gramEnd"/>
            <w:r w:rsidRPr="00447DBF">
              <w:rPr>
                <w:rFonts w:cstheme="minorHAnsi"/>
                <w:b/>
              </w:rPr>
              <w:t xml:space="preserve"> </w:t>
            </w:r>
            <w:proofErr w:type="spellStart"/>
            <w:r w:rsidRPr="00447DBF">
              <w:rPr>
                <w:rFonts w:cstheme="minorHAnsi"/>
                <w:b/>
              </w:rPr>
              <w:t>wek</w:t>
            </w:r>
            <w:proofErr w:type="spellEnd"/>
          </w:p>
        </w:tc>
        <w:tc>
          <w:tcPr>
            <w:tcW w:w="2199" w:type="dxa"/>
          </w:tcPr>
          <w:p w14:paraId="71AD207C" w14:textId="77777777" w:rsidR="0055233C" w:rsidRPr="00447DBF" w:rsidRDefault="0055233C" w:rsidP="0055233C">
            <w:pPr>
              <w:rPr>
                <w:rFonts w:cstheme="minorHAnsi"/>
                <w:b/>
              </w:rPr>
            </w:pPr>
            <w:r w:rsidRPr="00447DBF">
              <w:rPr>
                <w:rFonts w:cstheme="minorHAnsi"/>
                <w:b/>
              </w:rPr>
              <w:t>Epiphany</w:t>
            </w:r>
          </w:p>
          <w:p w14:paraId="19C43C72" w14:textId="77777777" w:rsidR="0055233C" w:rsidRPr="00447DBF" w:rsidRDefault="0055233C" w:rsidP="0055233C">
            <w:pPr>
              <w:rPr>
                <w:rFonts w:cstheme="minorHAnsi"/>
                <w:b/>
              </w:rPr>
            </w:pPr>
          </w:p>
          <w:p w14:paraId="184F9D96" w14:textId="77777777" w:rsidR="0055233C" w:rsidRPr="00447DBF" w:rsidRDefault="0055233C" w:rsidP="0055233C">
            <w:pPr>
              <w:rPr>
                <w:rFonts w:cstheme="minorHAnsi"/>
                <w:b/>
              </w:rPr>
            </w:pPr>
            <w:r w:rsidRPr="00447DBF">
              <w:rPr>
                <w:rFonts w:cstheme="minorHAnsi"/>
                <w:color w:val="201F1E"/>
                <w:shd w:val="clear" w:color="auto" w:fill="FFFFFF"/>
              </w:rPr>
              <w:t xml:space="preserve"> ‘Trois </w:t>
            </w:r>
            <w:proofErr w:type="spellStart"/>
            <w:r w:rsidRPr="00447DBF">
              <w:rPr>
                <w:rFonts w:cstheme="minorHAnsi"/>
                <w:color w:val="201F1E"/>
                <w:shd w:val="clear" w:color="auto" w:fill="FFFFFF"/>
              </w:rPr>
              <w:t>Rois’</w:t>
            </w:r>
            <w:proofErr w:type="spellEnd"/>
            <w:r w:rsidRPr="00447DBF">
              <w:rPr>
                <w:rFonts w:cstheme="minorHAnsi"/>
                <w:color w:val="201F1E"/>
                <w:shd w:val="clear" w:color="auto" w:fill="FFFFFF"/>
              </w:rPr>
              <w:t xml:space="preserve"> festival France (see JA for resources)</w:t>
            </w:r>
          </w:p>
          <w:p w14:paraId="7CB4FE0D" w14:textId="7839C0B4" w:rsidR="0055233C" w:rsidRPr="00447DBF" w:rsidRDefault="0055233C" w:rsidP="0055233C">
            <w:pPr>
              <w:jc w:val="center"/>
              <w:rPr>
                <w:rFonts w:cstheme="minorHAnsi"/>
                <w:b/>
              </w:rPr>
            </w:pPr>
          </w:p>
        </w:tc>
        <w:tc>
          <w:tcPr>
            <w:tcW w:w="2014" w:type="dxa"/>
          </w:tcPr>
          <w:p w14:paraId="5AA2B4F2" w14:textId="77777777" w:rsidR="0055233C" w:rsidRPr="000B4C6C" w:rsidRDefault="0055233C" w:rsidP="0055233C">
            <w:pPr>
              <w:tabs>
                <w:tab w:val="left" w:pos="330"/>
              </w:tabs>
              <w:rPr>
                <w:rFonts w:cstheme="minorHAnsi"/>
                <w:sz w:val="20"/>
                <w:szCs w:val="20"/>
              </w:rPr>
            </w:pPr>
            <w:r w:rsidRPr="000B4C6C">
              <w:rPr>
                <w:rFonts w:cstheme="minorHAnsi"/>
                <w:sz w:val="20"/>
                <w:szCs w:val="20"/>
              </w:rPr>
              <w:t xml:space="preserve">Language </w:t>
            </w:r>
            <w:proofErr w:type="gramStart"/>
            <w:r w:rsidRPr="000B4C6C">
              <w:rPr>
                <w:rFonts w:cstheme="minorHAnsi"/>
                <w:sz w:val="20"/>
                <w:szCs w:val="20"/>
              </w:rPr>
              <w:t>angels</w:t>
            </w:r>
            <w:proofErr w:type="gramEnd"/>
            <w:r w:rsidRPr="000B4C6C">
              <w:rPr>
                <w:rFonts w:cstheme="minorHAnsi"/>
                <w:sz w:val="20"/>
                <w:szCs w:val="20"/>
              </w:rPr>
              <w:t xml:space="preserve"> unit- </w:t>
            </w:r>
          </w:p>
          <w:p w14:paraId="2F0495FC" w14:textId="77777777" w:rsidR="0055233C" w:rsidRDefault="0055233C" w:rsidP="0055233C">
            <w:pPr>
              <w:jc w:val="center"/>
              <w:rPr>
                <w:rFonts w:cstheme="minorHAnsi"/>
                <w:b/>
                <w:sz w:val="20"/>
                <w:szCs w:val="20"/>
              </w:rPr>
            </w:pPr>
            <w:r w:rsidRPr="000B4C6C">
              <w:rPr>
                <w:rFonts w:cstheme="minorHAnsi"/>
                <w:b/>
                <w:sz w:val="20"/>
                <w:szCs w:val="20"/>
              </w:rPr>
              <w:t xml:space="preserve">Manger et </w:t>
            </w:r>
            <w:proofErr w:type="spellStart"/>
            <w:r w:rsidRPr="000B4C6C">
              <w:rPr>
                <w:rFonts w:cstheme="minorHAnsi"/>
                <w:b/>
                <w:sz w:val="20"/>
                <w:szCs w:val="20"/>
              </w:rPr>
              <w:t>Bouger</w:t>
            </w:r>
            <w:proofErr w:type="spellEnd"/>
            <w:r w:rsidRPr="000B4C6C">
              <w:rPr>
                <w:rFonts w:cstheme="minorHAnsi"/>
                <w:b/>
                <w:sz w:val="20"/>
                <w:szCs w:val="20"/>
              </w:rPr>
              <w:t xml:space="preserve"> (Healthy lifestyle)</w:t>
            </w:r>
          </w:p>
          <w:p w14:paraId="5DFAB7DE" w14:textId="77777777" w:rsidR="0055233C" w:rsidRDefault="0055233C" w:rsidP="0055233C">
            <w:pPr>
              <w:jc w:val="center"/>
              <w:rPr>
                <w:rFonts w:cstheme="minorHAnsi"/>
                <w:b/>
                <w:sz w:val="20"/>
                <w:szCs w:val="20"/>
              </w:rPr>
            </w:pPr>
          </w:p>
          <w:p w14:paraId="506363AB" w14:textId="766C98E3" w:rsidR="0055233C" w:rsidRPr="00DB2B83" w:rsidRDefault="0055233C" w:rsidP="0055233C">
            <w:pPr>
              <w:jc w:val="center"/>
              <w:rPr>
                <w:b/>
                <w:sz w:val="24"/>
              </w:rPr>
            </w:pPr>
            <w:r>
              <w:t xml:space="preserve">To introduce the aim of the unit Manger et </w:t>
            </w:r>
            <w:proofErr w:type="spellStart"/>
            <w:r>
              <w:t>Bouger</w:t>
            </w:r>
            <w:proofErr w:type="spellEnd"/>
            <w:r>
              <w:t xml:space="preserve">. The children will improve their range </w:t>
            </w:r>
            <w:r>
              <w:lastRenderedPageBreak/>
              <w:t>of vocabulary by learning ten new words for healthy foods and drinks in this lesson</w:t>
            </w:r>
          </w:p>
        </w:tc>
        <w:tc>
          <w:tcPr>
            <w:tcW w:w="2281" w:type="dxa"/>
          </w:tcPr>
          <w:p w14:paraId="7CDD2883" w14:textId="09855BA2" w:rsidR="0055233C" w:rsidRPr="00471F1F" w:rsidRDefault="0055233C" w:rsidP="0055233C">
            <w:pPr>
              <w:jc w:val="center"/>
              <w:rPr>
                <w:sz w:val="18"/>
                <w:szCs w:val="18"/>
              </w:rPr>
            </w:pPr>
          </w:p>
        </w:tc>
        <w:tc>
          <w:tcPr>
            <w:tcW w:w="2126" w:type="dxa"/>
          </w:tcPr>
          <w:p w14:paraId="5C1905BB" w14:textId="77777777" w:rsidR="0055233C" w:rsidRPr="000B4C6C" w:rsidRDefault="0055233C" w:rsidP="0055233C">
            <w:pPr>
              <w:tabs>
                <w:tab w:val="left" w:pos="330"/>
              </w:tabs>
              <w:rPr>
                <w:rFonts w:cstheme="minorHAnsi"/>
                <w:sz w:val="20"/>
                <w:szCs w:val="20"/>
              </w:rPr>
            </w:pPr>
            <w:r w:rsidRPr="000B4C6C">
              <w:rPr>
                <w:rFonts w:cstheme="minorHAnsi"/>
                <w:sz w:val="20"/>
                <w:szCs w:val="20"/>
              </w:rPr>
              <w:t xml:space="preserve">Language </w:t>
            </w:r>
            <w:proofErr w:type="gramStart"/>
            <w:r w:rsidRPr="000B4C6C">
              <w:rPr>
                <w:rFonts w:cstheme="minorHAnsi"/>
                <w:sz w:val="20"/>
                <w:szCs w:val="20"/>
              </w:rPr>
              <w:t>angels</w:t>
            </w:r>
            <w:proofErr w:type="gramEnd"/>
            <w:r w:rsidRPr="000B4C6C">
              <w:rPr>
                <w:rFonts w:cstheme="minorHAnsi"/>
                <w:sz w:val="20"/>
                <w:szCs w:val="20"/>
              </w:rPr>
              <w:t xml:space="preserve"> unit- </w:t>
            </w:r>
          </w:p>
          <w:p w14:paraId="46FDB365" w14:textId="77777777" w:rsidR="0055233C" w:rsidRDefault="0055233C" w:rsidP="0055233C">
            <w:pPr>
              <w:jc w:val="center"/>
              <w:rPr>
                <w:rFonts w:cstheme="minorHAnsi"/>
                <w:b/>
                <w:sz w:val="20"/>
                <w:szCs w:val="20"/>
              </w:rPr>
            </w:pPr>
            <w:r w:rsidRPr="000B4C6C">
              <w:rPr>
                <w:rFonts w:cstheme="minorHAnsi"/>
                <w:b/>
                <w:sz w:val="20"/>
                <w:szCs w:val="20"/>
              </w:rPr>
              <w:t xml:space="preserve">Manger et </w:t>
            </w:r>
            <w:proofErr w:type="spellStart"/>
            <w:r w:rsidRPr="000B4C6C">
              <w:rPr>
                <w:rFonts w:cstheme="minorHAnsi"/>
                <w:b/>
                <w:sz w:val="20"/>
                <w:szCs w:val="20"/>
              </w:rPr>
              <w:t>Bouger</w:t>
            </w:r>
            <w:proofErr w:type="spellEnd"/>
            <w:r w:rsidRPr="000B4C6C">
              <w:rPr>
                <w:rFonts w:cstheme="minorHAnsi"/>
                <w:b/>
                <w:sz w:val="20"/>
                <w:szCs w:val="20"/>
              </w:rPr>
              <w:t xml:space="preserve"> (Healthy lifestyle)</w:t>
            </w:r>
          </w:p>
          <w:p w14:paraId="0DD80914" w14:textId="77777777" w:rsidR="0055233C" w:rsidRDefault="0055233C" w:rsidP="0055233C"/>
          <w:p w14:paraId="3ED05711" w14:textId="33E10082" w:rsidR="0055233C" w:rsidRPr="00DB2B83" w:rsidRDefault="0055233C" w:rsidP="0055233C">
            <w:pPr>
              <w:jc w:val="center"/>
              <w:rPr>
                <w:sz w:val="18"/>
              </w:rPr>
            </w:pPr>
            <w:r>
              <w:t xml:space="preserve">To learn ten new words for unhealthy foods in French helping to create wider vocabulary </w:t>
            </w:r>
            <w:r>
              <w:lastRenderedPageBreak/>
              <w:t xml:space="preserve">and improve memory </w:t>
            </w:r>
            <w:proofErr w:type="gramStart"/>
            <w:r>
              <w:t>skills..</w:t>
            </w:r>
            <w:proofErr w:type="gramEnd"/>
          </w:p>
        </w:tc>
        <w:tc>
          <w:tcPr>
            <w:tcW w:w="2160" w:type="dxa"/>
          </w:tcPr>
          <w:p w14:paraId="454A7CB1" w14:textId="59DD5690" w:rsidR="0055233C" w:rsidRPr="00471F1F" w:rsidRDefault="0055233C" w:rsidP="0055233C">
            <w:pPr>
              <w:jc w:val="center"/>
            </w:pPr>
          </w:p>
        </w:tc>
      </w:tr>
      <w:tr w:rsidR="0055233C" w14:paraId="774DADA2" w14:textId="77777777" w:rsidTr="0055233C">
        <w:trPr>
          <w:trHeight w:val="269"/>
        </w:trPr>
        <w:tc>
          <w:tcPr>
            <w:tcW w:w="2274" w:type="dxa"/>
            <w:shd w:val="clear" w:color="auto" w:fill="D9E2F3" w:themeFill="accent1" w:themeFillTint="33"/>
          </w:tcPr>
          <w:p w14:paraId="51A8B08D" w14:textId="4629C76C" w:rsidR="0055233C" w:rsidRDefault="0055233C" w:rsidP="0055233C">
            <w:pPr>
              <w:rPr>
                <w:b/>
                <w:sz w:val="36"/>
                <w:szCs w:val="36"/>
              </w:rPr>
            </w:pPr>
            <w:r>
              <w:rPr>
                <w:b/>
                <w:sz w:val="36"/>
                <w:szCs w:val="36"/>
              </w:rPr>
              <w:t>Music</w:t>
            </w:r>
          </w:p>
        </w:tc>
        <w:tc>
          <w:tcPr>
            <w:tcW w:w="2334" w:type="dxa"/>
          </w:tcPr>
          <w:p w14:paraId="4F89E691" w14:textId="77777777" w:rsidR="0055233C" w:rsidRPr="000B4C6C" w:rsidRDefault="0055233C" w:rsidP="0055233C">
            <w:pPr>
              <w:rPr>
                <w:rFonts w:cstheme="minorHAnsi"/>
                <w:b/>
                <w:sz w:val="20"/>
                <w:szCs w:val="20"/>
              </w:rPr>
            </w:pPr>
          </w:p>
        </w:tc>
        <w:tc>
          <w:tcPr>
            <w:tcW w:w="2199" w:type="dxa"/>
          </w:tcPr>
          <w:p w14:paraId="753421EF" w14:textId="77777777" w:rsidR="0055233C" w:rsidRDefault="0055233C" w:rsidP="0055233C">
            <w:pPr>
              <w:jc w:val="center"/>
              <w:rPr>
                <w:rFonts w:ascii="Comic Sans MS" w:hAnsi="Comic Sans MS"/>
                <w:b/>
                <w:bCs/>
                <w:sz w:val="20"/>
                <w:szCs w:val="20"/>
              </w:rPr>
            </w:pPr>
            <w:r w:rsidRPr="002D63F5">
              <w:rPr>
                <w:rFonts w:ascii="Comic Sans MS" w:hAnsi="Comic Sans MS"/>
                <w:b/>
                <w:bCs/>
                <w:sz w:val="20"/>
                <w:szCs w:val="20"/>
              </w:rPr>
              <w:t>Exploring sound</w:t>
            </w:r>
            <w:r>
              <w:rPr>
                <w:rFonts w:ascii="Comic Sans MS" w:hAnsi="Comic Sans MS"/>
                <w:b/>
                <w:bCs/>
                <w:sz w:val="20"/>
                <w:szCs w:val="20"/>
              </w:rPr>
              <w:t xml:space="preserve"> e.g. harmony and</w:t>
            </w:r>
          </w:p>
          <w:p w14:paraId="6C06D5BE" w14:textId="77777777" w:rsidR="0055233C" w:rsidRDefault="0055233C" w:rsidP="0055233C">
            <w:pPr>
              <w:jc w:val="center"/>
              <w:rPr>
                <w:rFonts w:ascii="Comic Sans MS" w:hAnsi="Comic Sans MS"/>
                <w:b/>
                <w:bCs/>
                <w:sz w:val="20"/>
                <w:szCs w:val="20"/>
              </w:rPr>
            </w:pPr>
            <w:r>
              <w:rPr>
                <w:rFonts w:ascii="Comic Sans MS" w:hAnsi="Comic Sans MS"/>
                <w:b/>
                <w:bCs/>
                <w:sz w:val="20"/>
                <w:szCs w:val="20"/>
              </w:rPr>
              <w:t xml:space="preserve"> rhythm </w:t>
            </w:r>
            <w:r w:rsidRPr="002D63F5">
              <w:rPr>
                <w:rFonts w:ascii="Comic Sans MS" w:hAnsi="Comic Sans MS"/>
                <w:b/>
                <w:bCs/>
                <w:sz w:val="20"/>
                <w:szCs w:val="20"/>
              </w:rPr>
              <w:t xml:space="preserve"> </w:t>
            </w:r>
          </w:p>
          <w:p w14:paraId="5D42C70B" w14:textId="77777777" w:rsidR="0055233C" w:rsidRPr="002D63F5" w:rsidRDefault="0055233C" w:rsidP="0055233C">
            <w:pPr>
              <w:jc w:val="center"/>
              <w:rPr>
                <w:rFonts w:ascii="Comic Sans MS" w:hAnsi="Comic Sans MS"/>
                <w:b/>
                <w:bCs/>
                <w:sz w:val="20"/>
                <w:szCs w:val="20"/>
              </w:rPr>
            </w:pPr>
            <w:r>
              <w:rPr>
                <w:rFonts w:ascii="Comic Sans MS" w:hAnsi="Comic Sans MS"/>
                <w:b/>
                <w:bCs/>
                <w:sz w:val="20"/>
                <w:szCs w:val="20"/>
              </w:rPr>
              <w:t xml:space="preserve">Oak Academy </w:t>
            </w:r>
          </w:p>
          <w:p w14:paraId="65DAD5EC" w14:textId="77777777" w:rsidR="0055233C" w:rsidRDefault="0055233C" w:rsidP="0055233C">
            <w:pPr>
              <w:jc w:val="center"/>
              <w:rPr>
                <w:rFonts w:ascii="Comic Sans MS" w:hAnsi="Comic Sans MS"/>
                <w:sz w:val="20"/>
                <w:szCs w:val="20"/>
              </w:rPr>
            </w:pPr>
          </w:p>
          <w:p w14:paraId="785F1E3E" w14:textId="174DB247" w:rsidR="0055233C" w:rsidRPr="00D57DD4" w:rsidRDefault="0055233C" w:rsidP="0055233C">
            <w:pPr>
              <w:jc w:val="center"/>
              <w:rPr>
                <w:rFonts w:ascii="Comic Sans MS" w:hAnsi="Comic Sans MS"/>
                <w:sz w:val="20"/>
                <w:szCs w:val="20"/>
              </w:rPr>
            </w:pPr>
            <w:r>
              <w:rPr>
                <w:rFonts w:ascii="Comic Sans MS" w:hAnsi="Comic Sans MS"/>
                <w:sz w:val="20"/>
                <w:szCs w:val="20"/>
              </w:rPr>
              <w:t xml:space="preserve"> </w:t>
            </w:r>
          </w:p>
        </w:tc>
        <w:tc>
          <w:tcPr>
            <w:tcW w:w="2014" w:type="dxa"/>
          </w:tcPr>
          <w:p w14:paraId="74181AFE" w14:textId="77777777" w:rsidR="0055233C" w:rsidRPr="000B4C6C" w:rsidRDefault="0055233C" w:rsidP="0055233C">
            <w:pPr>
              <w:tabs>
                <w:tab w:val="left" w:pos="330"/>
              </w:tabs>
              <w:rPr>
                <w:rFonts w:cstheme="minorHAnsi"/>
                <w:sz w:val="20"/>
                <w:szCs w:val="20"/>
              </w:rPr>
            </w:pPr>
          </w:p>
        </w:tc>
        <w:tc>
          <w:tcPr>
            <w:tcW w:w="2281" w:type="dxa"/>
          </w:tcPr>
          <w:p w14:paraId="606ABFCA" w14:textId="77777777" w:rsidR="0055233C" w:rsidRDefault="0055233C" w:rsidP="0055233C">
            <w:pPr>
              <w:jc w:val="center"/>
              <w:rPr>
                <w:rFonts w:ascii="Comic Sans MS" w:hAnsi="Comic Sans MS"/>
                <w:b/>
                <w:bCs/>
                <w:sz w:val="20"/>
                <w:szCs w:val="20"/>
              </w:rPr>
            </w:pPr>
            <w:r w:rsidRPr="002D63F5">
              <w:rPr>
                <w:rFonts w:ascii="Comic Sans MS" w:hAnsi="Comic Sans MS"/>
                <w:b/>
                <w:bCs/>
                <w:sz w:val="20"/>
                <w:szCs w:val="20"/>
              </w:rPr>
              <w:t>Exploring sound</w:t>
            </w:r>
            <w:r>
              <w:rPr>
                <w:rFonts w:ascii="Comic Sans MS" w:hAnsi="Comic Sans MS"/>
                <w:b/>
                <w:bCs/>
                <w:sz w:val="20"/>
                <w:szCs w:val="20"/>
              </w:rPr>
              <w:t xml:space="preserve"> e.g. harmony and</w:t>
            </w:r>
          </w:p>
          <w:p w14:paraId="7A4C8404" w14:textId="77777777" w:rsidR="0055233C" w:rsidRPr="002D63F5" w:rsidRDefault="0055233C" w:rsidP="0055233C">
            <w:pPr>
              <w:jc w:val="center"/>
              <w:rPr>
                <w:rFonts w:ascii="Comic Sans MS" w:hAnsi="Comic Sans MS"/>
                <w:b/>
                <w:bCs/>
                <w:sz w:val="20"/>
                <w:szCs w:val="20"/>
              </w:rPr>
            </w:pPr>
            <w:r>
              <w:rPr>
                <w:rFonts w:ascii="Comic Sans MS" w:hAnsi="Comic Sans MS"/>
                <w:b/>
                <w:bCs/>
                <w:sz w:val="20"/>
                <w:szCs w:val="20"/>
              </w:rPr>
              <w:t xml:space="preserve"> rhythm </w:t>
            </w:r>
            <w:r w:rsidRPr="002D63F5">
              <w:rPr>
                <w:rFonts w:ascii="Comic Sans MS" w:hAnsi="Comic Sans MS"/>
                <w:b/>
                <w:bCs/>
                <w:sz w:val="20"/>
                <w:szCs w:val="20"/>
              </w:rPr>
              <w:t xml:space="preserve"> </w:t>
            </w:r>
          </w:p>
          <w:p w14:paraId="64719346" w14:textId="77777777" w:rsidR="0055233C" w:rsidRPr="002D63F5" w:rsidRDefault="0055233C" w:rsidP="0055233C">
            <w:pPr>
              <w:jc w:val="center"/>
              <w:rPr>
                <w:rFonts w:ascii="Comic Sans MS" w:hAnsi="Comic Sans MS"/>
                <w:b/>
                <w:bCs/>
                <w:sz w:val="20"/>
                <w:szCs w:val="20"/>
              </w:rPr>
            </w:pPr>
            <w:r>
              <w:rPr>
                <w:rFonts w:ascii="Comic Sans MS" w:hAnsi="Comic Sans MS"/>
                <w:sz w:val="20"/>
                <w:szCs w:val="20"/>
              </w:rPr>
              <w:t xml:space="preserve"> </w:t>
            </w:r>
            <w:r>
              <w:rPr>
                <w:rFonts w:ascii="Comic Sans MS" w:hAnsi="Comic Sans MS"/>
                <w:b/>
                <w:bCs/>
                <w:sz w:val="20"/>
                <w:szCs w:val="20"/>
              </w:rPr>
              <w:t xml:space="preserve"> Oak Academy </w:t>
            </w:r>
          </w:p>
          <w:p w14:paraId="5BD086D2" w14:textId="1ABD04B8" w:rsidR="0055233C" w:rsidRPr="00D57DD4" w:rsidRDefault="0055233C" w:rsidP="0055233C">
            <w:pPr>
              <w:jc w:val="center"/>
              <w:rPr>
                <w:rFonts w:ascii="Comic Sans MS" w:hAnsi="Comic Sans MS"/>
                <w:sz w:val="20"/>
                <w:szCs w:val="20"/>
              </w:rPr>
            </w:pPr>
          </w:p>
        </w:tc>
        <w:tc>
          <w:tcPr>
            <w:tcW w:w="2126" w:type="dxa"/>
          </w:tcPr>
          <w:p w14:paraId="69D10C90" w14:textId="77777777" w:rsidR="0055233C" w:rsidRPr="000B4C6C" w:rsidRDefault="0055233C" w:rsidP="0055233C">
            <w:pPr>
              <w:tabs>
                <w:tab w:val="left" w:pos="330"/>
              </w:tabs>
              <w:rPr>
                <w:rFonts w:cstheme="minorHAnsi"/>
                <w:sz w:val="20"/>
                <w:szCs w:val="20"/>
              </w:rPr>
            </w:pPr>
          </w:p>
        </w:tc>
        <w:tc>
          <w:tcPr>
            <w:tcW w:w="2160" w:type="dxa"/>
          </w:tcPr>
          <w:p w14:paraId="4F909352" w14:textId="77777777" w:rsidR="0055233C" w:rsidRDefault="0055233C" w:rsidP="0055233C">
            <w:pPr>
              <w:jc w:val="center"/>
              <w:rPr>
                <w:rFonts w:ascii="Comic Sans MS" w:hAnsi="Comic Sans MS"/>
                <w:b/>
                <w:bCs/>
                <w:sz w:val="20"/>
                <w:szCs w:val="20"/>
              </w:rPr>
            </w:pPr>
            <w:r w:rsidRPr="002D63F5">
              <w:rPr>
                <w:rFonts w:ascii="Comic Sans MS" w:hAnsi="Comic Sans MS"/>
                <w:b/>
                <w:bCs/>
                <w:sz w:val="20"/>
                <w:szCs w:val="20"/>
              </w:rPr>
              <w:t>Exploring sound</w:t>
            </w:r>
            <w:r>
              <w:rPr>
                <w:rFonts w:ascii="Comic Sans MS" w:hAnsi="Comic Sans MS"/>
                <w:b/>
                <w:bCs/>
                <w:sz w:val="20"/>
                <w:szCs w:val="20"/>
              </w:rPr>
              <w:t xml:space="preserve"> e.g. harmony and</w:t>
            </w:r>
          </w:p>
          <w:p w14:paraId="78709304" w14:textId="77777777" w:rsidR="0055233C" w:rsidRPr="002D63F5" w:rsidRDefault="0055233C" w:rsidP="0055233C">
            <w:pPr>
              <w:jc w:val="center"/>
              <w:rPr>
                <w:rFonts w:ascii="Comic Sans MS" w:hAnsi="Comic Sans MS"/>
                <w:b/>
                <w:bCs/>
                <w:sz w:val="20"/>
                <w:szCs w:val="20"/>
              </w:rPr>
            </w:pPr>
            <w:r>
              <w:rPr>
                <w:rFonts w:ascii="Comic Sans MS" w:hAnsi="Comic Sans MS"/>
                <w:b/>
                <w:bCs/>
                <w:sz w:val="20"/>
                <w:szCs w:val="20"/>
              </w:rPr>
              <w:t xml:space="preserve"> rhythm </w:t>
            </w:r>
            <w:r w:rsidRPr="002D63F5">
              <w:rPr>
                <w:rFonts w:ascii="Comic Sans MS" w:hAnsi="Comic Sans MS"/>
                <w:b/>
                <w:bCs/>
                <w:sz w:val="20"/>
                <w:szCs w:val="20"/>
              </w:rPr>
              <w:t xml:space="preserve"> </w:t>
            </w:r>
          </w:p>
          <w:p w14:paraId="11C505AE" w14:textId="77777777" w:rsidR="0055233C" w:rsidRPr="002D63F5" w:rsidRDefault="0055233C" w:rsidP="0055233C">
            <w:pPr>
              <w:jc w:val="center"/>
              <w:rPr>
                <w:rFonts w:ascii="Comic Sans MS" w:hAnsi="Comic Sans MS"/>
                <w:b/>
                <w:bCs/>
                <w:sz w:val="20"/>
                <w:szCs w:val="20"/>
              </w:rPr>
            </w:pPr>
            <w:r>
              <w:rPr>
                <w:rFonts w:ascii="Comic Sans MS" w:hAnsi="Comic Sans MS"/>
                <w:b/>
                <w:bCs/>
                <w:sz w:val="20"/>
                <w:szCs w:val="20"/>
              </w:rPr>
              <w:t xml:space="preserve">Oak Academy </w:t>
            </w:r>
          </w:p>
          <w:p w14:paraId="4E779630" w14:textId="77777777" w:rsidR="0055233C" w:rsidRDefault="0055233C" w:rsidP="0055233C">
            <w:pPr>
              <w:tabs>
                <w:tab w:val="left" w:pos="330"/>
              </w:tabs>
              <w:jc w:val="center"/>
              <w:rPr>
                <w:rFonts w:ascii="Comic Sans MS" w:hAnsi="Comic Sans MS" w:cstheme="minorHAnsi"/>
                <w:sz w:val="20"/>
                <w:szCs w:val="20"/>
              </w:rPr>
            </w:pPr>
          </w:p>
          <w:p w14:paraId="13DBEE32" w14:textId="5CC98F32" w:rsidR="0055233C" w:rsidRPr="00D57DD4" w:rsidRDefault="0055233C" w:rsidP="0055233C">
            <w:pPr>
              <w:jc w:val="center"/>
              <w:rPr>
                <w:rFonts w:ascii="Comic Sans MS" w:hAnsi="Comic Sans MS"/>
                <w:sz w:val="20"/>
                <w:szCs w:val="20"/>
              </w:rPr>
            </w:pPr>
            <w:r>
              <w:rPr>
                <w:rFonts w:ascii="Comic Sans MS" w:hAnsi="Comic Sans MS"/>
                <w:sz w:val="20"/>
                <w:szCs w:val="20"/>
              </w:rPr>
              <w:t xml:space="preserve"> </w:t>
            </w:r>
          </w:p>
        </w:tc>
      </w:tr>
      <w:tr w:rsidR="0055233C" w14:paraId="3A186E40" w14:textId="77777777" w:rsidTr="0055233C">
        <w:trPr>
          <w:trHeight w:val="269"/>
        </w:trPr>
        <w:tc>
          <w:tcPr>
            <w:tcW w:w="2274" w:type="dxa"/>
            <w:shd w:val="clear" w:color="auto" w:fill="D9E2F3" w:themeFill="accent1" w:themeFillTint="33"/>
          </w:tcPr>
          <w:p w14:paraId="3984F44D" w14:textId="4DF895FB" w:rsidR="0055233C" w:rsidRDefault="0055233C" w:rsidP="0055233C">
            <w:pPr>
              <w:rPr>
                <w:b/>
                <w:sz w:val="36"/>
                <w:szCs w:val="36"/>
              </w:rPr>
            </w:pPr>
            <w:r>
              <w:rPr>
                <w:b/>
                <w:sz w:val="36"/>
                <w:szCs w:val="36"/>
              </w:rPr>
              <w:t xml:space="preserve">ART </w:t>
            </w:r>
            <w:r w:rsidR="00816D82">
              <w:rPr>
                <w:b/>
                <w:sz w:val="36"/>
                <w:szCs w:val="36"/>
              </w:rPr>
              <w:t xml:space="preserve">– </w:t>
            </w:r>
            <w:r w:rsidR="00E05340">
              <w:rPr>
                <w:b/>
                <w:sz w:val="36"/>
                <w:szCs w:val="36"/>
              </w:rPr>
              <w:t>Miss Avery</w:t>
            </w:r>
          </w:p>
        </w:tc>
        <w:tc>
          <w:tcPr>
            <w:tcW w:w="2334" w:type="dxa"/>
          </w:tcPr>
          <w:p w14:paraId="3C9D1274" w14:textId="77777777" w:rsidR="0055233C" w:rsidRDefault="0055233C" w:rsidP="0055233C">
            <w:pPr>
              <w:rPr>
                <w:rFonts w:cstheme="minorHAnsi"/>
              </w:rPr>
            </w:pPr>
            <w:r w:rsidRPr="00A42912">
              <w:rPr>
                <w:rFonts w:cstheme="minorHAnsi"/>
                <w:b/>
              </w:rPr>
              <w:t xml:space="preserve">Natural </w:t>
            </w:r>
            <w:proofErr w:type="gramStart"/>
            <w:r w:rsidRPr="00A42912">
              <w:rPr>
                <w:rFonts w:cstheme="minorHAnsi"/>
                <w:b/>
              </w:rPr>
              <w:t>disasters</w:t>
            </w:r>
            <w:r>
              <w:rPr>
                <w:rFonts w:cstheme="minorHAnsi"/>
              </w:rPr>
              <w:t xml:space="preserve">  (</w:t>
            </w:r>
            <w:proofErr w:type="spellStart"/>
            <w:proofErr w:type="gramEnd"/>
            <w:r>
              <w:rPr>
                <w:rFonts w:cstheme="minorHAnsi"/>
              </w:rPr>
              <w:t>Geog</w:t>
            </w:r>
            <w:proofErr w:type="spellEnd"/>
            <w:r>
              <w:rPr>
                <w:rFonts w:cstheme="minorHAnsi"/>
              </w:rPr>
              <w:t xml:space="preserve"> link)</w:t>
            </w:r>
          </w:p>
          <w:p w14:paraId="70D9B5DE" w14:textId="77777777" w:rsidR="0055233C" w:rsidRDefault="0055233C" w:rsidP="0055233C">
            <w:pPr>
              <w:rPr>
                <w:rFonts w:cstheme="minorHAnsi"/>
              </w:rPr>
            </w:pPr>
          </w:p>
          <w:p w14:paraId="6B22FBA8" w14:textId="77777777" w:rsidR="0055233C" w:rsidRDefault="0055233C" w:rsidP="0055233C">
            <w:pPr>
              <w:rPr>
                <w:rFonts w:cstheme="minorHAnsi"/>
              </w:rPr>
            </w:pPr>
            <w:r>
              <w:rPr>
                <w:rFonts w:cstheme="minorHAnsi"/>
              </w:rPr>
              <w:t>Tornadoes- colour and shading. Revise shading skills from Autumn 1 (possibly use to practise painting techniques instead of art colouring pencils)</w:t>
            </w:r>
          </w:p>
          <w:p w14:paraId="381D5F88" w14:textId="77777777" w:rsidR="0055233C" w:rsidRDefault="0055233C" w:rsidP="0055233C">
            <w:pPr>
              <w:rPr>
                <w:rFonts w:cstheme="minorHAnsi"/>
              </w:rPr>
            </w:pPr>
          </w:p>
          <w:p w14:paraId="59E6B5DA" w14:textId="77777777" w:rsidR="0055233C" w:rsidRPr="008C571F" w:rsidRDefault="0055233C" w:rsidP="0055233C">
            <w:pPr>
              <w:rPr>
                <w:rFonts w:cstheme="minorHAnsi"/>
              </w:rPr>
            </w:pPr>
          </w:p>
        </w:tc>
        <w:tc>
          <w:tcPr>
            <w:tcW w:w="2199" w:type="dxa"/>
          </w:tcPr>
          <w:p w14:paraId="02DB570C" w14:textId="77777777" w:rsidR="0055233C" w:rsidRDefault="0055233C" w:rsidP="0055233C">
            <w:pPr>
              <w:rPr>
                <w:rFonts w:cstheme="minorHAnsi"/>
                <w:b/>
              </w:rPr>
            </w:pPr>
            <w:r>
              <w:rPr>
                <w:rFonts w:cstheme="minorHAnsi"/>
                <w:b/>
              </w:rPr>
              <w:t xml:space="preserve">Hokusai paintings (Link to Art work in Kensuke’s kingdom) </w:t>
            </w:r>
          </w:p>
          <w:p w14:paraId="33A71B96" w14:textId="77777777" w:rsidR="0055233C" w:rsidRDefault="0055233C" w:rsidP="0055233C">
            <w:pPr>
              <w:rPr>
                <w:rFonts w:cstheme="minorHAnsi"/>
                <w:b/>
              </w:rPr>
            </w:pPr>
          </w:p>
          <w:p w14:paraId="2CDA1420" w14:textId="77777777" w:rsidR="0055233C" w:rsidRDefault="0055233C" w:rsidP="0055233C">
            <w:pPr>
              <w:rPr>
                <w:rFonts w:ascii="Comic Sans MS" w:hAnsi="Comic Sans MS"/>
                <w:sz w:val="20"/>
                <w:szCs w:val="20"/>
              </w:rPr>
            </w:pPr>
            <w:r>
              <w:rPr>
                <w:rFonts w:ascii="Comic Sans MS" w:hAnsi="Comic Sans MS"/>
                <w:sz w:val="20"/>
                <w:szCs w:val="20"/>
              </w:rPr>
              <w:t>Use 1</w:t>
            </w:r>
            <w:r w:rsidRPr="00FB63BD">
              <w:rPr>
                <w:rFonts w:ascii="Comic Sans MS" w:hAnsi="Comic Sans MS"/>
                <w:sz w:val="20"/>
                <w:szCs w:val="20"/>
                <w:vertAlign w:val="superscript"/>
              </w:rPr>
              <w:t>st</w:t>
            </w:r>
            <w:r>
              <w:rPr>
                <w:rFonts w:ascii="Comic Sans MS" w:hAnsi="Comic Sans MS"/>
                <w:sz w:val="20"/>
                <w:szCs w:val="20"/>
              </w:rPr>
              <w:t xml:space="preserve"> hand observation of art work to collect ideas</w:t>
            </w:r>
          </w:p>
          <w:p w14:paraId="4542D6CF" w14:textId="77777777" w:rsidR="0055233C" w:rsidRDefault="0055233C" w:rsidP="0055233C">
            <w:pPr>
              <w:rPr>
                <w:rFonts w:ascii="Comic Sans MS" w:hAnsi="Comic Sans MS"/>
                <w:sz w:val="20"/>
                <w:szCs w:val="20"/>
              </w:rPr>
            </w:pPr>
          </w:p>
          <w:p w14:paraId="30378C1B" w14:textId="77777777" w:rsidR="0055233C" w:rsidRDefault="0055233C" w:rsidP="0055233C">
            <w:pPr>
              <w:rPr>
                <w:rFonts w:ascii="Comic Sans MS" w:hAnsi="Comic Sans MS"/>
                <w:sz w:val="20"/>
                <w:szCs w:val="20"/>
              </w:rPr>
            </w:pPr>
            <w:r>
              <w:rPr>
                <w:rFonts w:ascii="Comic Sans MS" w:hAnsi="Comic Sans MS"/>
                <w:sz w:val="20"/>
                <w:szCs w:val="20"/>
              </w:rPr>
              <w:t>Develop effective colour mixing skills with paint</w:t>
            </w:r>
          </w:p>
          <w:p w14:paraId="5E06B788" w14:textId="77777777" w:rsidR="0055233C" w:rsidRDefault="0055233C" w:rsidP="0055233C">
            <w:pPr>
              <w:rPr>
                <w:rFonts w:ascii="Comic Sans MS" w:hAnsi="Comic Sans MS"/>
                <w:sz w:val="20"/>
                <w:szCs w:val="20"/>
              </w:rPr>
            </w:pPr>
          </w:p>
          <w:p w14:paraId="42BBC070" w14:textId="77777777" w:rsidR="0055233C" w:rsidRDefault="0055233C" w:rsidP="0055233C">
            <w:pPr>
              <w:rPr>
                <w:rFonts w:ascii="Comic Sans MS" w:hAnsi="Comic Sans MS"/>
                <w:sz w:val="20"/>
                <w:szCs w:val="20"/>
              </w:rPr>
            </w:pPr>
            <w:r>
              <w:rPr>
                <w:rFonts w:ascii="Comic Sans MS" w:hAnsi="Comic Sans MS"/>
                <w:sz w:val="20"/>
                <w:szCs w:val="20"/>
              </w:rPr>
              <w:t>Refine skills with a colour matching exercise</w:t>
            </w:r>
          </w:p>
          <w:p w14:paraId="37D24EF9" w14:textId="77777777" w:rsidR="0055233C" w:rsidRPr="00A42912" w:rsidRDefault="0055233C" w:rsidP="0055233C">
            <w:pPr>
              <w:rPr>
                <w:rFonts w:cstheme="minorHAnsi"/>
                <w:b/>
              </w:rPr>
            </w:pPr>
          </w:p>
          <w:p w14:paraId="1A2C6879" w14:textId="77777777" w:rsidR="0055233C" w:rsidRDefault="0055233C" w:rsidP="0055233C">
            <w:pPr>
              <w:rPr>
                <w:rFonts w:ascii="Comic Sans MS" w:hAnsi="Comic Sans MS"/>
                <w:sz w:val="20"/>
                <w:szCs w:val="20"/>
              </w:rPr>
            </w:pPr>
            <w:r>
              <w:rPr>
                <w:rFonts w:ascii="Comic Sans MS" w:hAnsi="Comic Sans MS"/>
                <w:sz w:val="20"/>
                <w:szCs w:val="20"/>
              </w:rPr>
              <w:t>Take a walk through a picture’ – Mount Fuji by Hokusai</w:t>
            </w:r>
          </w:p>
          <w:p w14:paraId="34B09E68" w14:textId="77777777" w:rsidR="0055233C" w:rsidRDefault="0055233C" w:rsidP="0055233C">
            <w:pPr>
              <w:rPr>
                <w:rFonts w:ascii="Comic Sans MS" w:hAnsi="Comic Sans MS"/>
                <w:sz w:val="20"/>
                <w:szCs w:val="20"/>
              </w:rPr>
            </w:pPr>
            <w:r>
              <w:rPr>
                <w:rFonts w:ascii="Comic Sans MS" w:hAnsi="Comic Sans MS"/>
                <w:sz w:val="20"/>
                <w:szCs w:val="20"/>
              </w:rPr>
              <w:t xml:space="preserve">Look at Japanese landscape-zoom in on the specific details of the picture.  Discuss the colour palette used. Are these ‘flat’ colours </w:t>
            </w:r>
            <w:r>
              <w:rPr>
                <w:rFonts w:ascii="Comic Sans MS" w:hAnsi="Comic Sans MS"/>
                <w:sz w:val="20"/>
                <w:szCs w:val="20"/>
              </w:rPr>
              <w:lastRenderedPageBreak/>
              <w:t xml:space="preserve">or are there different tones? </w:t>
            </w:r>
          </w:p>
          <w:p w14:paraId="76B9DB50" w14:textId="77777777" w:rsidR="0055233C" w:rsidRPr="00DB2B83" w:rsidRDefault="0055233C" w:rsidP="0055233C">
            <w:pPr>
              <w:rPr>
                <w:b/>
                <w:sz w:val="20"/>
              </w:rPr>
            </w:pPr>
            <w:r>
              <w:rPr>
                <w:rFonts w:ascii="Comic Sans MS" w:hAnsi="Comic Sans MS"/>
                <w:sz w:val="20"/>
                <w:szCs w:val="20"/>
              </w:rPr>
              <w:t>Show how to correctly colour mix with paints.  Using sections of the picture – colour mix and match.</w:t>
            </w:r>
          </w:p>
        </w:tc>
        <w:tc>
          <w:tcPr>
            <w:tcW w:w="2014" w:type="dxa"/>
          </w:tcPr>
          <w:p w14:paraId="531F7C9B" w14:textId="77777777" w:rsidR="0055233C" w:rsidRDefault="0055233C" w:rsidP="0055233C">
            <w:pPr>
              <w:rPr>
                <w:rFonts w:ascii="Comic Sans MS" w:hAnsi="Comic Sans MS"/>
                <w:sz w:val="20"/>
                <w:szCs w:val="20"/>
              </w:rPr>
            </w:pPr>
            <w:r w:rsidRPr="00A018CC">
              <w:rPr>
                <w:rFonts w:ascii="Comic Sans MS" w:hAnsi="Comic Sans MS"/>
                <w:b/>
                <w:i/>
                <w:sz w:val="20"/>
                <w:szCs w:val="20"/>
                <w:u w:val="single"/>
              </w:rPr>
              <w:lastRenderedPageBreak/>
              <w:t>Hokusa</w:t>
            </w:r>
            <w:r w:rsidRPr="00C9519E">
              <w:rPr>
                <w:rFonts w:ascii="Comic Sans MS" w:hAnsi="Comic Sans MS"/>
                <w:i/>
                <w:sz w:val="20"/>
                <w:szCs w:val="20"/>
                <w:u w:val="single"/>
              </w:rPr>
              <w:t>i</w:t>
            </w:r>
            <w:r>
              <w:rPr>
                <w:rFonts w:ascii="Comic Sans MS" w:hAnsi="Comic Sans MS"/>
                <w:sz w:val="20"/>
                <w:szCs w:val="20"/>
              </w:rPr>
              <w:t xml:space="preserve"> – </w:t>
            </w:r>
            <w:proofErr w:type="spellStart"/>
            <w:r>
              <w:rPr>
                <w:rFonts w:ascii="Comic Sans MS" w:hAnsi="Comic Sans MS"/>
                <w:sz w:val="20"/>
                <w:szCs w:val="20"/>
              </w:rPr>
              <w:t>powerpoint</w:t>
            </w:r>
            <w:proofErr w:type="spellEnd"/>
            <w:r>
              <w:rPr>
                <w:rFonts w:ascii="Comic Sans MS" w:hAnsi="Comic Sans MS"/>
                <w:sz w:val="20"/>
                <w:szCs w:val="20"/>
              </w:rPr>
              <w:t xml:space="preserve"> presentation</w:t>
            </w:r>
          </w:p>
          <w:p w14:paraId="79FC198D" w14:textId="77777777" w:rsidR="0055233C" w:rsidRDefault="0055233C" w:rsidP="0055233C">
            <w:pPr>
              <w:rPr>
                <w:rFonts w:ascii="Comic Sans MS" w:hAnsi="Comic Sans MS"/>
                <w:sz w:val="20"/>
                <w:szCs w:val="20"/>
              </w:rPr>
            </w:pPr>
          </w:p>
          <w:p w14:paraId="576D2EDB" w14:textId="77777777" w:rsidR="0055233C" w:rsidRDefault="0055233C" w:rsidP="0055233C">
            <w:pPr>
              <w:rPr>
                <w:rFonts w:ascii="Comic Sans MS" w:hAnsi="Comic Sans MS"/>
                <w:sz w:val="20"/>
                <w:szCs w:val="20"/>
              </w:rPr>
            </w:pPr>
            <w:r>
              <w:rPr>
                <w:rFonts w:ascii="Comic Sans MS" w:hAnsi="Comic Sans MS"/>
                <w:sz w:val="20"/>
                <w:szCs w:val="20"/>
              </w:rPr>
              <w:t>Use colour mixing techniques to produce a refined finished product</w:t>
            </w:r>
          </w:p>
          <w:p w14:paraId="12AB727C" w14:textId="77777777" w:rsidR="0055233C" w:rsidRDefault="0055233C" w:rsidP="0055233C">
            <w:pPr>
              <w:rPr>
                <w:rFonts w:ascii="Comic Sans MS" w:hAnsi="Comic Sans MS"/>
                <w:sz w:val="20"/>
                <w:szCs w:val="20"/>
              </w:rPr>
            </w:pPr>
          </w:p>
          <w:p w14:paraId="5653BA3D" w14:textId="77777777" w:rsidR="0055233C" w:rsidRDefault="0055233C" w:rsidP="0055233C">
            <w:pPr>
              <w:rPr>
                <w:rFonts w:ascii="Comic Sans MS" w:hAnsi="Comic Sans MS"/>
                <w:sz w:val="20"/>
                <w:szCs w:val="20"/>
              </w:rPr>
            </w:pPr>
            <w:r>
              <w:rPr>
                <w:rFonts w:ascii="Comic Sans MS" w:hAnsi="Comic Sans MS"/>
                <w:sz w:val="20"/>
                <w:szCs w:val="20"/>
              </w:rPr>
              <w:t>Discuss sources of inspiration in Hokusai’s Japanese landscapes: Mount Fuji, seascapes &amp; tsunami, waterfalls</w:t>
            </w:r>
          </w:p>
          <w:p w14:paraId="651CA307" w14:textId="77777777" w:rsidR="0055233C" w:rsidRDefault="0055233C" w:rsidP="0055233C">
            <w:pPr>
              <w:rPr>
                <w:rFonts w:cstheme="minorHAnsi"/>
              </w:rPr>
            </w:pPr>
          </w:p>
          <w:p w14:paraId="16A740D3" w14:textId="77777777" w:rsidR="0055233C" w:rsidRDefault="0055233C" w:rsidP="0055233C">
            <w:pPr>
              <w:rPr>
                <w:rFonts w:ascii="Comic Sans MS" w:hAnsi="Comic Sans MS"/>
                <w:sz w:val="20"/>
                <w:szCs w:val="20"/>
              </w:rPr>
            </w:pPr>
            <w:r>
              <w:rPr>
                <w:rFonts w:ascii="Comic Sans MS" w:hAnsi="Comic Sans MS"/>
                <w:sz w:val="20"/>
                <w:szCs w:val="20"/>
              </w:rPr>
              <w:t>Using the colour mixing techniques and discussion of Hokusai’s approach – attempt to make own Japanese landscape picture in similar style- use picture from Kensuke’s Kingdom.</w:t>
            </w:r>
          </w:p>
          <w:p w14:paraId="296EAD1B" w14:textId="77777777" w:rsidR="0055233C" w:rsidRDefault="0055233C" w:rsidP="0055233C">
            <w:pPr>
              <w:rPr>
                <w:rFonts w:ascii="Comic Sans MS" w:hAnsi="Comic Sans MS"/>
                <w:sz w:val="20"/>
                <w:szCs w:val="20"/>
              </w:rPr>
            </w:pPr>
          </w:p>
          <w:p w14:paraId="15F39F1B" w14:textId="77777777" w:rsidR="0055233C" w:rsidRDefault="0055233C" w:rsidP="0055233C">
            <w:pPr>
              <w:rPr>
                <w:rFonts w:cstheme="minorHAnsi"/>
              </w:rPr>
            </w:pPr>
            <w:r>
              <w:rPr>
                <w:rFonts w:ascii="Comic Sans MS" w:hAnsi="Comic Sans MS"/>
                <w:sz w:val="20"/>
                <w:szCs w:val="20"/>
              </w:rPr>
              <w:t>(Watercolours)</w:t>
            </w:r>
          </w:p>
          <w:p w14:paraId="3E2B8E6C" w14:textId="77777777" w:rsidR="0055233C" w:rsidRPr="00DB2B83" w:rsidRDefault="0055233C" w:rsidP="0055233C">
            <w:pPr>
              <w:jc w:val="center"/>
              <w:rPr>
                <w:b/>
                <w:sz w:val="24"/>
              </w:rPr>
            </w:pPr>
          </w:p>
        </w:tc>
        <w:tc>
          <w:tcPr>
            <w:tcW w:w="2281" w:type="dxa"/>
          </w:tcPr>
          <w:p w14:paraId="2803A73E" w14:textId="77777777" w:rsidR="0055233C" w:rsidRPr="00A018CC" w:rsidRDefault="0055233C" w:rsidP="0055233C">
            <w:pPr>
              <w:rPr>
                <w:rFonts w:cstheme="minorHAnsi"/>
                <w:b/>
              </w:rPr>
            </w:pPr>
            <w:r w:rsidRPr="00A018CC">
              <w:rPr>
                <w:rFonts w:cstheme="minorHAnsi"/>
                <w:b/>
              </w:rPr>
              <w:lastRenderedPageBreak/>
              <w:t>Stephanie Peters</w:t>
            </w:r>
          </w:p>
          <w:p w14:paraId="2F33BF7B" w14:textId="77777777" w:rsidR="0055233C" w:rsidRPr="004F42BB" w:rsidRDefault="0055233C" w:rsidP="0055233C">
            <w:pPr>
              <w:rPr>
                <w:rFonts w:cstheme="minorHAnsi"/>
                <w:color w:val="000099"/>
              </w:rPr>
            </w:pPr>
            <w:r w:rsidRPr="004F42BB">
              <w:rPr>
                <w:rFonts w:cstheme="minorHAnsi"/>
                <w:color w:val="000099"/>
              </w:rPr>
              <w:t xml:space="preserve">Studying work of contemporary disaster </w:t>
            </w:r>
            <w:proofErr w:type="gramStart"/>
            <w:r w:rsidRPr="004F42BB">
              <w:rPr>
                <w:rFonts w:cstheme="minorHAnsi"/>
                <w:color w:val="000099"/>
              </w:rPr>
              <w:t>compositions.-</w:t>
            </w:r>
            <w:proofErr w:type="gramEnd"/>
            <w:r w:rsidRPr="004F42BB">
              <w:rPr>
                <w:rFonts w:cstheme="minorHAnsi"/>
                <w:color w:val="000099"/>
              </w:rPr>
              <w:t xml:space="preserve"> </w:t>
            </w:r>
            <w:r w:rsidRPr="004F42BB">
              <w:rPr>
                <w:rFonts w:cstheme="minorHAnsi"/>
              </w:rPr>
              <w:t xml:space="preserve">Work of Stephanie Peters compare with </w:t>
            </w:r>
          </w:p>
          <w:p w14:paraId="6F458FDF" w14:textId="77777777" w:rsidR="0055233C" w:rsidRPr="004F42BB" w:rsidRDefault="0055233C" w:rsidP="0055233C">
            <w:pPr>
              <w:rPr>
                <w:rFonts w:cstheme="minorHAnsi"/>
              </w:rPr>
            </w:pPr>
            <w:r w:rsidRPr="004F42BB">
              <w:rPr>
                <w:rFonts w:cstheme="minorHAnsi"/>
              </w:rPr>
              <w:t>Hokusai’s paintings</w:t>
            </w:r>
          </w:p>
          <w:p w14:paraId="5AAD5512" w14:textId="77777777" w:rsidR="0055233C" w:rsidRPr="004F42BB" w:rsidRDefault="0055233C" w:rsidP="0055233C">
            <w:pPr>
              <w:rPr>
                <w:rFonts w:cstheme="minorHAnsi"/>
              </w:rPr>
            </w:pPr>
          </w:p>
          <w:p w14:paraId="46A58581" w14:textId="77777777" w:rsidR="0055233C" w:rsidRPr="004F42BB" w:rsidRDefault="0055233C" w:rsidP="0055233C">
            <w:pPr>
              <w:rPr>
                <w:rFonts w:cstheme="minorHAnsi"/>
              </w:rPr>
            </w:pPr>
            <w:r w:rsidRPr="004F42BB">
              <w:rPr>
                <w:rFonts w:cstheme="minorHAnsi"/>
              </w:rPr>
              <w:t>Creating abstract compositions</w:t>
            </w:r>
          </w:p>
          <w:p w14:paraId="56FF8A44" w14:textId="77777777" w:rsidR="0055233C" w:rsidRPr="004F42BB" w:rsidRDefault="0055233C" w:rsidP="0055233C">
            <w:pPr>
              <w:rPr>
                <w:rFonts w:cstheme="minorHAnsi"/>
                <w:color w:val="000099"/>
              </w:rPr>
            </w:pPr>
            <w:r w:rsidRPr="004F42BB">
              <w:rPr>
                <w:rFonts w:cstheme="minorHAnsi"/>
              </w:rPr>
              <w:t>Observational drawing -assessment</w:t>
            </w:r>
          </w:p>
          <w:p w14:paraId="24683BD4" w14:textId="77777777" w:rsidR="0055233C" w:rsidRPr="00471F1F" w:rsidRDefault="0055233C" w:rsidP="0055233C">
            <w:pPr>
              <w:jc w:val="center"/>
              <w:rPr>
                <w:sz w:val="18"/>
                <w:szCs w:val="18"/>
              </w:rPr>
            </w:pPr>
          </w:p>
        </w:tc>
        <w:tc>
          <w:tcPr>
            <w:tcW w:w="2126" w:type="dxa"/>
          </w:tcPr>
          <w:p w14:paraId="4DCC07C9" w14:textId="77777777" w:rsidR="0055233C" w:rsidRPr="004F42BB" w:rsidRDefault="0055233C" w:rsidP="0055233C">
            <w:pPr>
              <w:rPr>
                <w:rFonts w:cstheme="minorHAnsi"/>
                <w:sz w:val="36"/>
                <w:szCs w:val="36"/>
                <w:u w:val="single"/>
              </w:rPr>
            </w:pPr>
            <w:r w:rsidRPr="004F42BB">
              <w:rPr>
                <w:rFonts w:cstheme="minorHAnsi"/>
              </w:rPr>
              <w:t xml:space="preserve">Compose own work based in style of Stephanie Peters </w:t>
            </w:r>
            <w:r>
              <w:rPr>
                <w:rFonts w:cstheme="minorHAnsi"/>
              </w:rPr>
              <w:t xml:space="preserve">using natural </w:t>
            </w:r>
            <w:proofErr w:type="gramStart"/>
            <w:r>
              <w:rPr>
                <w:rFonts w:cstheme="minorHAnsi"/>
              </w:rPr>
              <w:t>materials .</w:t>
            </w:r>
            <w:proofErr w:type="gramEnd"/>
          </w:p>
          <w:p w14:paraId="275386B5" w14:textId="77777777" w:rsidR="0055233C" w:rsidRPr="004F42BB" w:rsidRDefault="0055233C" w:rsidP="0055233C">
            <w:pPr>
              <w:pStyle w:val="NoSpacing"/>
              <w:rPr>
                <w:rFonts w:cstheme="minorHAnsi"/>
                <w:sz w:val="18"/>
              </w:rPr>
            </w:pPr>
          </w:p>
        </w:tc>
        <w:tc>
          <w:tcPr>
            <w:tcW w:w="2160" w:type="dxa"/>
          </w:tcPr>
          <w:p w14:paraId="4A639BAE" w14:textId="77777777" w:rsidR="0055233C" w:rsidRDefault="0055233C" w:rsidP="0055233C">
            <w:pPr>
              <w:rPr>
                <w:rFonts w:cstheme="minorHAnsi"/>
              </w:rPr>
            </w:pPr>
          </w:p>
          <w:p w14:paraId="6A583873" w14:textId="77777777" w:rsidR="0055233C" w:rsidRPr="00D769E5" w:rsidRDefault="0055233C" w:rsidP="0055233C">
            <w:pPr>
              <w:rPr>
                <w:rFonts w:cstheme="minorHAnsi"/>
                <w:b/>
              </w:rPr>
            </w:pPr>
            <w:r w:rsidRPr="00D769E5">
              <w:rPr>
                <w:rFonts w:cstheme="minorHAnsi"/>
                <w:b/>
              </w:rPr>
              <w:t xml:space="preserve">DT </w:t>
            </w:r>
          </w:p>
          <w:p w14:paraId="557A969A" w14:textId="77777777" w:rsidR="0055233C" w:rsidRDefault="0055233C" w:rsidP="0055233C">
            <w:pPr>
              <w:rPr>
                <w:rFonts w:cstheme="minorHAnsi"/>
              </w:rPr>
            </w:pPr>
            <w:r w:rsidRPr="004F42BB">
              <w:rPr>
                <w:rFonts w:cstheme="minorHAnsi"/>
              </w:rPr>
              <w:t>Making erupting volcanoes</w:t>
            </w:r>
            <w:r>
              <w:rPr>
                <w:rFonts w:cstheme="minorHAnsi"/>
              </w:rPr>
              <w:t xml:space="preserve"> (Geography</w:t>
            </w:r>
          </w:p>
          <w:p w14:paraId="5AF07154" w14:textId="77777777" w:rsidR="0055233C" w:rsidRDefault="0055233C" w:rsidP="0055233C">
            <w:pPr>
              <w:rPr>
                <w:rFonts w:cstheme="minorHAnsi"/>
              </w:rPr>
            </w:pPr>
          </w:p>
          <w:p w14:paraId="5538861F" w14:textId="77777777" w:rsidR="0055233C" w:rsidRDefault="0055233C" w:rsidP="0055233C">
            <w:pPr>
              <w:rPr>
                <w:color w:val="000000"/>
                <w:sz w:val="27"/>
                <w:szCs w:val="27"/>
              </w:rPr>
            </w:pPr>
            <w:r>
              <w:rPr>
                <w:color w:val="000000"/>
                <w:sz w:val="27"/>
                <w:szCs w:val="27"/>
              </w:rPr>
              <w:t>Use a wide range of methods to strengthen, stiffen and reinforce complex structures Designing &amp; making volcanoes</w:t>
            </w:r>
          </w:p>
          <w:p w14:paraId="747E2E99" w14:textId="77777777" w:rsidR="0055233C" w:rsidRPr="004F42BB" w:rsidRDefault="0055233C" w:rsidP="0055233C">
            <w:pPr>
              <w:rPr>
                <w:rFonts w:cstheme="minorHAnsi"/>
              </w:rPr>
            </w:pPr>
            <w:r>
              <w:rPr>
                <w:rFonts w:cstheme="minorHAnsi"/>
              </w:rPr>
              <w:t xml:space="preserve">-plan and make after half term </w:t>
            </w:r>
          </w:p>
          <w:p w14:paraId="27CE8D88" w14:textId="77777777" w:rsidR="0055233C" w:rsidRPr="004F42BB" w:rsidRDefault="0055233C" w:rsidP="0055233C">
            <w:pPr>
              <w:pStyle w:val="NoSpacing"/>
              <w:rPr>
                <w:rFonts w:cstheme="minorHAnsi"/>
              </w:rPr>
            </w:pPr>
          </w:p>
        </w:tc>
      </w:tr>
    </w:tbl>
    <w:p w14:paraId="7A143F11" w14:textId="11B27C8D" w:rsidR="00862519" w:rsidRDefault="00E05340" w:rsidP="00424C8F"/>
    <w:sectPr w:rsidR="00862519" w:rsidSect="00BE6CA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Tunga">
    <w:panose1 w:val="00000400000000000000"/>
    <w:charset w:val="00"/>
    <w:family w:val="swiss"/>
    <w:pitch w:val="variable"/>
    <w:sig w:usb0="004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BF43AF"/>
    <w:multiLevelType w:val="hybridMultilevel"/>
    <w:tmpl w:val="8FF8A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F08"/>
    <w:rsid w:val="000249F7"/>
    <w:rsid w:val="00037BDC"/>
    <w:rsid w:val="00090D89"/>
    <w:rsid w:val="000A100B"/>
    <w:rsid w:val="000A1732"/>
    <w:rsid w:val="000A619A"/>
    <w:rsid w:val="000B2957"/>
    <w:rsid w:val="000B4C6C"/>
    <w:rsid w:val="000D1F37"/>
    <w:rsid w:val="000D3CEB"/>
    <w:rsid w:val="000D5D49"/>
    <w:rsid w:val="000E7A50"/>
    <w:rsid w:val="0010537D"/>
    <w:rsid w:val="0011168B"/>
    <w:rsid w:val="00112752"/>
    <w:rsid w:val="00116173"/>
    <w:rsid w:val="0012147E"/>
    <w:rsid w:val="00121832"/>
    <w:rsid w:val="00160181"/>
    <w:rsid w:val="00164C3F"/>
    <w:rsid w:val="001808D1"/>
    <w:rsid w:val="00187642"/>
    <w:rsid w:val="001A4ABC"/>
    <w:rsid w:val="001C1CD5"/>
    <w:rsid w:val="001D4D77"/>
    <w:rsid w:val="001E65A4"/>
    <w:rsid w:val="001F5404"/>
    <w:rsid w:val="001F762F"/>
    <w:rsid w:val="00205840"/>
    <w:rsid w:val="002142D9"/>
    <w:rsid w:val="00223B25"/>
    <w:rsid w:val="0022732F"/>
    <w:rsid w:val="00262AF9"/>
    <w:rsid w:val="002653E3"/>
    <w:rsid w:val="00271F3F"/>
    <w:rsid w:val="0027788D"/>
    <w:rsid w:val="0029232F"/>
    <w:rsid w:val="00296315"/>
    <w:rsid w:val="002A5EB7"/>
    <w:rsid w:val="002D139C"/>
    <w:rsid w:val="002D1A41"/>
    <w:rsid w:val="002D4D07"/>
    <w:rsid w:val="002D63F5"/>
    <w:rsid w:val="002D7D6F"/>
    <w:rsid w:val="002E4D50"/>
    <w:rsid w:val="002F2513"/>
    <w:rsid w:val="00307408"/>
    <w:rsid w:val="0032121A"/>
    <w:rsid w:val="00356F2C"/>
    <w:rsid w:val="00374117"/>
    <w:rsid w:val="003D0CC0"/>
    <w:rsid w:val="003E6905"/>
    <w:rsid w:val="00406A5F"/>
    <w:rsid w:val="00407127"/>
    <w:rsid w:val="00424C8F"/>
    <w:rsid w:val="00432989"/>
    <w:rsid w:val="004413B0"/>
    <w:rsid w:val="00447486"/>
    <w:rsid w:val="00447DBF"/>
    <w:rsid w:val="00457C6F"/>
    <w:rsid w:val="004718A6"/>
    <w:rsid w:val="004916EF"/>
    <w:rsid w:val="004A722C"/>
    <w:rsid w:val="004B54B6"/>
    <w:rsid w:val="004C6484"/>
    <w:rsid w:val="004D1322"/>
    <w:rsid w:val="004D7A15"/>
    <w:rsid w:val="004F42BB"/>
    <w:rsid w:val="0053295F"/>
    <w:rsid w:val="00535B61"/>
    <w:rsid w:val="00542DC1"/>
    <w:rsid w:val="0055233C"/>
    <w:rsid w:val="00562845"/>
    <w:rsid w:val="0057204D"/>
    <w:rsid w:val="00585FCB"/>
    <w:rsid w:val="005A2EB5"/>
    <w:rsid w:val="005A5696"/>
    <w:rsid w:val="005B2659"/>
    <w:rsid w:val="005F49CC"/>
    <w:rsid w:val="005F4CFE"/>
    <w:rsid w:val="00600C2F"/>
    <w:rsid w:val="006010FD"/>
    <w:rsid w:val="006125B2"/>
    <w:rsid w:val="00616ADD"/>
    <w:rsid w:val="00641437"/>
    <w:rsid w:val="006602AD"/>
    <w:rsid w:val="00660440"/>
    <w:rsid w:val="00664B9D"/>
    <w:rsid w:val="006717CE"/>
    <w:rsid w:val="00671E58"/>
    <w:rsid w:val="00684608"/>
    <w:rsid w:val="006877B0"/>
    <w:rsid w:val="006A2BB0"/>
    <w:rsid w:val="006B5247"/>
    <w:rsid w:val="006C737F"/>
    <w:rsid w:val="006D42E4"/>
    <w:rsid w:val="006D771A"/>
    <w:rsid w:val="006E2552"/>
    <w:rsid w:val="006E6BE0"/>
    <w:rsid w:val="00713234"/>
    <w:rsid w:val="00716AB0"/>
    <w:rsid w:val="00724528"/>
    <w:rsid w:val="0072461E"/>
    <w:rsid w:val="00740BC6"/>
    <w:rsid w:val="00741E9C"/>
    <w:rsid w:val="00784F17"/>
    <w:rsid w:val="007B02FC"/>
    <w:rsid w:val="007B7DFC"/>
    <w:rsid w:val="007C6967"/>
    <w:rsid w:val="007D1480"/>
    <w:rsid w:val="007D7B84"/>
    <w:rsid w:val="007F7F08"/>
    <w:rsid w:val="008046CA"/>
    <w:rsid w:val="00805A33"/>
    <w:rsid w:val="00805CC4"/>
    <w:rsid w:val="0081271D"/>
    <w:rsid w:val="00814A5B"/>
    <w:rsid w:val="0081506B"/>
    <w:rsid w:val="00816D82"/>
    <w:rsid w:val="00832888"/>
    <w:rsid w:val="00841F46"/>
    <w:rsid w:val="00846F8C"/>
    <w:rsid w:val="00855653"/>
    <w:rsid w:val="00855DA2"/>
    <w:rsid w:val="008607D9"/>
    <w:rsid w:val="008677D1"/>
    <w:rsid w:val="00870ECC"/>
    <w:rsid w:val="008900CD"/>
    <w:rsid w:val="008A1EB0"/>
    <w:rsid w:val="008A4321"/>
    <w:rsid w:val="008B1739"/>
    <w:rsid w:val="008C4519"/>
    <w:rsid w:val="008C571F"/>
    <w:rsid w:val="008E77AD"/>
    <w:rsid w:val="008F04B9"/>
    <w:rsid w:val="008F7C84"/>
    <w:rsid w:val="00914145"/>
    <w:rsid w:val="00920B08"/>
    <w:rsid w:val="009217C3"/>
    <w:rsid w:val="00925A7D"/>
    <w:rsid w:val="00931C7E"/>
    <w:rsid w:val="009615DE"/>
    <w:rsid w:val="00973037"/>
    <w:rsid w:val="00981481"/>
    <w:rsid w:val="00981911"/>
    <w:rsid w:val="00982DDD"/>
    <w:rsid w:val="00990487"/>
    <w:rsid w:val="00997BFF"/>
    <w:rsid w:val="009B222C"/>
    <w:rsid w:val="009B6559"/>
    <w:rsid w:val="009C5C88"/>
    <w:rsid w:val="009D097A"/>
    <w:rsid w:val="009E6FDF"/>
    <w:rsid w:val="00A018CC"/>
    <w:rsid w:val="00A02CE8"/>
    <w:rsid w:val="00A07D83"/>
    <w:rsid w:val="00A34B86"/>
    <w:rsid w:val="00A75DC8"/>
    <w:rsid w:val="00A8360F"/>
    <w:rsid w:val="00A92A0C"/>
    <w:rsid w:val="00A92B54"/>
    <w:rsid w:val="00A97385"/>
    <w:rsid w:val="00AA35D6"/>
    <w:rsid w:val="00AB52AE"/>
    <w:rsid w:val="00AB6462"/>
    <w:rsid w:val="00AC625E"/>
    <w:rsid w:val="00AC6FED"/>
    <w:rsid w:val="00AE5FCD"/>
    <w:rsid w:val="00AF3E76"/>
    <w:rsid w:val="00AF5081"/>
    <w:rsid w:val="00B03FFE"/>
    <w:rsid w:val="00B108DB"/>
    <w:rsid w:val="00B21199"/>
    <w:rsid w:val="00B2350D"/>
    <w:rsid w:val="00B33E90"/>
    <w:rsid w:val="00B4285C"/>
    <w:rsid w:val="00B453A1"/>
    <w:rsid w:val="00B64793"/>
    <w:rsid w:val="00B7127C"/>
    <w:rsid w:val="00B75A17"/>
    <w:rsid w:val="00B81AB2"/>
    <w:rsid w:val="00B82584"/>
    <w:rsid w:val="00B8410A"/>
    <w:rsid w:val="00B86921"/>
    <w:rsid w:val="00B94B60"/>
    <w:rsid w:val="00BA1538"/>
    <w:rsid w:val="00BC1294"/>
    <w:rsid w:val="00BD2A41"/>
    <w:rsid w:val="00BF4078"/>
    <w:rsid w:val="00C008BD"/>
    <w:rsid w:val="00C27871"/>
    <w:rsid w:val="00C417AD"/>
    <w:rsid w:val="00C5757B"/>
    <w:rsid w:val="00C84F17"/>
    <w:rsid w:val="00C85604"/>
    <w:rsid w:val="00C902E1"/>
    <w:rsid w:val="00CA3EC2"/>
    <w:rsid w:val="00CB0D57"/>
    <w:rsid w:val="00CC0BA9"/>
    <w:rsid w:val="00CC5CE3"/>
    <w:rsid w:val="00CD3D42"/>
    <w:rsid w:val="00CE016C"/>
    <w:rsid w:val="00CE2263"/>
    <w:rsid w:val="00CE4F30"/>
    <w:rsid w:val="00D013C7"/>
    <w:rsid w:val="00D2013E"/>
    <w:rsid w:val="00D20E45"/>
    <w:rsid w:val="00D260B5"/>
    <w:rsid w:val="00D522C8"/>
    <w:rsid w:val="00D5503D"/>
    <w:rsid w:val="00D57DD4"/>
    <w:rsid w:val="00D57F51"/>
    <w:rsid w:val="00D64989"/>
    <w:rsid w:val="00D652BE"/>
    <w:rsid w:val="00D7269D"/>
    <w:rsid w:val="00D769E5"/>
    <w:rsid w:val="00D80C36"/>
    <w:rsid w:val="00DA595E"/>
    <w:rsid w:val="00DB2B83"/>
    <w:rsid w:val="00DD1194"/>
    <w:rsid w:val="00DD5FBD"/>
    <w:rsid w:val="00DE1F50"/>
    <w:rsid w:val="00DF105E"/>
    <w:rsid w:val="00DF1C2F"/>
    <w:rsid w:val="00E05340"/>
    <w:rsid w:val="00E201B1"/>
    <w:rsid w:val="00E246E5"/>
    <w:rsid w:val="00E37921"/>
    <w:rsid w:val="00E424EE"/>
    <w:rsid w:val="00E432E8"/>
    <w:rsid w:val="00E51353"/>
    <w:rsid w:val="00E5145E"/>
    <w:rsid w:val="00E560E4"/>
    <w:rsid w:val="00E73EAE"/>
    <w:rsid w:val="00E73F7F"/>
    <w:rsid w:val="00ED6405"/>
    <w:rsid w:val="00EE5270"/>
    <w:rsid w:val="00EF2A53"/>
    <w:rsid w:val="00EF4E79"/>
    <w:rsid w:val="00F62D01"/>
    <w:rsid w:val="00F66F15"/>
    <w:rsid w:val="00FD7AE5"/>
    <w:rsid w:val="00FE5CC5"/>
    <w:rsid w:val="00FF6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0358D"/>
  <w15:chartTrackingRefBased/>
  <w15:docId w15:val="{89BF16D0-81F6-43FF-A60F-06BF845C9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7F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7F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7F7F08"/>
    <w:pPr>
      <w:tabs>
        <w:tab w:val="center" w:pos="4513"/>
        <w:tab w:val="right" w:pos="9026"/>
      </w:tabs>
      <w:spacing w:after="200" w:line="276" w:lineRule="auto"/>
    </w:pPr>
    <w:rPr>
      <w:rFonts w:ascii="Calibri" w:eastAsia="Calibri" w:hAnsi="Calibri" w:cs="Times New Roman"/>
      <w:lang w:val="x-none"/>
    </w:rPr>
  </w:style>
  <w:style w:type="character" w:customStyle="1" w:styleId="HeaderChar">
    <w:name w:val="Header Char"/>
    <w:basedOn w:val="DefaultParagraphFont"/>
    <w:link w:val="Header"/>
    <w:uiPriority w:val="99"/>
    <w:rsid w:val="007F7F08"/>
    <w:rPr>
      <w:rFonts w:ascii="Calibri" w:eastAsia="Calibri" w:hAnsi="Calibri" w:cs="Times New Roman"/>
      <w:lang w:val="x-none"/>
    </w:rPr>
  </w:style>
  <w:style w:type="paragraph" w:styleId="NoSpacing">
    <w:name w:val="No Spacing"/>
    <w:uiPriority w:val="1"/>
    <w:qFormat/>
    <w:rsid w:val="007F7F08"/>
    <w:pPr>
      <w:spacing w:after="0" w:line="240" w:lineRule="auto"/>
    </w:pPr>
  </w:style>
  <w:style w:type="paragraph" w:customStyle="1" w:styleId="Default">
    <w:name w:val="Default"/>
    <w:rsid w:val="007F7F08"/>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DB2B83"/>
    <w:pPr>
      <w:ind w:left="720"/>
      <w:contextualSpacing/>
    </w:pPr>
  </w:style>
  <w:style w:type="paragraph" w:styleId="BalloonText">
    <w:name w:val="Balloon Text"/>
    <w:basedOn w:val="Normal"/>
    <w:link w:val="BalloonTextChar"/>
    <w:uiPriority w:val="99"/>
    <w:semiHidden/>
    <w:unhideWhenUsed/>
    <w:rsid w:val="000A100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A100B"/>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6462215">
      <w:bodyDiv w:val="1"/>
      <w:marLeft w:val="0"/>
      <w:marRight w:val="0"/>
      <w:marTop w:val="0"/>
      <w:marBottom w:val="0"/>
      <w:divBdr>
        <w:top w:val="none" w:sz="0" w:space="0" w:color="auto"/>
        <w:left w:val="none" w:sz="0" w:space="0" w:color="auto"/>
        <w:bottom w:val="none" w:sz="0" w:space="0" w:color="auto"/>
        <w:right w:val="none" w:sz="0" w:space="0" w:color="auto"/>
      </w:divBdr>
    </w:div>
    <w:div w:id="1812283117">
      <w:bodyDiv w:val="1"/>
      <w:marLeft w:val="0"/>
      <w:marRight w:val="0"/>
      <w:marTop w:val="0"/>
      <w:marBottom w:val="0"/>
      <w:divBdr>
        <w:top w:val="none" w:sz="0" w:space="0" w:color="auto"/>
        <w:left w:val="none" w:sz="0" w:space="0" w:color="auto"/>
        <w:bottom w:val="none" w:sz="0" w:space="0" w:color="auto"/>
        <w:right w:val="none" w:sz="0" w:space="0" w:color="auto"/>
      </w:divBdr>
    </w:div>
    <w:div w:id="1863275382">
      <w:bodyDiv w:val="1"/>
      <w:marLeft w:val="0"/>
      <w:marRight w:val="0"/>
      <w:marTop w:val="0"/>
      <w:marBottom w:val="0"/>
      <w:divBdr>
        <w:top w:val="none" w:sz="0" w:space="0" w:color="auto"/>
        <w:left w:val="none" w:sz="0" w:space="0" w:color="auto"/>
        <w:bottom w:val="none" w:sz="0" w:space="0" w:color="auto"/>
        <w:right w:val="none" w:sz="0" w:space="0" w:color="auto"/>
      </w:divBdr>
    </w:div>
    <w:div w:id="186725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7A0801D2</Template>
  <TotalTime>0</TotalTime>
  <Pages>7</Pages>
  <Words>1809</Words>
  <Characters>10317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Cooper</cp:lastModifiedBy>
  <cp:revision>2</cp:revision>
  <cp:lastPrinted>2022-01-06T16:06:00Z</cp:lastPrinted>
  <dcterms:created xsi:type="dcterms:W3CDTF">2022-01-12T09:44:00Z</dcterms:created>
  <dcterms:modified xsi:type="dcterms:W3CDTF">2022-01-12T09:44:00Z</dcterms:modified>
</cp:coreProperties>
</file>