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2D4" w:rsidRDefault="00B052D4" w:rsidP="00B052D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9C7039">
        <w:rPr>
          <w:rFonts w:ascii="Comic Sans MS" w:hAnsi="Comic Sans MS"/>
          <w:b/>
          <w:sz w:val="24"/>
          <w:szCs w:val="24"/>
          <w:u w:val="single"/>
        </w:rPr>
        <w:t>4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0A6DCB">
        <w:rPr>
          <w:rFonts w:ascii="Comic Sans MS" w:hAnsi="Comic Sans MS"/>
          <w:b/>
          <w:sz w:val="24"/>
          <w:szCs w:val="24"/>
          <w:u w:val="single"/>
        </w:rPr>
        <w:t>Summer</w:t>
      </w:r>
      <w:r>
        <w:rPr>
          <w:rFonts w:ascii="Comic Sans MS" w:hAnsi="Comic Sans MS"/>
          <w:b/>
          <w:sz w:val="24"/>
          <w:szCs w:val="24"/>
          <w:u w:val="single"/>
        </w:rPr>
        <w:t xml:space="preserve"> Term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0A6DCB">
        <w:rPr>
          <w:rFonts w:ascii="Comic Sans MS" w:hAnsi="Comic Sans MS"/>
          <w:b/>
          <w:sz w:val="24"/>
          <w:szCs w:val="24"/>
          <w:u w:val="single"/>
        </w:rPr>
        <w:t>1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5F1256">
        <w:rPr>
          <w:rFonts w:ascii="Comic Sans MS" w:hAnsi="Comic Sans MS"/>
          <w:b/>
          <w:sz w:val="24"/>
          <w:szCs w:val="24"/>
          <w:u w:val="single"/>
        </w:rPr>
        <w:t>4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>
        <w:rPr>
          <w:rFonts w:ascii="Comic Sans MS" w:hAnsi="Comic Sans MS"/>
          <w:b/>
          <w:sz w:val="24"/>
          <w:szCs w:val="24"/>
          <w:u w:val="single"/>
        </w:rPr>
        <w:t>– Bees Group</w:t>
      </w:r>
    </w:p>
    <w:p w:rsidR="00B052D4" w:rsidRPr="0022440D" w:rsidRDefault="00B052D4" w:rsidP="00B052D4">
      <w:pPr>
        <w:jc w:val="center"/>
        <w:rPr>
          <w:rFonts w:ascii="Comic Sans MS" w:hAnsi="Comic Sans MS"/>
          <w:sz w:val="16"/>
          <w:szCs w:val="16"/>
        </w:rPr>
      </w:pP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="00ED0FE9">
        <w:rPr>
          <w:rFonts w:ascii="Comic Sans MS" w:hAnsi="Comic Sans MS"/>
          <w:color w:val="FF0000"/>
          <w:sz w:val="20"/>
          <w:szCs w:val="20"/>
          <w:highlight w:val="yellow"/>
        </w:rPr>
        <w:t>prefixes &amp; their meaning and -</w:t>
      </w:r>
      <w:proofErr w:type="spellStart"/>
      <w:r w:rsidR="00ED0FE9">
        <w:rPr>
          <w:rFonts w:ascii="Comic Sans MS" w:hAnsi="Comic Sans MS"/>
          <w:color w:val="FF0000"/>
          <w:sz w:val="20"/>
          <w:szCs w:val="20"/>
          <w:highlight w:val="yellow"/>
        </w:rPr>
        <w:t>ar</w:t>
      </w:r>
      <w:proofErr w:type="spellEnd"/>
      <w:r w:rsidR="00ED0FE9">
        <w:rPr>
          <w:rFonts w:ascii="Comic Sans MS" w:hAnsi="Comic Sans MS"/>
          <w:color w:val="FF0000"/>
          <w:sz w:val="20"/>
          <w:szCs w:val="20"/>
          <w:highlight w:val="yellow"/>
        </w:rPr>
        <w:t xml:space="preserve"> -</w:t>
      </w:r>
      <w:proofErr w:type="spellStart"/>
      <w:r w:rsidR="00ED0FE9">
        <w:rPr>
          <w:rFonts w:ascii="Comic Sans MS" w:hAnsi="Comic Sans MS"/>
          <w:color w:val="FF0000"/>
          <w:sz w:val="20"/>
          <w:szCs w:val="20"/>
          <w:highlight w:val="yellow"/>
        </w:rPr>
        <w:t>er</w:t>
      </w:r>
      <w:proofErr w:type="spellEnd"/>
      <w:r w:rsidR="00ED0FE9">
        <w:rPr>
          <w:rFonts w:ascii="Comic Sans MS" w:hAnsi="Comic Sans MS"/>
          <w:color w:val="FF0000"/>
          <w:sz w:val="20"/>
          <w:szCs w:val="20"/>
          <w:highlight w:val="yellow"/>
        </w:rPr>
        <w:t xml:space="preserve"> endings</w:t>
      </w:r>
      <w:r>
        <w:rPr>
          <w:rFonts w:ascii="Comic Sans MS" w:hAnsi="Comic Sans MS"/>
          <w:sz w:val="20"/>
          <w:szCs w:val="20"/>
        </w:rPr>
        <w:t>.</w:t>
      </w:r>
    </w:p>
    <w:p w:rsidR="00ED0FE9" w:rsidRPr="005114FD" w:rsidRDefault="00ED0FE9" w:rsidP="00B052D4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9"/>
        <w:gridCol w:w="3029"/>
        <w:gridCol w:w="3029"/>
        <w:gridCol w:w="3032"/>
        <w:gridCol w:w="1514"/>
        <w:gridCol w:w="1515"/>
      </w:tblGrid>
      <w:tr w:rsidR="00B052D4" w:rsidRPr="0030684E" w:rsidTr="0070600D">
        <w:trPr>
          <w:trHeight w:val="1628"/>
        </w:trPr>
        <w:tc>
          <w:tcPr>
            <w:tcW w:w="3029" w:type="dxa"/>
          </w:tcPr>
          <w:p w:rsidR="00B052D4" w:rsidRDefault="00454EFB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Hlk127367544"/>
            <w:bookmarkStart w:id="1" w:name="_Hlk123763758"/>
            <w:r>
              <w:rPr>
                <w:rFonts w:ascii="Comic Sans MS" w:hAnsi="Comic Sans MS"/>
                <w:sz w:val="20"/>
                <w:szCs w:val="20"/>
              </w:rPr>
              <w:t>Summer 1</w:t>
            </w:r>
            <w:r w:rsidR="00B052D4">
              <w:rPr>
                <w:rFonts w:ascii="Comic Sans MS" w:hAnsi="Comic Sans MS"/>
                <w:sz w:val="20"/>
                <w:szCs w:val="20"/>
              </w:rPr>
              <w:t xml:space="preserve"> Week 2 </w:t>
            </w:r>
          </w:p>
          <w:p w:rsidR="00B052D4" w:rsidRPr="00FD3F8E" w:rsidRDefault="00B052D4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5F1256">
              <w:rPr>
                <w:rFonts w:ascii="Comic Sans MS" w:hAnsi="Comic Sans MS"/>
                <w:b/>
                <w:sz w:val="20"/>
                <w:szCs w:val="20"/>
              </w:rPr>
              <w:t>24</w:t>
            </w:r>
            <w:r w:rsidR="00454EFB">
              <w:rPr>
                <w:rFonts w:ascii="Comic Sans MS" w:hAnsi="Comic Sans MS"/>
                <w:b/>
                <w:sz w:val="20"/>
                <w:szCs w:val="20"/>
              </w:rPr>
              <w:t>.4.2</w:t>
            </w:r>
            <w:r w:rsidR="005F1256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052D4" w:rsidRDefault="00454EFB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Prefix inter- </w:t>
            </w:r>
          </w:p>
          <w:p w:rsidR="00454EFB" w:rsidRDefault="00454EFB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(between)</w:t>
            </w:r>
          </w:p>
          <w:p w:rsidR="00B052D4" w:rsidRPr="00B7769F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29" w:type="dxa"/>
          </w:tcPr>
          <w:p w:rsidR="00B052D4" w:rsidRDefault="00454EFB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3</w:t>
            </w:r>
          </w:p>
          <w:p w:rsidR="00B052D4" w:rsidRDefault="00B052D4" w:rsidP="00B052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5F1256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454EFB">
              <w:rPr>
                <w:rFonts w:ascii="Comic Sans MS" w:hAnsi="Comic Sans MS"/>
                <w:b/>
                <w:sz w:val="20"/>
                <w:szCs w:val="20"/>
              </w:rPr>
              <w:t>.5</w:t>
            </w:r>
            <w:r w:rsidR="0083365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 w:rsidR="005F1256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  <w:p w:rsidR="00B052D4" w:rsidRDefault="00B052D4" w:rsidP="00B052D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54EFB" w:rsidRDefault="00454EFB" w:rsidP="00B052D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Prefix anti- and auto- </w:t>
            </w:r>
          </w:p>
          <w:p w:rsidR="00454EFB" w:rsidRPr="0030684E" w:rsidRDefault="00454EFB" w:rsidP="00B052D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(against) (self / own)</w:t>
            </w:r>
          </w:p>
        </w:tc>
        <w:tc>
          <w:tcPr>
            <w:tcW w:w="3029" w:type="dxa"/>
          </w:tcPr>
          <w:p w:rsidR="00B052D4" w:rsidRDefault="00454EFB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Summer 1 </w:t>
            </w:r>
            <w:r w:rsidR="00B052D4">
              <w:rPr>
                <w:rFonts w:ascii="Comic Sans MS" w:hAnsi="Comic Sans MS"/>
                <w:sz w:val="20"/>
                <w:szCs w:val="20"/>
              </w:rPr>
              <w:t xml:space="preserve">Week 4 </w:t>
            </w:r>
          </w:p>
          <w:p w:rsidR="00B052D4" w:rsidRPr="00FD3F8E" w:rsidRDefault="00B052D4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5F1256">
              <w:rPr>
                <w:rFonts w:ascii="Comic Sans MS" w:hAnsi="Comic Sans MS"/>
                <w:b/>
                <w:sz w:val="20"/>
                <w:szCs w:val="20"/>
              </w:rPr>
              <w:t>8</w:t>
            </w:r>
            <w:r w:rsidR="00454EFB">
              <w:rPr>
                <w:rFonts w:ascii="Comic Sans MS" w:hAnsi="Comic Sans MS"/>
                <w:b/>
                <w:sz w:val="20"/>
                <w:szCs w:val="20"/>
              </w:rPr>
              <w:t>.5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</w:t>
            </w:r>
            <w:r w:rsidR="005F1256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54EFB" w:rsidRDefault="00454EFB" w:rsidP="00454EF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Prefix ex- and non-</w:t>
            </w:r>
          </w:p>
          <w:p w:rsidR="00454EFB" w:rsidRPr="0030684E" w:rsidRDefault="00454EFB" w:rsidP="00454EF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(out) (not)</w:t>
            </w:r>
          </w:p>
        </w:tc>
        <w:tc>
          <w:tcPr>
            <w:tcW w:w="3032" w:type="dxa"/>
          </w:tcPr>
          <w:p w:rsidR="00B052D4" w:rsidRDefault="00454EFB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</w:t>
            </w:r>
            <w:r w:rsidR="0083365C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B052D4">
              <w:rPr>
                <w:rFonts w:ascii="Comic Sans MS" w:hAnsi="Comic Sans MS"/>
                <w:sz w:val="20"/>
                <w:szCs w:val="20"/>
              </w:rPr>
              <w:t>Week 5</w:t>
            </w:r>
          </w:p>
          <w:p w:rsidR="00B052D4" w:rsidRPr="00FD3F8E" w:rsidRDefault="00B052D4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5F1256">
              <w:rPr>
                <w:rFonts w:ascii="Comic Sans MS" w:hAnsi="Comic Sans MS"/>
                <w:b/>
                <w:sz w:val="20"/>
                <w:szCs w:val="20"/>
              </w:rPr>
              <w:t>15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 w:rsidR="00454EFB"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</w:t>
            </w:r>
            <w:r w:rsidR="005F1256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54EFB" w:rsidRDefault="00454EFB" w:rsidP="008336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ending in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ar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/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029" w:type="dxa"/>
            <w:gridSpan w:val="2"/>
          </w:tcPr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</w:t>
            </w:r>
            <w:r w:rsidR="0083365C">
              <w:rPr>
                <w:rFonts w:ascii="Comic Sans MS" w:hAnsi="Comic Sans MS"/>
                <w:sz w:val="20"/>
                <w:szCs w:val="20"/>
              </w:rPr>
              <w:t>2</w:t>
            </w:r>
            <w:r>
              <w:rPr>
                <w:rFonts w:ascii="Comic Sans MS" w:hAnsi="Comic Sans MS"/>
                <w:sz w:val="20"/>
                <w:szCs w:val="20"/>
              </w:rPr>
              <w:t xml:space="preserve"> Week 6</w:t>
            </w:r>
          </w:p>
          <w:p w:rsidR="00B052D4" w:rsidRDefault="00B052D4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5F1256">
              <w:rPr>
                <w:rFonts w:ascii="Comic Sans MS" w:hAnsi="Comic Sans MS"/>
                <w:b/>
                <w:sz w:val="20"/>
                <w:szCs w:val="20"/>
              </w:rPr>
              <w:t>22.5.24</w:t>
            </w:r>
          </w:p>
          <w:p w:rsidR="00B052D4" w:rsidRDefault="00B052D4" w:rsidP="007060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052D4" w:rsidRPr="00B052D4" w:rsidRDefault="00B052D4" w:rsidP="0070600D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B052D4">
              <w:rPr>
                <w:rFonts w:ascii="Comic Sans MS" w:hAnsi="Comic Sans MS"/>
                <w:i/>
                <w:sz w:val="20"/>
                <w:szCs w:val="20"/>
              </w:rPr>
              <w:t>Challenge week</w:t>
            </w:r>
          </w:p>
          <w:p w:rsidR="00B052D4" w:rsidRPr="0030684E" w:rsidRDefault="00B052D4" w:rsidP="0070600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bookmarkEnd w:id="0"/>
      <w:tr w:rsidR="00ED0FE9" w:rsidRPr="0030684E" w:rsidTr="00144CF3">
        <w:trPr>
          <w:trHeight w:val="352"/>
        </w:trPr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 xml:space="preserve">interact </w:t>
            </w:r>
          </w:p>
        </w:tc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anticlockwise</w:t>
            </w:r>
          </w:p>
        </w:tc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exclaim</w:t>
            </w:r>
          </w:p>
        </w:tc>
        <w:tc>
          <w:tcPr>
            <w:tcW w:w="3032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 xml:space="preserve">calendar </w:t>
            </w:r>
          </w:p>
        </w:tc>
        <w:tc>
          <w:tcPr>
            <w:tcW w:w="1514" w:type="dxa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believe</w:t>
            </w:r>
          </w:p>
        </w:tc>
        <w:tc>
          <w:tcPr>
            <w:tcW w:w="1515" w:type="dxa"/>
            <w:vAlign w:val="center"/>
          </w:tcPr>
          <w:p w:rsidR="00ED0FE9" w:rsidRPr="005F1256" w:rsidRDefault="00ED0FE9" w:rsidP="00ED0FE9">
            <w:pPr>
              <w:pStyle w:val="NoSpacing"/>
              <w:jc w:val="center"/>
              <w:rPr>
                <w:rFonts w:ascii="Arial" w:eastAsia="Calibri" w:hAnsi="Arial" w:cs="Arial"/>
                <w:szCs w:val="20"/>
              </w:rPr>
            </w:pPr>
            <w:r w:rsidRPr="005F1256">
              <w:rPr>
                <w:rFonts w:ascii="Arial" w:eastAsia="Calibri" w:hAnsi="Arial" w:cs="Arial"/>
                <w:szCs w:val="20"/>
              </w:rPr>
              <w:t xml:space="preserve">reign </w:t>
            </w:r>
          </w:p>
        </w:tc>
      </w:tr>
      <w:tr w:rsidR="00ED0FE9" w:rsidRPr="0030684E" w:rsidTr="00144CF3">
        <w:trPr>
          <w:trHeight w:val="352"/>
        </w:trPr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 xml:space="preserve">interfere </w:t>
            </w:r>
          </w:p>
        </w:tc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antisocial</w:t>
            </w:r>
          </w:p>
        </w:tc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extend</w:t>
            </w:r>
          </w:p>
        </w:tc>
        <w:tc>
          <w:tcPr>
            <w:tcW w:w="3032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grammar</w:t>
            </w:r>
          </w:p>
        </w:tc>
        <w:tc>
          <w:tcPr>
            <w:tcW w:w="1514" w:type="dxa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therefore</w:t>
            </w:r>
          </w:p>
        </w:tc>
        <w:tc>
          <w:tcPr>
            <w:tcW w:w="1515" w:type="dxa"/>
            <w:vAlign w:val="center"/>
          </w:tcPr>
          <w:p w:rsidR="00ED0FE9" w:rsidRPr="005F1256" w:rsidRDefault="00ED0FE9" w:rsidP="00ED0FE9">
            <w:pPr>
              <w:pStyle w:val="NoSpacing"/>
              <w:jc w:val="center"/>
              <w:rPr>
                <w:rFonts w:ascii="Arial" w:eastAsia="Calibri" w:hAnsi="Arial" w:cs="Arial"/>
                <w:szCs w:val="20"/>
              </w:rPr>
            </w:pPr>
            <w:r w:rsidRPr="005F1256">
              <w:rPr>
                <w:rFonts w:ascii="Arial" w:eastAsia="Calibri" w:hAnsi="Arial" w:cs="Arial"/>
                <w:szCs w:val="20"/>
              </w:rPr>
              <w:t xml:space="preserve">peculiar </w:t>
            </w:r>
          </w:p>
        </w:tc>
      </w:tr>
      <w:tr w:rsidR="00ED0FE9" w:rsidRPr="0030684E" w:rsidTr="00144CF3">
        <w:trPr>
          <w:trHeight w:val="352"/>
        </w:trPr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intercity</w:t>
            </w:r>
          </w:p>
        </w:tc>
        <w:tc>
          <w:tcPr>
            <w:tcW w:w="3029" w:type="dxa"/>
            <w:tcBorders>
              <w:top w:val="single" w:sz="6" w:space="0" w:color="auto"/>
            </w:tcBorders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antidote</w:t>
            </w:r>
          </w:p>
        </w:tc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explode</w:t>
            </w:r>
          </w:p>
        </w:tc>
        <w:tc>
          <w:tcPr>
            <w:tcW w:w="3032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regular</w:t>
            </w:r>
          </w:p>
        </w:tc>
        <w:tc>
          <w:tcPr>
            <w:tcW w:w="1514" w:type="dxa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possess</w:t>
            </w:r>
          </w:p>
        </w:tc>
        <w:tc>
          <w:tcPr>
            <w:tcW w:w="1515" w:type="dxa"/>
            <w:vAlign w:val="center"/>
          </w:tcPr>
          <w:p w:rsidR="00ED0FE9" w:rsidRPr="005F1256" w:rsidRDefault="00ED0FE9" w:rsidP="00ED0FE9">
            <w:pPr>
              <w:pStyle w:val="NoSpacing"/>
              <w:jc w:val="center"/>
              <w:rPr>
                <w:rFonts w:ascii="Arial" w:eastAsia="Calibri" w:hAnsi="Arial" w:cs="Arial"/>
                <w:szCs w:val="20"/>
              </w:rPr>
            </w:pPr>
            <w:r w:rsidRPr="005F1256">
              <w:rPr>
                <w:rFonts w:ascii="Arial" w:eastAsia="Calibri" w:hAnsi="Arial" w:cs="Arial"/>
                <w:szCs w:val="20"/>
              </w:rPr>
              <w:t>business</w:t>
            </w:r>
          </w:p>
        </w:tc>
      </w:tr>
      <w:tr w:rsidR="00ED0FE9" w:rsidRPr="0030684E" w:rsidTr="00144CF3">
        <w:trPr>
          <w:trHeight w:val="352"/>
        </w:trPr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 xml:space="preserve">international </w:t>
            </w:r>
          </w:p>
        </w:tc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antibiotic</w:t>
            </w:r>
          </w:p>
        </w:tc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 xml:space="preserve">excursion </w:t>
            </w:r>
          </w:p>
        </w:tc>
        <w:tc>
          <w:tcPr>
            <w:tcW w:w="3032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particular</w:t>
            </w:r>
          </w:p>
        </w:tc>
        <w:tc>
          <w:tcPr>
            <w:tcW w:w="1514" w:type="dxa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question</w:t>
            </w:r>
          </w:p>
        </w:tc>
        <w:tc>
          <w:tcPr>
            <w:tcW w:w="1515" w:type="dxa"/>
            <w:vAlign w:val="center"/>
          </w:tcPr>
          <w:p w:rsidR="00ED0FE9" w:rsidRPr="005F1256" w:rsidRDefault="00ED0FE9" w:rsidP="00ED0FE9">
            <w:pPr>
              <w:pStyle w:val="NoSpacing"/>
              <w:jc w:val="center"/>
              <w:rPr>
                <w:rFonts w:ascii="Arial" w:eastAsia="Calibri" w:hAnsi="Arial" w:cs="Arial"/>
                <w:szCs w:val="20"/>
              </w:rPr>
            </w:pPr>
            <w:r w:rsidRPr="005F1256">
              <w:rPr>
                <w:rFonts w:ascii="Arial" w:eastAsia="Calibri" w:hAnsi="Arial" w:cs="Arial"/>
                <w:szCs w:val="20"/>
              </w:rPr>
              <w:t xml:space="preserve">surprise </w:t>
            </w:r>
          </w:p>
        </w:tc>
      </w:tr>
      <w:tr w:rsidR="00ED0FE9" w:rsidRPr="0030684E" w:rsidTr="00144CF3">
        <w:trPr>
          <w:trHeight w:val="352"/>
        </w:trPr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intermediate</w:t>
            </w:r>
          </w:p>
        </w:tc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antifreeze</w:t>
            </w:r>
          </w:p>
        </w:tc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exchange</w:t>
            </w:r>
          </w:p>
        </w:tc>
        <w:tc>
          <w:tcPr>
            <w:tcW w:w="3032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 xml:space="preserve">peculiar </w:t>
            </w:r>
          </w:p>
        </w:tc>
        <w:tc>
          <w:tcPr>
            <w:tcW w:w="1514" w:type="dxa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quarter</w:t>
            </w:r>
          </w:p>
        </w:tc>
        <w:tc>
          <w:tcPr>
            <w:tcW w:w="1515" w:type="dxa"/>
            <w:vAlign w:val="center"/>
          </w:tcPr>
          <w:p w:rsidR="00ED0FE9" w:rsidRPr="005F1256" w:rsidRDefault="00ED0FE9" w:rsidP="00ED0FE9">
            <w:pPr>
              <w:pStyle w:val="NoSpacing"/>
              <w:jc w:val="center"/>
              <w:rPr>
                <w:rFonts w:ascii="Arial" w:eastAsia="Calibri" w:hAnsi="Arial" w:cs="Arial"/>
                <w:szCs w:val="20"/>
              </w:rPr>
            </w:pPr>
            <w:r w:rsidRPr="005F1256">
              <w:rPr>
                <w:rFonts w:ascii="Arial" w:eastAsia="Calibri" w:hAnsi="Arial" w:cs="Arial"/>
                <w:szCs w:val="20"/>
              </w:rPr>
              <w:t>occasion</w:t>
            </w:r>
          </w:p>
        </w:tc>
      </w:tr>
      <w:tr w:rsidR="00ED0FE9" w:rsidRPr="0030684E" w:rsidTr="00144CF3">
        <w:trPr>
          <w:trHeight w:val="352"/>
        </w:trPr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 xml:space="preserve">internet </w:t>
            </w:r>
          </w:p>
        </w:tc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 xml:space="preserve">autograph </w:t>
            </w:r>
          </w:p>
        </w:tc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external</w:t>
            </w:r>
          </w:p>
        </w:tc>
        <w:tc>
          <w:tcPr>
            <w:tcW w:w="3032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popular</w:t>
            </w:r>
          </w:p>
        </w:tc>
        <w:tc>
          <w:tcPr>
            <w:tcW w:w="1514" w:type="dxa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strength</w:t>
            </w:r>
          </w:p>
        </w:tc>
        <w:tc>
          <w:tcPr>
            <w:tcW w:w="1515" w:type="dxa"/>
            <w:vAlign w:val="center"/>
          </w:tcPr>
          <w:p w:rsidR="00ED0FE9" w:rsidRPr="005F1256" w:rsidRDefault="00ED0FE9" w:rsidP="00ED0FE9">
            <w:pPr>
              <w:pStyle w:val="NoSpacing"/>
              <w:jc w:val="center"/>
              <w:rPr>
                <w:rFonts w:ascii="Arial" w:eastAsia="Calibri" w:hAnsi="Arial" w:cs="Arial"/>
                <w:szCs w:val="20"/>
              </w:rPr>
            </w:pPr>
            <w:r w:rsidRPr="005F1256">
              <w:rPr>
                <w:rFonts w:ascii="Arial" w:eastAsia="Calibri" w:hAnsi="Arial" w:cs="Arial"/>
                <w:szCs w:val="20"/>
              </w:rPr>
              <w:t>mention</w:t>
            </w:r>
          </w:p>
        </w:tc>
      </w:tr>
      <w:tr w:rsidR="00ED0FE9" w:rsidRPr="0030684E" w:rsidTr="00144CF3">
        <w:trPr>
          <w:trHeight w:val="352"/>
        </w:trPr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intergalactic</w:t>
            </w:r>
          </w:p>
        </w:tc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autobiography</w:t>
            </w:r>
          </w:p>
        </w:tc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non-fiction</w:t>
            </w:r>
          </w:p>
        </w:tc>
        <w:tc>
          <w:tcPr>
            <w:tcW w:w="3032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consider</w:t>
            </w:r>
          </w:p>
        </w:tc>
        <w:tc>
          <w:tcPr>
            <w:tcW w:w="1514" w:type="dxa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particular</w:t>
            </w:r>
          </w:p>
        </w:tc>
        <w:tc>
          <w:tcPr>
            <w:tcW w:w="1515" w:type="dxa"/>
            <w:vAlign w:val="center"/>
          </w:tcPr>
          <w:p w:rsidR="00ED0FE9" w:rsidRPr="005F1256" w:rsidRDefault="00ED0FE9" w:rsidP="00ED0FE9">
            <w:pPr>
              <w:pStyle w:val="NoSpacing"/>
              <w:jc w:val="center"/>
              <w:rPr>
                <w:rFonts w:ascii="Arial" w:eastAsia="Calibri" w:hAnsi="Arial" w:cs="Arial"/>
                <w:szCs w:val="20"/>
              </w:rPr>
            </w:pPr>
            <w:r w:rsidRPr="005F1256">
              <w:rPr>
                <w:rFonts w:ascii="Arial" w:eastAsia="Calibri" w:hAnsi="Arial" w:cs="Arial"/>
                <w:szCs w:val="20"/>
              </w:rPr>
              <w:t>experience</w:t>
            </w:r>
          </w:p>
        </w:tc>
      </w:tr>
      <w:tr w:rsidR="00ED0FE9" w:rsidRPr="0030684E" w:rsidTr="00144CF3">
        <w:trPr>
          <w:trHeight w:val="352"/>
        </w:trPr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 xml:space="preserve">interrupt </w:t>
            </w:r>
          </w:p>
        </w:tc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automatic</w:t>
            </w:r>
          </w:p>
        </w:tc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nonsense</w:t>
            </w:r>
          </w:p>
        </w:tc>
        <w:tc>
          <w:tcPr>
            <w:tcW w:w="3032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 xml:space="preserve">remember </w:t>
            </w:r>
          </w:p>
        </w:tc>
        <w:tc>
          <w:tcPr>
            <w:tcW w:w="1514" w:type="dxa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probably</w:t>
            </w:r>
          </w:p>
        </w:tc>
        <w:tc>
          <w:tcPr>
            <w:tcW w:w="1515" w:type="dxa"/>
            <w:vAlign w:val="center"/>
          </w:tcPr>
          <w:p w:rsidR="00ED0FE9" w:rsidRPr="005F1256" w:rsidRDefault="00ED0FE9" w:rsidP="00ED0FE9">
            <w:pPr>
              <w:pStyle w:val="NoSpacing"/>
              <w:jc w:val="center"/>
              <w:rPr>
                <w:rFonts w:ascii="Arial" w:eastAsia="Calibri" w:hAnsi="Arial" w:cs="Arial"/>
                <w:szCs w:val="20"/>
              </w:rPr>
            </w:pPr>
            <w:r w:rsidRPr="005F1256">
              <w:rPr>
                <w:rFonts w:ascii="Arial" w:eastAsia="Calibri" w:hAnsi="Arial" w:cs="Arial"/>
                <w:szCs w:val="20"/>
              </w:rPr>
              <w:t xml:space="preserve">possession </w:t>
            </w:r>
          </w:p>
        </w:tc>
      </w:tr>
      <w:tr w:rsidR="00ED0FE9" w:rsidRPr="0030684E" w:rsidTr="00144CF3">
        <w:trPr>
          <w:trHeight w:val="352"/>
        </w:trPr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 xml:space="preserve">intervene </w:t>
            </w:r>
          </w:p>
        </w:tc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autofocus</w:t>
            </w:r>
          </w:p>
        </w:tc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non-stop</w:t>
            </w:r>
          </w:p>
        </w:tc>
        <w:tc>
          <w:tcPr>
            <w:tcW w:w="3032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quarter</w:t>
            </w:r>
          </w:p>
        </w:tc>
        <w:tc>
          <w:tcPr>
            <w:tcW w:w="1514" w:type="dxa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pressure</w:t>
            </w:r>
          </w:p>
        </w:tc>
        <w:tc>
          <w:tcPr>
            <w:tcW w:w="1515" w:type="dxa"/>
            <w:vAlign w:val="center"/>
          </w:tcPr>
          <w:p w:rsidR="00ED0FE9" w:rsidRPr="005F1256" w:rsidRDefault="00ED0FE9" w:rsidP="00ED0FE9">
            <w:pPr>
              <w:pStyle w:val="NoSpacing"/>
              <w:jc w:val="center"/>
              <w:rPr>
                <w:rFonts w:ascii="Arial" w:eastAsia="Calibri" w:hAnsi="Arial" w:cs="Arial"/>
                <w:szCs w:val="20"/>
              </w:rPr>
            </w:pPr>
            <w:r w:rsidRPr="005F1256">
              <w:rPr>
                <w:rFonts w:ascii="Arial" w:eastAsia="Calibri" w:hAnsi="Arial" w:cs="Arial"/>
                <w:szCs w:val="20"/>
              </w:rPr>
              <w:t>position</w:t>
            </w:r>
          </w:p>
        </w:tc>
      </w:tr>
      <w:tr w:rsidR="00ED0FE9" w:rsidRPr="0030684E" w:rsidTr="00144CF3">
        <w:trPr>
          <w:trHeight w:val="352"/>
        </w:trPr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interlude</w:t>
            </w:r>
          </w:p>
        </w:tc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 xml:space="preserve">autocorrect </w:t>
            </w:r>
          </w:p>
        </w:tc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non-stick</w:t>
            </w:r>
          </w:p>
        </w:tc>
        <w:tc>
          <w:tcPr>
            <w:tcW w:w="3032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 xml:space="preserve">integer </w:t>
            </w:r>
          </w:p>
        </w:tc>
        <w:tc>
          <w:tcPr>
            <w:tcW w:w="1514" w:type="dxa"/>
          </w:tcPr>
          <w:p w:rsidR="00ED0FE9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straight</w:t>
            </w:r>
          </w:p>
        </w:tc>
        <w:tc>
          <w:tcPr>
            <w:tcW w:w="1515" w:type="dxa"/>
            <w:vAlign w:val="center"/>
          </w:tcPr>
          <w:p w:rsidR="00ED0FE9" w:rsidRPr="005F1256" w:rsidRDefault="00ED0FE9" w:rsidP="00ED0FE9">
            <w:pPr>
              <w:pStyle w:val="NoSpacing"/>
              <w:jc w:val="center"/>
              <w:rPr>
                <w:rFonts w:ascii="Arial" w:eastAsia="Calibri" w:hAnsi="Arial" w:cs="Arial"/>
                <w:szCs w:val="20"/>
              </w:rPr>
            </w:pPr>
          </w:p>
        </w:tc>
      </w:tr>
      <w:tr w:rsidR="00454EFB" w:rsidRPr="0030684E" w:rsidTr="00CC1C42">
        <w:trPr>
          <w:trHeight w:val="352"/>
        </w:trPr>
        <w:tc>
          <w:tcPr>
            <w:tcW w:w="12119" w:type="dxa"/>
            <w:gridSpan w:val="4"/>
            <w:vMerge w:val="restart"/>
            <w:vAlign w:val="center"/>
          </w:tcPr>
          <w:p w:rsidR="00454EFB" w:rsidRPr="005F1256" w:rsidRDefault="00454EFB" w:rsidP="00454EFB">
            <w:pPr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454EFB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 xml:space="preserve">caught </w:t>
            </w:r>
          </w:p>
        </w:tc>
        <w:tc>
          <w:tcPr>
            <w:tcW w:w="1515" w:type="dxa"/>
            <w:vAlign w:val="center"/>
          </w:tcPr>
          <w:p w:rsidR="00454EFB" w:rsidRPr="005F1256" w:rsidRDefault="00454EFB" w:rsidP="00ED0FE9">
            <w:pPr>
              <w:jc w:val="center"/>
              <w:rPr>
                <w:rFonts w:cs="Arial"/>
                <w:szCs w:val="20"/>
              </w:rPr>
            </w:pPr>
          </w:p>
        </w:tc>
      </w:tr>
      <w:tr w:rsidR="00454EFB" w:rsidRPr="0030684E" w:rsidTr="00CC1C42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454EFB" w:rsidRPr="005F1256" w:rsidRDefault="00454EFB" w:rsidP="00454EFB">
            <w:pPr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454EFB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various</w:t>
            </w:r>
          </w:p>
        </w:tc>
        <w:tc>
          <w:tcPr>
            <w:tcW w:w="1515" w:type="dxa"/>
            <w:vAlign w:val="center"/>
          </w:tcPr>
          <w:p w:rsidR="00454EFB" w:rsidRPr="005F1256" w:rsidRDefault="00454EFB" w:rsidP="00ED0FE9">
            <w:pPr>
              <w:jc w:val="center"/>
              <w:rPr>
                <w:rFonts w:cs="Arial"/>
                <w:szCs w:val="20"/>
              </w:rPr>
            </w:pPr>
          </w:p>
        </w:tc>
      </w:tr>
      <w:tr w:rsidR="00454EFB" w:rsidRPr="0030684E" w:rsidTr="00CC1C42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454EFB" w:rsidRPr="005F1256" w:rsidRDefault="00454EFB" w:rsidP="00454EFB">
            <w:pPr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454EFB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>weight</w:t>
            </w:r>
          </w:p>
        </w:tc>
        <w:tc>
          <w:tcPr>
            <w:tcW w:w="1515" w:type="dxa"/>
            <w:vAlign w:val="center"/>
          </w:tcPr>
          <w:p w:rsidR="00454EFB" w:rsidRPr="005F1256" w:rsidRDefault="00454EFB" w:rsidP="00ED0FE9">
            <w:pPr>
              <w:jc w:val="center"/>
              <w:rPr>
                <w:rFonts w:cs="Arial"/>
                <w:szCs w:val="20"/>
              </w:rPr>
            </w:pPr>
          </w:p>
        </w:tc>
      </w:tr>
      <w:tr w:rsidR="00454EFB" w:rsidRPr="0030684E" w:rsidTr="00CC1C42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454EFB" w:rsidRPr="005F1256" w:rsidRDefault="00454EFB" w:rsidP="00454EFB">
            <w:pPr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454EFB" w:rsidRPr="005F1256" w:rsidRDefault="00ED0FE9" w:rsidP="00ED0FE9">
            <w:pPr>
              <w:jc w:val="center"/>
              <w:rPr>
                <w:rFonts w:cs="Arial"/>
                <w:szCs w:val="20"/>
              </w:rPr>
            </w:pPr>
            <w:r w:rsidRPr="005F1256">
              <w:rPr>
                <w:rFonts w:cs="Arial"/>
                <w:szCs w:val="20"/>
              </w:rPr>
              <w:t xml:space="preserve">suppose </w:t>
            </w:r>
          </w:p>
        </w:tc>
        <w:tc>
          <w:tcPr>
            <w:tcW w:w="1515" w:type="dxa"/>
            <w:vAlign w:val="center"/>
          </w:tcPr>
          <w:p w:rsidR="00454EFB" w:rsidRPr="005F1256" w:rsidRDefault="00454EFB" w:rsidP="00ED0FE9">
            <w:pPr>
              <w:jc w:val="center"/>
              <w:rPr>
                <w:rFonts w:cs="Arial"/>
                <w:szCs w:val="20"/>
              </w:rPr>
            </w:pPr>
          </w:p>
        </w:tc>
      </w:tr>
      <w:tr w:rsidR="00ED0FE9" w:rsidRPr="0030684E" w:rsidTr="00566CB7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ED0FE9" w:rsidRPr="005114FD" w:rsidRDefault="00ED0FE9" w:rsidP="00454E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29" w:type="dxa"/>
            <w:gridSpan w:val="2"/>
            <w:vAlign w:val="center"/>
          </w:tcPr>
          <w:p w:rsidR="00ED0FE9" w:rsidRPr="00ED0FE9" w:rsidRDefault="00ED0FE9" w:rsidP="00ED0FE9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</w:p>
        </w:tc>
      </w:tr>
      <w:bookmarkEnd w:id="1"/>
    </w:tbl>
    <w:p w:rsidR="00B052D4" w:rsidRDefault="00B052D4" w:rsidP="00B052D4"/>
    <w:p w:rsidR="00B052D4" w:rsidRDefault="00B052D4" w:rsidP="00B052D4"/>
    <w:p w:rsidR="00B052D4" w:rsidRDefault="00B052D4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</w:p>
    <w:p w:rsidR="00E130E1" w:rsidRPr="00E130E1" w:rsidRDefault="00E130E1" w:rsidP="00B74B08">
      <w:pPr>
        <w:rPr>
          <w:rFonts w:ascii="Comic Sans MS" w:hAnsi="Comic Sans MS"/>
          <w:b/>
          <w:sz w:val="20"/>
          <w:szCs w:val="20"/>
        </w:rPr>
      </w:pPr>
    </w:p>
    <w:p w:rsidR="00ED0FE9" w:rsidRDefault="00ED0FE9" w:rsidP="00ED0FE9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>ear 4 Spellings Summer Term 1 202</w:t>
      </w:r>
      <w:r w:rsidR="005F1256">
        <w:rPr>
          <w:rFonts w:ascii="Comic Sans MS" w:hAnsi="Comic Sans MS"/>
          <w:b/>
          <w:sz w:val="24"/>
          <w:szCs w:val="24"/>
          <w:u w:val="single"/>
        </w:rPr>
        <w:t>4</w:t>
      </w:r>
      <w:r>
        <w:rPr>
          <w:rFonts w:ascii="Comic Sans MS" w:hAnsi="Comic Sans MS"/>
          <w:b/>
          <w:sz w:val="24"/>
          <w:szCs w:val="24"/>
          <w:u w:val="single"/>
        </w:rPr>
        <w:t xml:space="preserve"> – Wasps Group</w:t>
      </w:r>
    </w:p>
    <w:p w:rsidR="00ED0FE9" w:rsidRPr="0022440D" w:rsidRDefault="00ED0FE9" w:rsidP="00ED0FE9">
      <w:pPr>
        <w:jc w:val="center"/>
        <w:rPr>
          <w:rFonts w:ascii="Comic Sans MS" w:hAnsi="Comic Sans MS"/>
          <w:sz w:val="16"/>
          <w:szCs w:val="16"/>
        </w:rPr>
      </w:pPr>
    </w:p>
    <w:p w:rsidR="00ED0FE9" w:rsidRDefault="00ED0FE9" w:rsidP="00ED0FE9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ED0FE9" w:rsidRDefault="00ED0FE9" w:rsidP="00ED0FE9">
      <w:pPr>
        <w:rPr>
          <w:rFonts w:ascii="Comic Sans MS" w:hAnsi="Comic Sans MS"/>
          <w:sz w:val="20"/>
          <w:szCs w:val="20"/>
        </w:rPr>
      </w:pPr>
    </w:p>
    <w:p w:rsidR="00ED0FE9" w:rsidRDefault="00ED0FE9" w:rsidP="00ED0FE9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</w:t>
      </w:r>
      <w:r w:rsidR="00246A05">
        <w:rPr>
          <w:rFonts w:ascii="Comic Sans MS" w:hAnsi="Comic Sans MS"/>
          <w:sz w:val="20"/>
          <w:szCs w:val="20"/>
        </w:rPr>
        <w:t>3/4. Th</w:t>
      </w:r>
      <w:r w:rsidRPr="00307869">
        <w:rPr>
          <w:rFonts w:ascii="Comic Sans MS" w:hAnsi="Comic Sans MS"/>
          <w:sz w:val="20"/>
          <w:szCs w:val="20"/>
        </w:rPr>
        <w:t>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color w:val="FF0000"/>
          <w:sz w:val="20"/>
          <w:szCs w:val="20"/>
          <w:highlight w:val="yellow"/>
        </w:rPr>
        <w:t>prefixes &amp; their meaning and -</w:t>
      </w:r>
      <w:proofErr w:type="spellStart"/>
      <w:r>
        <w:rPr>
          <w:rFonts w:ascii="Comic Sans MS" w:hAnsi="Comic Sans MS"/>
          <w:color w:val="FF0000"/>
          <w:sz w:val="20"/>
          <w:szCs w:val="20"/>
          <w:highlight w:val="yellow"/>
        </w:rPr>
        <w:t>ar</w:t>
      </w:r>
      <w:proofErr w:type="spellEnd"/>
      <w:r>
        <w:rPr>
          <w:rFonts w:ascii="Comic Sans MS" w:hAnsi="Comic Sans MS"/>
          <w:color w:val="FF0000"/>
          <w:sz w:val="20"/>
          <w:szCs w:val="20"/>
          <w:highlight w:val="yellow"/>
        </w:rPr>
        <w:t xml:space="preserve"> -</w:t>
      </w:r>
      <w:proofErr w:type="spellStart"/>
      <w:r>
        <w:rPr>
          <w:rFonts w:ascii="Comic Sans MS" w:hAnsi="Comic Sans MS"/>
          <w:color w:val="FF0000"/>
          <w:sz w:val="20"/>
          <w:szCs w:val="20"/>
          <w:highlight w:val="yellow"/>
        </w:rPr>
        <w:t>er</w:t>
      </w:r>
      <w:proofErr w:type="spellEnd"/>
      <w:r>
        <w:rPr>
          <w:rFonts w:ascii="Comic Sans MS" w:hAnsi="Comic Sans MS"/>
          <w:color w:val="FF0000"/>
          <w:sz w:val="20"/>
          <w:szCs w:val="20"/>
          <w:highlight w:val="yellow"/>
        </w:rPr>
        <w:t xml:space="preserve"> endings</w:t>
      </w:r>
      <w:r>
        <w:rPr>
          <w:rFonts w:ascii="Comic Sans MS" w:hAnsi="Comic Sans MS"/>
          <w:sz w:val="20"/>
          <w:szCs w:val="20"/>
        </w:rPr>
        <w:t>.</w:t>
      </w:r>
      <w:r w:rsidR="00246A05">
        <w:rPr>
          <w:rFonts w:ascii="Comic Sans MS" w:hAnsi="Comic Sans MS"/>
          <w:sz w:val="20"/>
          <w:szCs w:val="20"/>
        </w:rPr>
        <w:t xml:space="preserve"> Also included are </w:t>
      </w:r>
      <w:r w:rsidR="00246A05" w:rsidRPr="00AD2045">
        <w:rPr>
          <w:rFonts w:ascii="Comic Sans MS" w:hAnsi="Comic Sans MS"/>
          <w:sz w:val="20"/>
          <w:szCs w:val="20"/>
        </w:rPr>
        <w:t xml:space="preserve">revision </w:t>
      </w:r>
      <w:r w:rsidR="00246A05">
        <w:rPr>
          <w:rFonts w:ascii="Comic Sans MS" w:hAnsi="Comic Sans MS"/>
          <w:sz w:val="20"/>
          <w:szCs w:val="20"/>
        </w:rPr>
        <w:t xml:space="preserve">of high frequency words </w:t>
      </w:r>
      <w:r w:rsidR="00246A05" w:rsidRPr="00310804">
        <w:rPr>
          <w:rFonts w:ascii="Comic Sans MS" w:hAnsi="Comic Sans MS"/>
          <w:b/>
          <w:sz w:val="20"/>
          <w:szCs w:val="20"/>
        </w:rPr>
        <w:t>(bold words).</w:t>
      </w:r>
    </w:p>
    <w:p w:rsidR="00ED0FE9" w:rsidRPr="005114FD" w:rsidRDefault="00ED0FE9" w:rsidP="00ED0FE9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9"/>
        <w:gridCol w:w="3029"/>
        <w:gridCol w:w="3029"/>
        <w:gridCol w:w="3032"/>
        <w:gridCol w:w="1514"/>
        <w:gridCol w:w="1515"/>
      </w:tblGrid>
      <w:tr w:rsidR="005F1256" w:rsidRPr="0030684E" w:rsidTr="00027F9A">
        <w:trPr>
          <w:trHeight w:val="1628"/>
        </w:trPr>
        <w:tc>
          <w:tcPr>
            <w:tcW w:w="3029" w:type="dxa"/>
          </w:tcPr>
          <w:p w:rsidR="005F1256" w:rsidRDefault="005F1256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Summer 1 Week 2 </w:t>
            </w:r>
          </w:p>
          <w:p w:rsidR="005F1256" w:rsidRPr="00FD3F8E" w:rsidRDefault="005F1256" w:rsidP="005F125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24.4.24</w:t>
            </w:r>
          </w:p>
          <w:p w:rsidR="005F1256" w:rsidRDefault="005F1256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5F1256" w:rsidRDefault="005F1256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Prefix inter- </w:t>
            </w:r>
          </w:p>
          <w:p w:rsidR="005F1256" w:rsidRDefault="005F1256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(between)</w:t>
            </w:r>
          </w:p>
          <w:p w:rsidR="005F1256" w:rsidRPr="00B7769F" w:rsidRDefault="005F1256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29" w:type="dxa"/>
          </w:tcPr>
          <w:p w:rsidR="005F1256" w:rsidRDefault="005F1256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3</w:t>
            </w:r>
          </w:p>
          <w:p w:rsidR="005F1256" w:rsidRDefault="005F1256" w:rsidP="005F125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1.5.24</w:t>
            </w:r>
          </w:p>
          <w:p w:rsidR="005F1256" w:rsidRDefault="005F1256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5F1256" w:rsidRDefault="005F1256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Prefix anti- and auto- </w:t>
            </w:r>
          </w:p>
          <w:p w:rsidR="005F1256" w:rsidRPr="0030684E" w:rsidRDefault="005F1256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(against) (self / own)</w:t>
            </w:r>
          </w:p>
        </w:tc>
        <w:tc>
          <w:tcPr>
            <w:tcW w:w="3029" w:type="dxa"/>
          </w:tcPr>
          <w:p w:rsidR="005F1256" w:rsidRDefault="005F1256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Summer 1 Week 4 </w:t>
            </w:r>
          </w:p>
          <w:p w:rsidR="005F1256" w:rsidRPr="00FD3F8E" w:rsidRDefault="005F1256" w:rsidP="005F125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8.5.24</w:t>
            </w:r>
          </w:p>
          <w:p w:rsidR="005F1256" w:rsidRDefault="005F1256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5F1256" w:rsidRDefault="005F1256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Prefix ex- and non-</w:t>
            </w:r>
          </w:p>
          <w:p w:rsidR="005F1256" w:rsidRPr="0030684E" w:rsidRDefault="005F1256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(out) (not)</w:t>
            </w:r>
          </w:p>
        </w:tc>
        <w:tc>
          <w:tcPr>
            <w:tcW w:w="3032" w:type="dxa"/>
          </w:tcPr>
          <w:p w:rsidR="005F1256" w:rsidRDefault="005F1256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5</w:t>
            </w:r>
          </w:p>
          <w:p w:rsidR="005F1256" w:rsidRPr="00FD3F8E" w:rsidRDefault="005F1256" w:rsidP="005F125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15.5.24</w:t>
            </w:r>
          </w:p>
          <w:p w:rsidR="005F1256" w:rsidRDefault="005F1256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5F1256" w:rsidRDefault="005F1256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ending in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ar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/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029" w:type="dxa"/>
            <w:gridSpan w:val="2"/>
          </w:tcPr>
          <w:p w:rsidR="005F1256" w:rsidRDefault="005F1256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2 Week 6</w:t>
            </w:r>
          </w:p>
          <w:p w:rsidR="005F1256" w:rsidRDefault="005F1256" w:rsidP="005F125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22.5.24</w:t>
            </w:r>
          </w:p>
          <w:p w:rsidR="005F1256" w:rsidRDefault="005F1256" w:rsidP="005F125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F1256" w:rsidRPr="00B052D4" w:rsidRDefault="005F1256" w:rsidP="005F1256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B052D4">
              <w:rPr>
                <w:rFonts w:ascii="Comic Sans MS" w:hAnsi="Comic Sans MS"/>
                <w:i/>
                <w:sz w:val="20"/>
                <w:szCs w:val="20"/>
              </w:rPr>
              <w:t>Challenge week</w:t>
            </w:r>
          </w:p>
          <w:p w:rsidR="005F1256" w:rsidRPr="0030684E" w:rsidRDefault="005F1256" w:rsidP="005F125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D0FE9" w:rsidRPr="0030684E" w:rsidTr="00027F9A">
        <w:trPr>
          <w:trHeight w:val="352"/>
        </w:trPr>
        <w:tc>
          <w:tcPr>
            <w:tcW w:w="3029" w:type="dxa"/>
            <w:vAlign w:val="center"/>
          </w:tcPr>
          <w:p w:rsidR="00ED0FE9" w:rsidRPr="005F1256" w:rsidRDefault="00ED0FE9" w:rsidP="00027F9A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 xml:space="preserve">interact </w:t>
            </w:r>
          </w:p>
        </w:tc>
        <w:tc>
          <w:tcPr>
            <w:tcW w:w="3029" w:type="dxa"/>
            <w:vAlign w:val="center"/>
          </w:tcPr>
          <w:p w:rsidR="00ED0FE9" w:rsidRPr="005F1256" w:rsidRDefault="00ED0FE9" w:rsidP="00027F9A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anticlockwise</w:t>
            </w:r>
          </w:p>
        </w:tc>
        <w:tc>
          <w:tcPr>
            <w:tcW w:w="3029" w:type="dxa"/>
            <w:vAlign w:val="center"/>
          </w:tcPr>
          <w:p w:rsidR="00ED0FE9" w:rsidRPr="005F1256" w:rsidRDefault="00ED0FE9" w:rsidP="00027F9A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exclaim</w:t>
            </w:r>
          </w:p>
        </w:tc>
        <w:tc>
          <w:tcPr>
            <w:tcW w:w="3032" w:type="dxa"/>
            <w:vAlign w:val="center"/>
          </w:tcPr>
          <w:p w:rsidR="00ED0FE9" w:rsidRPr="005F1256" w:rsidRDefault="00ED0FE9" w:rsidP="00027F9A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 xml:space="preserve">calendar </w:t>
            </w:r>
          </w:p>
        </w:tc>
        <w:tc>
          <w:tcPr>
            <w:tcW w:w="1514" w:type="dxa"/>
          </w:tcPr>
          <w:p w:rsidR="00ED0FE9" w:rsidRPr="005F1256" w:rsidRDefault="00ED0FE9" w:rsidP="00027F9A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believe</w:t>
            </w:r>
          </w:p>
        </w:tc>
        <w:tc>
          <w:tcPr>
            <w:tcW w:w="1515" w:type="dxa"/>
            <w:vAlign w:val="center"/>
          </w:tcPr>
          <w:p w:rsidR="00ED0FE9" w:rsidRPr="005F1256" w:rsidRDefault="00ED0FE9" w:rsidP="00027F9A">
            <w:pPr>
              <w:pStyle w:val="NoSpacing"/>
              <w:jc w:val="center"/>
              <w:rPr>
                <w:rFonts w:ascii="Arial" w:eastAsia="Calibri" w:hAnsi="Arial" w:cs="Arial"/>
              </w:rPr>
            </w:pPr>
            <w:r w:rsidRPr="005F1256">
              <w:rPr>
                <w:rFonts w:ascii="Arial" w:eastAsia="Calibri" w:hAnsi="Arial" w:cs="Arial"/>
              </w:rPr>
              <w:t xml:space="preserve">reign </w:t>
            </w:r>
          </w:p>
        </w:tc>
      </w:tr>
      <w:tr w:rsidR="00ED0FE9" w:rsidRPr="0030684E" w:rsidTr="00027F9A">
        <w:trPr>
          <w:trHeight w:val="352"/>
        </w:trPr>
        <w:tc>
          <w:tcPr>
            <w:tcW w:w="3029" w:type="dxa"/>
            <w:vAlign w:val="center"/>
          </w:tcPr>
          <w:p w:rsidR="00ED0FE9" w:rsidRPr="005F1256" w:rsidRDefault="00ED0FE9" w:rsidP="00027F9A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 xml:space="preserve">interfere </w:t>
            </w:r>
          </w:p>
        </w:tc>
        <w:tc>
          <w:tcPr>
            <w:tcW w:w="3029" w:type="dxa"/>
            <w:vAlign w:val="center"/>
          </w:tcPr>
          <w:p w:rsidR="00ED0FE9" w:rsidRPr="005F1256" w:rsidRDefault="00ED0FE9" w:rsidP="00027F9A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antisocial</w:t>
            </w:r>
          </w:p>
        </w:tc>
        <w:tc>
          <w:tcPr>
            <w:tcW w:w="3029" w:type="dxa"/>
            <w:vAlign w:val="center"/>
          </w:tcPr>
          <w:p w:rsidR="00ED0FE9" w:rsidRPr="005F1256" w:rsidRDefault="00ED0FE9" w:rsidP="00027F9A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extend</w:t>
            </w:r>
          </w:p>
        </w:tc>
        <w:tc>
          <w:tcPr>
            <w:tcW w:w="3032" w:type="dxa"/>
            <w:vAlign w:val="center"/>
          </w:tcPr>
          <w:p w:rsidR="00ED0FE9" w:rsidRPr="005F1256" w:rsidRDefault="00ED0FE9" w:rsidP="00027F9A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grammar</w:t>
            </w:r>
          </w:p>
        </w:tc>
        <w:tc>
          <w:tcPr>
            <w:tcW w:w="1514" w:type="dxa"/>
          </w:tcPr>
          <w:p w:rsidR="00ED0FE9" w:rsidRPr="005F1256" w:rsidRDefault="00ED0FE9" w:rsidP="00027F9A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therefore</w:t>
            </w:r>
          </w:p>
        </w:tc>
        <w:tc>
          <w:tcPr>
            <w:tcW w:w="1515" w:type="dxa"/>
            <w:vAlign w:val="center"/>
          </w:tcPr>
          <w:p w:rsidR="00ED0FE9" w:rsidRPr="005F1256" w:rsidRDefault="00ED0FE9" w:rsidP="00027F9A">
            <w:pPr>
              <w:pStyle w:val="NoSpacing"/>
              <w:jc w:val="center"/>
              <w:rPr>
                <w:rFonts w:ascii="Arial" w:eastAsia="Calibri" w:hAnsi="Arial" w:cs="Arial"/>
              </w:rPr>
            </w:pPr>
            <w:r w:rsidRPr="005F1256">
              <w:rPr>
                <w:rFonts w:ascii="Arial" w:eastAsia="Calibri" w:hAnsi="Arial" w:cs="Arial"/>
              </w:rPr>
              <w:t xml:space="preserve">peculiar </w:t>
            </w:r>
          </w:p>
        </w:tc>
      </w:tr>
      <w:tr w:rsidR="00ED0FE9" w:rsidRPr="0030684E" w:rsidTr="00027F9A">
        <w:trPr>
          <w:trHeight w:val="352"/>
        </w:trPr>
        <w:tc>
          <w:tcPr>
            <w:tcW w:w="3029" w:type="dxa"/>
            <w:vAlign w:val="center"/>
          </w:tcPr>
          <w:p w:rsidR="00ED0FE9" w:rsidRPr="005F1256" w:rsidRDefault="00ED0FE9" w:rsidP="00027F9A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intercity</w:t>
            </w:r>
          </w:p>
        </w:tc>
        <w:tc>
          <w:tcPr>
            <w:tcW w:w="3029" w:type="dxa"/>
            <w:tcBorders>
              <w:top w:val="single" w:sz="6" w:space="0" w:color="auto"/>
            </w:tcBorders>
            <w:vAlign w:val="center"/>
          </w:tcPr>
          <w:p w:rsidR="00ED0FE9" w:rsidRPr="005F1256" w:rsidRDefault="00ED0FE9" w:rsidP="00027F9A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antidote</w:t>
            </w:r>
          </w:p>
        </w:tc>
        <w:tc>
          <w:tcPr>
            <w:tcW w:w="3029" w:type="dxa"/>
            <w:vAlign w:val="center"/>
          </w:tcPr>
          <w:p w:rsidR="00ED0FE9" w:rsidRPr="005F1256" w:rsidRDefault="00ED0FE9" w:rsidP="00027F9A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explode</w:t>
            </w:r>
          </w:p>
        </w:tc>
        <w:tc>
          <w:tcPr>
            <w:tcW w:w="3032" w:type="dxa"/>
            <w:vAlign w:val="center"/>
          </w:tcPr>
          <w:p w:rsidR="00ED0FE9" w:rsidRPr="005F1256" w:rsidRDefault="00ED0FE9" w:rsidP="00027F9A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regular</w:t>
            </w:r>
          </w:p>
        </w:tc>
        <w:tc>
          <w:tcPr>
            <w:tcW w:w="1514" w:type="dxa"/>
          </w:tcPr>
          <w:p w:rsidR="00ED0FE9" w:rsidRPr="005F1256" w:rsidRDefault="00ED0FE9" w:rsidP="00027F9A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possess</w:t>
            </w:r>
          </w:p>
        </w:tc>
        <w:tc>
          <w:tcPr>
            <w:tcW w:w="1515" w:type="dxa"/>
            <w:vAlign w:val="center"/>
          </w:tcPr>
          <w:p w:rsidR="00ED0FE9" w:rsidRPr="005F1256" w:rsidRDefault="00ED0FE9" w:rsidP="00027F9A">
            <w:pPr>
              <w:pStyle w:val="NoSpacing"/>
              <w:jc w:val="center"/>
              <w:rPr>
                <w:rFonts w:ascii="Arial" w:eastAsia="Calibri" w:hAnsi="Arial" w:cs="Arial"/>
              </w:rPr>
            </w:pPr>
            <w:r w:rsidRPr="005F1256">
              <w:rPr>
                <w:rFonts w:ascii="Arial" w:eastAsia="Calibri" w:hAnsi="Arial" w:cs="Arial"/>
              </w:rPr>
              <w:t>business</w:t>
            </w:r>
          </w:p>
        </w:tc>
      </w:tr>
      <w:tr w:rsidR="00ED0FE9" w:rsidRPr="0030684E" w:rsidTr="00027F9A">
        <w:trPr>
          <w:trHeight w:val="352"/>
        </w:trPr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 xml:space="preserve">international </w:t>
            </w:r>
          </w:p>
        </w:tc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antibiotic</w:t>
            </w:r>
          </w:p>
        </w:tc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exchange</w:t>
            </w:r>
          </w:p>
        </w:tc>
        <w:tc>
          <w:tcPr>
            <w:tcW w:w="3032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peculiar</w:t>
            </w:r>
          </w:p>
        </w:tc>
        <w:tc>
          <w:tcPr>
            <w:tcW w:w="1514" w:type="dxa"/>
          </w:tcPr>
          <w:p w:rsidR="00ED0FE9" w:rsidRPr="005F1256" w:rsidRDefault="00ED0FE9" w:rsidP="00ED0FE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question</w:t>
            </w:r>
          </w:p>
        </w:tc>
        <w:tc>
          <w:tcPr>
            <w:tcW w:w="1515" w:type="dxa"/>
            <w:vAlign w:val="center"/>
          </w:tcPr>
          <w:p w:rsidR="00ED0FE9" w:rsidRPr="005F1256" w:rsidRDefault="00ED0FE9" w:rsidP="00ED0FE9">
            <w:pPr>
              <w:pStyle w:val="NoSpacing"/>
              <w:jc w:val="center"/>
              <w:rPr>
                <w:rFonts w:ascii="Arial" w:eastAsia="Calibri" w:hAnsi="Arial" w:cs="Arial"/>
              </w:rPr>
            </w:pPr>
            <w:r w:rsidRPr="005F1256">
              <w:rPr>
                <w:rFonts w:ascii="Arial" w:eastAsia="Calibri" w:hAnsi="Arial" w:cs="Arial"/>
              </w:rPr>
              <w:t xml:space="preserve">surprise </w:t>
            </w:r>
          </w:p>
        </w:tc>
      </w:tr>
      <w:tr w:rsidR="00ED0FE9" w:rsidRPr="0030684E" w:rsidTr="00027F9A">
        <w:trPr>
          <w:trHeight w:val="352"/>
        </w:trPr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intermediate</w:t>
            </w:r>
          </w:p>
        </w:tc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antifreeze</w:t>
            </w:r>
          </w:p>
        </w:tc>
        <w:tc>
          <w:tcPr>
            <w:tcW w:w="3029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external</w:t>
            </w:r>
          </w:p>
        </w:tc>
        <w:tc>
          <w:tcPr>
            <w:tcW w:w="3032" w:type="dxa"/>
            <w:vAlign w:val="center"/>
          </w:tcPr>
          <w:p w:rsidR="00ED0FE9" w:rsidRPr="005F1256" w:rsidRDefault="00ED0FE9" w:rsidP="00ED0FE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popular</w:t>
            </w:r>
          </w:p>
        </w:tc>
        <w:tc>
          <w:tcPr>
            <w:tcW w:w="1514" w:type="dxa"/>
          </w:tcPr>
          <w:p w:rsidR="00ED0FE9" w:rsidRPr="005F1256" w:rsidRDefault="00ED0FE9" w:rsidP="00ED0FE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quarter</w:t>
            </w:r>
          </w:p>
        </w:tc>
        <w:tc>
          <w:tcPr>
            <w:tcW w:w="1515" w:type="dxa"/>
            <w:vAlign w:val="center"/>
          </w:tcPr>
          <w:p w:rsidR="00ED0FE9" w:rsidRPr="005F1256" w:rsidRDefault="00ED0FE9" w:rsidP="00ED0FE9">
            <w:pPr>
              <w:pStyle w:val="NoSpacing"/>
              <w:jc w:val="center"/>
              <w:rPr>
                <w:rFonts w:ascii="Arial" w:eastAsia="Calibri" w:hAnsi="Arial" w:cs="Arial"/>
              </w:rPr>
            </w:pPr>
            <w:r w:rsidRPr="005F1256">
              <w:rPr>
                <w:rFonts w:ascii="Arial" w:eastAsia="Calibri" w:hAnsi="Arial" w:cs="Arial"/>
              </w:rPr>
              <w:t>occasion</w:t>
            </w:r>
          </w:p>
        </w:tc>
      </w:tr>
      <w:tr w:rsidR="00022CC9" w:rsidRPr="0030684E" w:rsidTr="00027F9A">
        <w:trPr>
          <w:trHeight w:val="352"/>
        </w:trPr>
        <w:tc>
          <w:tcPr>
            <w:tcW w:w="3029" w:type="dxa"/>
            <w:vAlign w:val="center"/>
          </w:tcPr>
          <w:p w:rsidR="00022CC9" w:rsidRPr="005F1256" w:rsidRDefault="00022CC9" w:rsidP="00022CC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 xml:space="preserve">internet </w:t>
            </w:r>
          </w:p>
        </w:tc>
        <w:tc>
          <w:tcPr>
            <w:tcW w:w="3029" w:type="dxa"/>
            <w:vAlign w:val="center"/>
          </w:tcPr>
          <w:p w:rsidR="00022CC9" w:rsidRPr="005F1256" w:rsidRDefault="00022CC9" w:rsidP="00022CC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 xml:space="preserve">autograph </w:t>
            </w:r>
          </w:p>
        </w:tc>
        <w:tc>
          <w:tcPr>
            <w:tcW w:w="3029" w:type="dxa"/>
            <w:vAlign w:val="center"/>
          </w:tcPr>
          <w:p w:rsidR="00022CC9" w:rsidRPr="005F1256" w:rsidRDefault="00022CC9" w:rsidP="00022CC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non-fiction</w:t>
            </w:r>
          </w:p>
        </w:tc>
        <w:tc>
          <w:tcPr>
            <w:tcW w:w="3032" w:type="dxa"/>
            <w:vAlign w:val="center"/>
          </w:tcPr>
          <w:p w:rsidR="00022CC9" w:rsidRPr="005F1256" w:rsidRDefault="00022CC9" w:rsidP="00022CC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consider</w:t>
            </w:r>
          </w:p>
        </w:tc>
        <w:tc>
          <w:tcPr>
            <w:tcW w:w="1514" w:type="dxa"/>
          </w:tcPr>
          <w:p w:rsidR="00022CC9" w:rsidRPr="005F1256" w:rsidRDefault="00022CC9" w:rsidP="00022CC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strength</w:t>
            </w:r>
          </w:p>
        </w:tc>
        <w:tc>
          <w:tcPr>
            <w:tcW w:w="1515" w:type="dxa"/>
            <w:vAlign w:val="center"/>
          </w:tcPr>
          <w:p w:rsidR="00022CC9" w:rsidRPr="005F1256" w:rsidRDefault="00022CC9" w:rsidP="00022CC9">
            <w:pPr>
              <w:pStyle w:val="NoSpacing"/>
              <w:jc w:val="center"/>
              <w:rPr>
                <w:rFonts w:ascii="Arial" w:eastAsia="Calibri" w:hAnsi="Arial" w:cs="Arial"/>
              </w:rPr>
            </w:pPr>
            <w:r w:rsidRPr="005F1256">
              <w:rPr>
                <w:rFonts w:ascii="Arial" w:eastAsia="Calibri" w:hAnsi="Arial" w:cs="Arial"/>
              </w:rPr>
              <w:t>mention</w:t>
            </w:r>
          </w:p>
        </w:tc>
      </w:tr>
      <w:tr w:rsidR="00022CC9" w:rsidRPr="0030684E" w:rsidTr="00027F9A">
        <w:trPr>
          <w:trHeight w:val="352"/>
        </w:trPr>
        <w:tc>
          <w:tcPr>
            <w:tcW w:w="3029" w:type="dxa"/>
            <w:vAlign w:val="center"/>
          </w:tcPr>
          <w:p w:rsidR="00022CC9" w:rsidRPr="005F1256" w:rsidRDefault="00022CC9" w:rsidP="00022CC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 xml:space="preserve">interrupt </w:t>
            </w:r>
          </w:p>
        </w:tc>
        <w:tc>
          <w:tcPr>
            <w:tcW w:w="3029" w:type="dxa"/>
            <w:vAlign w:val="center"/>
          </w:tcPr>
          <w:p w:rsidR="00022CC9" w:rsidRPr="005F1256" w:rsidRDefault="00022CC9" w:rsidP="00022CC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automatic</w:t>
            </w:r>
          </w:p>
        </w:tc>
        <w:tc>
          <w:tcPr>
            <w:tcW w:w="3029" w:type="dxa"/>
            <w:vAlign w:val="center"/>
          </w:tcPr>
          <w:p w:rsidR="00022CC9" w:rsidRPr="005F1256" w:rsidRDefault="00022CC9" w:rsidP="00022CC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non-stop</w:t>
            </w:r>
          </w:p>
        </w:tc>
        <w:tc>
          <w:tcPr>
            <w:tcW w:w="3032" w:type="dxa"/>
            <w:vAlign w:val="center"/>
          </w:tcPr>
          <w:p w:rsidR="00022CC9" w:rsidRPr="005F1256" w:rsidRDefault="00022CC9" w:rsidP="00022CC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 xml:space="preserve">remember </w:t>
            </w:r>
          </w:p>
        </w:tc>
        <w:tc>
          <w:tcPr>
            <w:tcW w:w="1514" w:type="dxa"/>
          </w:tcPr>
          <w:p w:rsidR="00022CC9" w:rsidRPr="005F1256" w:rsidRDefault="00022CC9" w:rsidP="00022CC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particular</w:t>
            </w:r>
          </w:p>
        </w:tc>
        <w:tc>
          <w:tcPr>
            <w:tcW w:w="1515" w:type="dxa"/>
            <w:vAlign w:val="center"/>
          </w:tcPr>
          <w:p w:rsidR="00022CC9" w:rsidRPr="005F1256" w:rsidRDefault="00022CC9" w:rsidP="00022CC9">
            <w:pPr>
              <w:pStyle w:val="NoSpacing"/>
              <w:jc w:val="center"/>
              <w:rPr>
                <w:rFonts w:ascii="Arial" w:eastAsia="Calibri" w:hAnsi="Arial" w:cs="Arial"/>
              </w:rPr>
            </w:pPr>
            <w:r w:rsidRPr="005F1256">
              <w:rPr>
                <w:rFonts w:ascii="Arial" w:eastAsia="Calibri" w:hAnsi="Arial" w:cs="Arial"/>
              </w:rPr>
              <w:t>experience</w:t>
            </w:r>
          </w:p>
        </w:tc>
      </w:tr>
      <w:tr w:rsidR="00022CC9" w:rsidRPr="0030684E" w:rsidTr="00027F9A">
        <w:trPr>
          <w:trHeight w:val="352"/>
        </w:trPr>
        <w:tc>
          <w:tcPr>
            <w:tcW w:w="3029" w:type="dxa"/>
            <w:vAlign w:val="center"/>
          </w:tcPr>
          <w:p w:rsidR="00022CC9" w:rsidRPr="005F1256" w:rsidRDefault="00022CC9" w:rsidP="00022CC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 xml:space="preserve">intervene </w:t>
            </w:r>
          </w:p>
        </w:tc>
        <w:tc>
          <w:tcPr>
            <w:tcW w:w="3029" w:type="dxa"/>
            <w:vAlign w:val="center"/>
          </w:tcPr>
          <w:p w:rsidR="00022CC9" w:rsidRPr="005F1256" w:rsidRDefault="00022CC9" w:rsidP="00022CC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autofocus</w:t>
            </w:r>
          </w:p>
        </w:tc>
        <w:tc>
          <w:tcPr>
            <w:tcW w:w="3029" w:type="dxa"/>
            <w:vAlign w:val="center"/>
          </w:tcPr>
          <w:p w:rsidR="00022CC9" w:rsidRPr="005F1256" w:rsidRDefault="00022CC9" w:rsidP="00022CC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non-stick</w:t>
            </w:r>
          </w:p>
        </w:tc>
        <w:tc>
          <w:tcPr>
            <w:tcW w:w="3032" w:type="dxa"/>
            <w:vAlign w:val="center"/>
          </w:tcPr>
          <w:p w:rsidR="00022CC9" w:rsidRPr="005F1256" w:rsidRDefault="00022CC9" w:rsidP="00022CC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quarter</w:t>
            </w:r>
          </w:p>
        </w:tc>
        <w:tc>
          <w:tcPr>
            <w:tcW w:w="1514" w:type="dxa"/>
          </w:tcPr>
          <w:p w:rsidR="00022CC9" w:rsidRPr="005F1256" w:rsidRDefault="00022CC9" w:rsidP="00022CC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probably</w:t>
            </w:r>
          </w:p>
        </w:tc>
        <w:tc>
          <w:tcPr>
            <w:tcW w:w="1515" w:type="dxa"/>
            <w:vAlign w:val="center"/>
          </w:tcPr>
          <w:p w:rsidR="00022CC9" w:rsidRPr="005F1256" w:rsidRDefault="00022CC9" w:rsidP="00022CC9">
            <w:pPr>
              <w:pStyle w:val="NoSpacing"/>
              <w:jc w:val="center"/>
              <w:rPr>
                <w:rFonts w:ascii="Arial" w:eastAsia="Calibri" w:hAnsi="Arial" w:cs="Arial"/>
              </w:rPr>
            </w:pPr>
            <w:r w:rsidRPr="005F1256">
              <w:rPr>
                <w:rFonts w:ascii="Arial" w:eastAsia="Calibri" w:hAnsi="Arial" w:cs="Arial"/>
              </w:rPr>
              <w:t xml:space="preserve">possession </w:t>
            </w:r>
          </w:p>
        </w:tc>
      </w:tr>
      <w:tr w:rsidR="00022CC9" w:rsidRPr="0030684E" w:rsidTr="00027F9A">
        <w:trPr>
          <w:trHeight w:val="352"/>
        </w:trPr>
        <w:tc>
          <w:tcPr>
            <w:tcW w:w="3029" w:type="dxa"/>
            <w:vAlign w:val="center"/>
          </w:tcPr>
          <w:p w:rsidR="00022CC9" w:rsidRPr="005F1256" w:rsidRDefault="00246A05" w:rsidP="00022CC9">
            <w:pPr>
              <w:jc w:val="center"/>
              <w:rPr>
                <w:rFonts w:cs="Arial"/>
                <w:b/>
              </w:rPr>
            </w:pPr>
            <w:r w:rsidRPr="005F1256">
              <w:rPr>
                <w:rFonts w:cs="Arial"/>
                <w:b/>
              </w:rPr>
              <w:t>great</w:t>
            </w:r>
          </w:p>
        </w:tc>
        <w:tc>
          <w:tcPr>
            <w:tcW w:w="3029" w:type="dxa"/>
            <w:vAlign w:val="center"/>
          </w:tcPr>
          <w:p w:rsidR="00022CC9" w:rsidRPr="005F1256" w:rsidRDefault="00246A05" w:rsidP="00022CC9">
            <w:pPr>
              <w:jc w:val="center"/>
              <w:rPr>
                <w:rFonts w:cs="Arial"/>
                <w:b/>
              </w:rPr>
            </w:pPr>
            <w:r w:rsidRPr="005F1256">
              <w:rPr>
                <w:rFonts w:cs="Arial"/>
                <w:b/>
              </w:rPr>
              <w:t>place</w:t>
            </w:r>
          </w:p>
        </w:tc>
        <w:tc>
          <w:tcPr>
            <w:tcW w:w="3029" w:type="dxa"/>
            <w:vAlign w:val="center"/>
          </w:tcPr>
          <w:p w:rsidR="00022CC9" w:rsidRPr="005F1256" w:rsidRDefault="00246A05" w:rsidP="00022CC9">
            <w:pPr>
              <w:jc w:val="center"/>
              <w:rPr>
                <w:rFonts w:cs="Arial"/>
                <w:b/>
              </w:rPr>
            </w:pPr>
            <w:r w:rsidRPr="005F1256">
              <w:rPr>
                <w:rFonts w:cs="Arial"/>
                <w:b/>
              </w:rPr>
              <w:t xml:space="preserve">which </w:t>
            </w:r>
          </w:p>
        </w:tc>
        <w:tc>
          <w:tcPr>
            <w:tcW w:w="3032" w:type="dxa"/>
            <w:vAlign w:val="center"/>
          </w:tcPr>
          <w:p w:rsidR="00022CC9" w:rsidRPr="005F1256" w:rsidRDefault="00246A05" w:rsidP="00022CC9">
            <w:pPr>
              <w:jc w:val="center"/>
              <w:rPr>
                <w:rFonts w:cs="Arial"/>
                <w:b/>
              </w:rPr>
            </w:pPr>
            <w:r w:rsidRPr="005F1256">
              <w:rPr>
                <w:rFonts w:cs="Arial"/>
                <w:b/>
              </w:rPr>
              <w:t xml:space="preserve">could </w:t>
            </w:r>
          </w:p>
        </w:tc>
        <w:tc>
          <w:tcPr>
            <w:tcW w:w="1514" w:type="dxa"/>
          </w:tcPr>
          <w:p w:rsidR="00022CC9" w:rsidRPr="005F1256" w:rsidRDefault="00022CC9" w:rsidP="00022CC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pressure</w:t>
            </w:r>
          </w:p>
        </w:tc>
        <w:tc>
          <w:tcPr>
            <w:tcW w:w="1515" w:type="dxa"/>
            <w:vAlign w:val="center"/>
          </w:tcPr>
          <w:p w:rsidR="00022CC9" w:rsidRPr="005F1256" w:rsidRDefault="00022CC9" w:rsidP="00022CC9">
            <w:pPr>
              <w:pStyle w:val="NoSpacing"/>
              <w:jc w:val="center"/>
              <w:rPr>
                <w:rFonts w:ascii="Arial" w:eastAsia="Calibri" w:hAnsi="Arial" w:cs="Arial"/>
              </w:rPr>
            </w:pPr>
            <w:r w:rsidRPr="005F1256">
              <w:rPr>
                <w:rFonts w:ascii="Arial" w:eastAsia="Calibri" w:hAnsi="Arial" w:cs="Arial"/>
              </w:rPr>
              <w:t>position</w:t>
            </w:r>
          </w:p>
        </w:tc>
      </w:tr>
      <w:tr w:rsidR="00022CC9" w:rsidRPr="0030684E" w:rsidTr="00027F9A">
        <w:trPr>
          <w:trHeight w:val="352"/>
        </w:trPr>
        <w:tc>
          <w:tcPr>
            <w:tcW w:w="3029" w:type="dxa"/>
            <w:vAlign w:val="center"/>
          </w:tcPr>
          <w:p w:rsidR="00022CC9" w:rsidRPr="005F1256" w:rsidRDefault="00246A05" w:rsidP="00022CC9">
            <w:pPr>
              <w:jc w:val="center"/>
              <w:rPr>
                <w:rFonts w:cs="Arial"/>
                <w:b/>
              </w:rPr>
            </w:pPr>
            <w:r w:rsidRPr="005F1256">
              <w:rPr>
                <w:rFonts w:cs="Arial"/>
                <w:b/>
              </w:rPr>
              <w:t xml:space="preserve">morning </w:t>
            </w:r>
          </w:p>
        </w:tc>
        <w:tc>
          <w:tcPr>
            <w:tcW w:w="3029" w:type="dxa"/>
            <w:vAlign w:val="center"/>
          </w:tcPr>
          <w:p w:rsidR="00022CC9" w:rsidRPr="005F1256" w:rsidRDefault="00246A05" w:rsidP="00022CC9">
            <w:pPr>
              <w:jc w:val="center"/>
              <w:rPr>
                <w:rFonts w:cs="Arial"/>
                <w:b/>
              </w:rPr>
            </w:pPr>
            <w:r w:rsidRPr="005F1256">
              <w:rPr>
                <w:rFonts w:cs="Arial"/>
                <w:b/>
              </w:rPr>
              <w:t>suddenly</w:t>
            </w:r>
          </w:p>
        </w:tc>
        <w:tc>
          <w:tcPr>
            <w:tcW w:w="3029" w:type="dxa"/>
            <w:vAlign w:val="center"/>
          </w:tcPr>
          <w:p w:rsidR="00022CC9" w:rsidRPr="005F1256" w:rsidRDefault="00246A05" w:rsidP="00022CC9">
            <w:pPr>
              <w:jc w:val="center"/>
              <w:rPr>
                <w:rFonts w:cs="Arial"/>
                <w:b/>
              </w:rPr>
            </w:pPr>
            <w:r w:rsidRPr="005F1256">
              <w:rPr>
                <w:rFonts w:cs="Arial"/>
                <w:b/>
              </w:rPr>
              <w:t xml:space="preserve">witch </w:t>
            </w:r>
          </w:p>
        </w:tc>
        <w:tc>
          <w:tcPr>
            <w:tcW w:w="3032" w:type="dxa"/>
            <w:vAlign w:val="center"/>
          </w:tcPr>
          <w:p w:rsidR="00022CC9" w:rsidRPr="005F1256" w:rsidRDefault="00246A05" w:rsidP="00022CC9">
            <w:pPr>
              <w:jc w:val="center"/>
              <w:rPr>
                <w:rFonts w:cs="Arial"/>
                <w:b/>
              </w:rPr>
            </w:pPr>
            <w:r w:rsidRPr="005F1256">
              <w:rPr>
                <w:rFonts w:cs="Arial"/>
                <w:b/>
              </w:rPr>
              <w:t xml:space="preserve">would </w:t>
            </w:r>
          </w:p>
        </w:tc>
        <w:tc>
          <w:tcPr>
            <w:tcW w:w="1514" w:type="dxa"/>
          </w:tcPr>
          <w:p w:rsidR="00022CC9" w:rsidRPr="005F1256" w:rsidRDefault="00022CC9" w:rsidP="00022CC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straight</w:t>
            </w:r>
          </w:p>
        </w:tc>
        <w:tc>
          <w:tcPr>
            <w:tcW w:w="1515" w:type="dxa"/>
            <w:vAlign w:val="center"/>
          </w:tcPr>
          <w:p w:rsidR="00022CC9" w:rsidRPr="005F1256" w:rsidRDefault="00022CC9" w:rsidP="00022CC9">
            <w:pPr>
              <w:pStyle w:val="NoSpacing"/>
              <w:jc w:val="center"/>
              <w:rPr>
                <w:rFonts w:ascii="Arial" w:eastAsia="Calibri" w:hAnsi="Arial" w:cs="Arial"/>
              </w:rPr>
            </w:pPr>
          </w:p>
        </w:tc>
      </w:tr>
      <w:tr w:rsidR="00022CC9" w:rsidRPr="0030684E" w:rsidTr="00027F9A">
        <w:trPr>
          <w:trHeight w:val="352"/>
        </w:trPr>
        <w:tc>
          <w:tcPr>
            <w:tcW w:w="12119" w:type="dxa"/>
            <w:gridSpan w:val="4"/>
            <w:vMerge w:val="restart"/>
            <w:vAlign w:val="center"/>
          </w:tcPr>
          <w:p w:rsidR="00022CC9" w:rsidRPr="005F1256" w:rsidRDefault="00022CC9" w:rsidP="00022CC9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1514" w:type="dxa"/>
            <w:vAlign w:val="center"/>
          </w:tcPr>
          <w:p w:rsidR="00022CC9" w:rsidRPr="005F1256" w:rsidRDefault="00022CC9" w:rsidP="00022CC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 xml:space="preserve">caught </w:t>
            </w:r>
          </w:p>
        </w:tc>
        <w:tc>
          <w:tcPr>
            <w:tcW w:w="1515" w:type="dxa"/>
            <w:vAlign w:val="center"/>
          </w:tcPr>
          <w:p w:rsidR="00022CC9" w:rsidRPr="005F1256" w:rsidRDefault="00022CC9" w:rsidP="00022CC9">
            <w:pPr>
              <w:jc w:val="center"/>
              <w:rPr>
                <w:rFonts w:cs="Arial"/>
              </w:rPr>
            </w:pPr>
          </w:p>
        </w:tc>
      </w:tr>
      <w:tr w:rsidR="00022CC9" w:rsidRPr="0030684E" w:rsidTr="00027F9A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022CC9" w:rsidRPr="005F1256" w:rsidRDefault="00022CC9" w:rsidP="00022CC9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1514" w:type="dxa"/>
            <w:vAlign w:val="center"/>
          </w:tcPr>
          <w:p w:rsidR="00022CC9" w:rsidRPr="005F1256" w:rsidRDefault="00022CC9" w:rsidP="00022CC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various</w:t>
            </w:r>
          </w:p>
        </w:tc>
        <w:tc>
          <w:tcPr>
            <w:tcW w:w="1515" w:type="dxa"/>
            <w:vAlign w:val="center"/>
          </w:tcPr>
          <w:p w:rsidR="00022CC9" w:rsidRPr="005F1256" w:rsidRDefault="00022CC9" w:rsidP="00022CC9">
            <w:pPr>
              <w:jc w:val="center"/>
              <w:rPr>
                <w:rFonts w:cs="Arial"/>
              </w:rPr>
            </w:pPr>
          </w:p>
        </w:tc>
      </w:tr>
      <w:tr w:rsidR="00022CC9" w:rsidRPr="0030684E" w:rsidTr="00027F9A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022CC9" w:rsidRPr="005F1256" w:rsidRDefault="00022CC9" w:rsidP="00022CC9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1514" w:type="dxa"/>
            <w:vAlign w:val="center"/>
          </w:tcPr>
          <w:p w:rsidR="00022CC9" w:rsidRPr="005F1256" w:rsidRDefault="00022CC9" w:rsidP="00022CC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>weight</w:t>
            </w:r>
          </w:p>
        </w:tc>
        <w:tc>
          <w:tcPr>
            <w:tcW w:w="1515" w:type="dxa"/>
            <w:vAlign w:val="center"/>
          </w:tcPr>
          <w:p w:rsidR="00022CC9" w:rsidRPr="005F1256" w:rsidRDefault="00022CC9" w:rsidP="00022CC9">
            <w:pPr>
              <w:jc w:val="center"/>
              <w:rPr>
                <w:rFonts w:cs="Arial"/>
              </w:rPr>
            </w:pPr>
          </w:p>
        </w:tc>
      </w:tr>
      <w:tr w:rsidR="00022CC9" w:rsidRPr="0030684E" w:rsidTr="00027F9A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022CC9" w:rsidRPr="005F1256" w:rsidRDefault="00022CC9" w:rsidP="00022CC9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1514" w:type="dxa"/>
            <w:vAlign w:val="center"/>
          </w:tcPr>
          <w:p w:rsidR="00022CC9" w:rsidRPr="005F1256" w:rsidRDefault="00022CC9" w:rsidP="00022CC9">
            <w:pPr>
              <w:jc w:val="center"/>
              <w:rPr>
                <w:rFonts w:cs="Arial"/>
              </w:rPr>
            </w:pPr>
            <w:r w:rsidRPr="005F1256">
              <w:rPr>
                <w:rFonts w:cs="Arial"/>
              </w:rPr>
              <w:t xml:space="preserve">suppose </w:t>
            </w:r>
          </w:p>
        </w:tc>
        <w:tc>
          <w:tcPr>
            <w:tcW w:w="1515" w:type="dxa"/>
            <w:vAlign w:val="center"/>
          </w:tcPr>
          <w:p w:rsidR="00022CC9" w:rsidRPr="005F1256" w:rsidRDefault="00022CC9" w:rsidP="00022CC9">
            <w:pPr>
              <w:jc w:val="center"/>
              <w:rPr>
                <w:rFonts w:cs="Arial"/>
              </w:rPr>
            </w:pPr>
          </w:p>
        </w:tc>
      </w:tr>
      <w:tr w:rsidR="00022CC9" w:rsidRPr="0030684E" w:rsidTr="00027F9A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022CC9" w:rsidRPr="005F1256" w:rsidRDefault="00022CC9" w:rsidP="00022CC9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3029" w:type="dxa"/>
            <w:gridSpan w:val="2"/>
            <w:vAlign w:val="center"/>
          </w:tcPr>
          <w:p w:rsidR="00022CC9" w:rsidRPr="005F1256" w:rsidRDefault="00022CC9" w:rsidP="00022CC9">
            <w:pPr>
              <w:jc w:val="center"/>
              <w:rPr>
                <w:rFonts w:cs="Arial"/>
              </w:rPr>
            </w:pPr>
          </w:p>
        </w:tc>
      </w:tr>
    </w:tbl>
    <w:p w:rsidR="005114FD" w:rsidRDefault="005114FD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6F5443" w:rsidRDefault="00B052D4" w:rsidP="009C7039">
      <w:pPr>
        <w:spacing w:after="160" w:line="259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  <w:r w:rsidR="006F5443"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9C7039">
        <w:rPr>
          <w:rFonts w:ascii="Comic Sans MS" w:hAnsi="Comic Sans MS"/>
          <w:b/>
          <w:sz w:val="24"/>
          <w:szCs w:val="24"/>
          <w:u w:val="single"/>
        </w:rPr>
        <w:t>4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9C7039">
        <w:rPr>
          <w:rFonts w:ascii="Comic Sans MS" w:hAnsi="Comic Sans MS"/>
          <w:b/>
          <w:sz w:val="24"/>
          <w:szCs w:val="24"/>
          <w:u w:val="single"/>
        </w:rPr>
        <w:t>Spring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Term </w:t>
      </w:r>
      <w:r w:rsidR="0070416A">
        <w:rPr>
          <w:rFonts w:ascii="Comic Sans MS" w:hAnsi="Comic Sans MS"/>
          <w:b/>
          <w:sz w:val="24"/>
          <w:szCs w:val="24"/>
          <w:u w:val="single"/>
        </w:rPr>
        <w:t>2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5F1256">
        <w:rPr>
          <w:rFonts w:ascii="Comic Sans MS" w:hAnsi="Comic Sans MS"/>
          <w:b/>
          <w:sz w:val="24"/>
          <w:szCs w:val="24"/>
          <w:u w:val="single"/>
        </w:rPr>
        <w:t>4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– </w:t>
      </w:r>
      <w:r>
        <w:rPr>
          <w:rFonts w:ascii="Comic Sans MS" w:hAnsi="Comic Sans MS"/>
          <w:b/>
          <w:sz w:val="24"/>
          <w:szCs w:val="24"/>
          <w:u w:val="single"/>
        </w:rPr>
        <w:t>Hornets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6F5443" w:rsidRPr="0022440D" w:rsidRDefault="006F5443" w:rsidP="006F5443">
      <w:pPr>
        <w:jc w:val="center"/>
        <w:rPr>
          <w:rFonts w:ascii="Comic Sans MS" w:hAnsi="Comic Sans MS"/>
          <w:sz w:val="16"/>
          <w:szCs w:val="16"/>
        </w:rPr>
      </w:pPr>
    </w:p>
    <w:p w:rsidR="006F5443" w:rsidRDefault="006F5443" w:rsidP="006F5443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74B08" w:rsidRDefault="00B74B08" w:rsidP="005114FD">
      <w:pPr>
        <w:rPr>
          <w:rFonts w:ascii="Comic Sans MS" w:hAnsi="Comic Sans MS"/>
          <w:sz w:val="20"/>
          <w:szCs w:val="20"/>
        </w:rPr>
      </w:pPr>
    </w:p>
    <w:p w:rsidR="00B74B08" w:rsidRDefault="00B74B08" w:rsidP="00B74B08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="00454EFB">
        <w:rPr>
          <w:rFonts w:ascii="Comic Sans MS" w:hAnsi="Comic Sans MS"/>
          <w:color w:val="FF0000"/>
          <w:sz w:val="20"/>
          <w:szCs w:val="20"/>
          <w:highlight w:val="yellow"/>
        </w:rPr>
        <w:t>suffixes and use of the apostrophe</w:t>
      </w:r>
      <w:r>
        <w:rPr>
          <w:rFonts w:ascii="Comic Sans MS" w:hAnsi="Comic Sans MS"/>
          <w:sz w:val="20"/>
          <w:szCs w:val="20"/>
        </w:rPr>
        <w:t>.</w:t>
      </w:r>
    </w:p>
    <w:p w:rsidR="00B74B08" w:rsidRDefault="00B74B08" w:rsidP="005114FD">
      <w:pPr>
        <w:rPr>
          <w:rFonts w:ascii="Comic Sans MS" w:hAnsi="Comic Sans MS"/>
          <w:sz w:val="20"/>
          <w:szCs w:val="20"/>
        </w:rPr>
      </w:pPr>
    </w:p>
    <w:p w:rsidR="005F1256" w:rsidRDefault="005F1256" w:rsidP="005114FD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28"/>
        <w:tblW w:w="150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99"/>
        <w:gridCol w:w="3000"/>
        <w:gridCol w:w="3000"/>
        <w:gridCol w:w="3014"/>
        <w:gridCol w:w="1507"/>
        <w:gridCol w:w="1507"/>
      </w:tblGrid>
      <w:tr w:rsidR="005F1256" w:rsidRPr="0030684E" w:rsidTr="005F1256">
        <w:trPr>
          <w:trHeight w:val="1469"/>
        </w:trPr>
        <w:tc>
          <w:tcPr>
            <w:tcW w:w="2999" w:type="dxa"/>
          </w:tcPr>
          <w:p w:rsidR="005F1256" w:rsidRDefault="005F1256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Summer 1 Week 2 </w:t>
            </w:r>
          </w:p>
          <w:p w:rsidR="005F1256" w:rsidRPr="00FD3F8E" w:rsidRDefault="005F1256" w:rsidP="005F125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24.4.24</w:t>
            </w:r>
          </w:p>
          <w:p w:rsidR="005F1256" w:rsidRDefault="005F1256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5F1256" w:rsidRDefault="005F1256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ending in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tion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5F1256" w:rsidRPr="00B7769F" w:rsidRDefault="005F1256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00" w:type="dxa"/>
          </w:tcPr>
          <w:p w:rsidR="005F1256" w:rsidRDefault="005F1256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3</w:t>
            </w:r>
          </w:p>
          <w:p w:rsidR="005F1256" w:rsidRDefault="005F1256" w:rsidP="005F125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1.5.24</w:t>
            </w:r>
          </w:p>
          <w:p w:rsidR="005F1256" w:rsidRDefault="005F1256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75E39" w:rsidRPr="0030684E" w:rsidRDefault="00B75E39" w:rsidP="00B75E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Contractions (two words merged with an apostrophe)</w:t>
            </w:r>
          </w:p>
        </w:tc>
        <w:tc>
          <w:tcPr>
            <w:tcW w:w="3000" w:type="dxa"/>
          </w:tcPr>
          <w:p w:rsidR="005F1256" w:rsidRDefault="005F1256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Summer 1 Week 4 </w:t>
            </w:r>
          </w:p>
          <w:p w:rsidR="005F1256" w:rsidRPr="00FD3F8E" w:rsidRDefault="005F1256" w:rsidP="005F125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8.5.24</w:t>
            </w:r>
          </w:p>
          <w:p w:rsidR="005F1256" w:rsidRDefault="005F1256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5F1256" w:rsidRPr="0030684E" w:rsidRDefault="00B75E39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Possessive apostrophe (for belonging) </w:t>
            </w:r>
          </w:p>
        </w:tc>
        <w:tc>
          <w:tcPr>
            <w:tcW w:w="3014" w:type="dxa"/>
          </w:tcPr>
          <w:p w:rsidR="005F1256" w:rsidRDefault="005F1256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5</w:t>
            </w:r>
          </w:p>
          <w:p w:rsidR="005F1256" w:rsidRPr="00FD3F8E" w:rsidRDefault="005F1256" w:rsidP="005F125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15.5.24</w:t>
            </w:r>
          </w:p>
          <w:p w:rsidR="005F1256" w:rsidRDefault="005F1256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5F1256" w:rsidRDefault="00B75E39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Does it need a possessive apostrophe or is it plural?</w:t>
            </w:r>
          </w:p>
        </w:tc>
        <w:tc>
          <w:tcPr>
            <w:tcW w:w="3014" w:type="dxa"/>
            <w:gridSpan w:val="2"/>
          </w:tcPr>
          <w:p w:rsidR="005F1256" w:rsidRDefault="005F1256" w:rsidP="005F125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2 Week 6</w:t>
            </w:r>
          </w:p>
          <w:p w:rsidR="005F1256" w:rsidRDefault="005F1256" w:rsidP="005F125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22.5.24</w:t>
            </w:r>
          </w:p>
          <w:p w:rsidR="005F1256" w:rsidRDefault="005F1256" w:rsidP="005F125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F1256" w:rsidRPr="00B052D4" w:rsidRDefault="005F1256" w:rsidP="005F1256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B052D4">
              <w:rPr>
                <w:rFonts w:ascii="Comic Sans MS" w:hAnsi="Comic Sans MS"/>
                <w:i/>
                <w:sz w:val="20"/>
                <w:szCs w:val="20"/>
              </w:rPr>
              <w:t>Challenge week</w:t>
            </w:r>
          </w:p>
          <w:p w:rsidR="005F1256" w:rsidRPr="0030684E" w:rsidRDefault="005F1256" w:rsidP="005F125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75E39" w:rsidRPr="00310804" w:rsidTr="00692AA1">
        <w:trPr>
          <w:trHeight w:val="316"/>
        </w:trPr>
        <w:tc>
          <w:tcPr>
            <w:tcW w:w="2999" w:type="dxa"/>
          </w:tcPr>
          <w:p w:rsidR="00B75E39" w:rsidRPr="004A6743" w:rsidRDefault="00B75E39" w:rsidP="005F1256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 xml:space="preserve">station </w:t>
            </w:r>
          </w:p>
        </w:tc>
        <w:tc>
          <w:tcPr>
            <w:tcW w:w="3000" w:type="dxa"/>
          </w:tcPr>
          <w:p w:rsidR="00B75E39" w:rsidRPr="004A6743" w:rsidRDefault="00B75E39" w:rsidP="005F1256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 xml:space="preserve">can’t </w:t>
            </w:r>
          </w:p>
        </w:tc>
        <w:tc>
          <w:tcPr>
            <w:tcW w:w="3000" w:type="dxa"/>
          </w:tcPr>
          <w:p w:rsidR="00B75E39" w:rsidRPr="004A6743" w:rsidRDefault="00B75E39" w:rsidP="005F1256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 xml:space="preserve">The </w:t>
            </w:r>
            <w:r w:rsidRPr="004A6743">
              <w:rPr>
                <w:rFonts w:cs="Arial"/>
                <w:sz w:val="28"/>
                <w:highlight w:val="yellow"/>
              </w:rPr>
              <w:t xml:space="preserve">man’s </w:t>
            </w:r>
            <w:r w:rsidRPr="004A6743">
              <w:rPr>
                <w:rFonts w:cs="Arial"/>
                <w:sz w:val="28"/>
              </w:rPr>
              <w:t>hand</w:t>
            </w:r>
          </w:p>
        </w:tc>
        <w:tc>
          <w:tcPr>
            <w:tcW w:w="3014" w:type="dxa"/>
          </w:tcPr>
          <w:p w:rsidR="00B75E39" w:rsidRPr="004A6743" w:rsidRDefault="00B75E39" w:rsidP="005F1256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>A postman’s letter</w:t>
            </w:r>
          </w:p>
        </w:tc>
        <w:tc>
          <w:tcPr>
            <w:tcW w:w="1507" w:type="dxa"/>
          </w:tcPr>
          <w:p w:rsidR="00B75E39" w:rsidRPr="004A6743" w:rsidRDefault="00B75E39" w:rsidP="005F1256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>plant</w:t>
            </w:r>
          </w:p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</w:p>
        </w:tc>
        <w:tc>
          <w:tcPr>
            <w:tcW w:w="1507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>sure</w:t>
            </w:r>
          </w:p>
          <w:p w:rsidR="00B75E39" w:rsidRPr="004A6743" w:rsidRDefault="00B75E39" w:rsidP="00A07FA9">
            <w:pPr>
              <w:jc w:val="center"/>
              <w:rPr>
                <w:rFonts w:cs="Arial"/>
                <w:sz w:val="28"/>
              </w:rPr>
            </w:pPr>
          </w:p>
        </w:tc>
      </w:tr>
      <w:tr w:rsidR="00B75E39" w:rsidRPr="00310804" w:rsidTr="00692AA1">
        <w:trPr>
          <w:trHeight w:val="316"/>
        </w:trPr>
        <w:tc>
          <w:tcPr>
            <w:tcW w:w="2999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 xml:space="preserve">fiction </w:t>
            </w:r>
          </w:p>
        </w:tc>
        <w:tc>
          <w:tcPr>
            <w:tcW w:w="3000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 xml:space="preserve">don’t </w:t>
            </w:r>
          </w:p>
        </w:tc>
        <w:tc>
          <w:tcPr>
            <w:tcW w:w="3000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 xml:space="preserve">The </w:t>
            </w:r>
            <w:r w:rsidRPr="004A6743">
              <w:rPr>
                <w:rFonts w:cs="Arial"/>
                <w:sz w:val="28"/>
                <w:highlight w:val="yellow"/>
              </w:rPr>
              <w:t xml:space="preserve">school’s </w:t>
            </w:r>
            <w:r w:rsidR="004A6743">
              <w:rPr>
                <w:rFonts w:cs="Arial"/>
                <w:sz w:val="28"/>
              </w:rPr>
              <w:t>yard</w:t>
            </w:r>
          </w:p>
        </w:tc>
        <w:tc>
          <w:tcPr>
            <w:tcW w:w="3014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>A few pens</w:t>
            </w:r>
          </w:p>
        </w:tc>
        <w:tc>
          <w:tcPr>
            <w:tcW w:w="1507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>path</w:t>
            </w:r>
          </w:p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</w:p>
        </w:tc>
        <w:tc>
          <w:tcPr>
            <w:tcW w:w="1507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>many</w:t>
            </w:r>
          </w:p>
          <w:p w:rsidR="00B75E39" w:rsidRPr="004A6743" w:rsidRDefault="00B75E39" w:rsidP="00A07FA9">
            <w:pPr>
              <w:jc w:val="center"/>
              <w:rPr>
                <w:rFonts w:cs="Arial"/>
                <w:sz w:val="28"/>
              </w:rPr>
            </w:pPr>
          </w:p>
        </w:tc>
      </w:tr>
      <w:tr w:rsidR="00B75E39" w:rsidRPr="00310804" w:rsidTr="00692AA1">
        <w:trPr>
          <w:trHeight w:val="316"/>
        </w:trPr>
        <w:tc>
          <w:tcPr>
            <w:tcW w:w="2999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 xml:space="preserve">motion </w:t>
            </w:r>
          </w:p>
        </w:tc>
        <w:tc>
          <w:tcPr>
            <w:tcW w:w="3000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 xml:space="preserve">isn’t </w:t>
            </w:r>
          </w:p>
        </w:tc>
        <w:tc>
          <w:tcPr>
            <w:tcW w:w="3000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 xml:space="preserve">My </w:t>
            </w:r>
            <w:r w:rsidRPr="004A6743">
              <w:rPr>
                <w:rFonts w:cs="Arial"/>
                <w:sz w:val="28"/>
                <w:highlight w:val="yellow"/>
              </w:rPr>
              <w:t xml:space="preserve">mum’s </w:t>
            </w:r>
            <w:r w:rsidRPr="004A6743">
              <w:rPr>
                <w:rFonts w:cs="Arial"/>
                <w:sz w:val="28"/>
              </w:rPr>
              <w:t>dress</w:t>
            </w:r>
          </w:p>
        </w:tc>
        <w:tc>
          <w:tcPr>
            <w:tcW w:w="3014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>Many boys</w:t>
            </w:r>
          </w:p>
        </w:tc>
        <w:tc>
          <w:tcPr>
            <w:tcW w:w="1507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>bath</w:t>
            </w:r>
          </w:p>
          <w:p w:rsidR="00B75E39" w:rsidRPr="004A6743" w:rsidRDefault="00B75E39" w:rsidP="00A07FA9">
            <w:pPr>
              <w:jc w:val="center"/>
              <w:rPr>
                <w:rFonts w:cs="Arial"/>
                <w:sz w:val="28"/>
              </w:rPr>
            </w:pPr>
          </w:p>
        </w:tc>
        <w:tc>
          <w:tcPr>
            <w:tcW w:w="1507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>sugar</w:t>
            </w:r>
          </w:p>
          <w:p w:rsidR="00B75E39" w:rsidRPr="004A6743" w:rsidRDefault="00B75E39" w:rsidP="00A07FA9">
            <w:pPr>
              <w:jc w:val="center"/>
              <w:rPr>
                <w:rFonts w:cs="Arial"/>
                <w:sz w:val="28"/>
              </w:rPr>
            </w:pPr>
          </w:p>
        </w:tc>
      </w:tr>
      <w:tr w:rsidR="00B75E39" w:rsidRPr="00310804" w:rsidTr="00692AA1">
        <w:trPr>
          <w:trHeight w:val="316"/>
        </w:trPr>
        <w:tc>
          <w:tcPr>
            <w:tcW w:w="2999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 xml:space="preserve">position </w:t>
            </w:r>
          </w:p>
        </w:tc>
        <w:tc>
          <w:tcPr>
            <w:tcW w:w="3000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>it’s</w:t>
            </w:r>
          </w:p>
        </w:tc>
        <w:tc>
          <w:tcPr>
            <w:tcW w:w="3000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 xml:space="preserve">The </w:t>
            </w:r>
            <w:r w:rsidRPr="004A6743">
              <w:rPr>
                <w:rFonts w:cs="Arial"/>
                <w:sz w:val="28"/>
                <w:highlight w:val="yellow"/>
              </w:rPr>
              <w:t xml:space="preserve">dog’s </w:t>
            </w:r>
            <w:r w:rsidRPr="004A6743">
              <w:rPr>
                <w:rFonts w:cs="Arial"/>
                <w:sz w:val="28"/>
              </w:rPr>
              <w:t xml:space="preserve">collar </w:t>
            </w:r>
          </w:p>
        </w:tc>
        <w:tc>
          <w:tcPr>
            <w:tcW w:w="3014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>A snail’s shell</w:t>
            </w:r>
          </w:p>
        </w:tc>
        <w:tc>
          <w:tcPr>
            <w:tcW w:w="1507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>hour</w:t>
            </w:r>
          </w:p>
          <w:p w:rsidR="00B75E39" w:rsidRPr="004A6743" w:rsidRDefault="00B75E39" w:rsidP="00A07FA9">
            <w:pPr>
              <w:jc w:val="center"/>
              <w:rPr>
                <w:rFonts w:cs="Arial"/>
                <w:sz w:val="28"/>
              </w:rPr>
            </w:pPr>
          </w:p>
        </w:tc>
        <w:tc>
          <w:tcPr>
            <w:tcW w:w="1507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>eye</w:t>
            </w:r>
          </w:p>
          <w:p w:rsidR="00B75E39" w:rsidRPr="004A6743" w:rsidRDefault="00B75E39" w:rsidP="00A07FA9">
            <w:pPr>
              <w:jc w:val="center"/>
              <w:rPr>
                <w:rFonts w:cs="Arial"/>
                <w:sz w:val="28"/>
              </w:rPr>
            </w:pPr>
          </w:p>
        </w:tc>
      </w:tr>
      <w:tr w:rsidR="00B75E39" w:rsidRPr="00310804" w:rsidTr="00692AA1">
        <w:trPr>
          <w:trHeight w:val="316"/>
        </w:trPr>
        <w:tc>
          <w:tcPr>
            <w:tcW w:w="2999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>nation</w:t>
            </w:r>
          </w:p>
        </w:tc>
        <w:tc>
          <w:tcPr>
            <w:tcW w:w="3000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 xml:space="preserve">wouldn’t </w:t>
            </w:r>
          </w:p>
        </w:tc>
        <w:tc>
          <w:tcPr>
            <w:tcW w:w="3000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 xml:space="preserve">A </w:t>
            </w:r>
            <w:r w:rsidRPr="004A6743">
              <w:rPr>
                <w:rFonts w:cs="Arial"/>
                <w:sz w:val="28"/>
                <w:highlight w:val="yellow"/>
              </w:rPr>
              <w:t xml:space="preserve">snake’s </w:t>
            </w:r>
            <w:r w:rsidRPr="004A6743">
              <w:rPr>
                <w:rFonts w:cs="Arial"/>
                <w:sz w:val="28"/>
              </w:rPr>
              <w:t xml:space="preserve">tail </w:t>
            </w:r>
          </w:p>
        </w:tc>
        <w:tc>
          <w:tcPr>
            <w:tcW w:w="3014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 xml:space="preserve">Some toys </w:t>
            </w:r>
          </w:p>
        </w:tc>
        <w:tc>
          <w:tcPr>
            <w:tcW w:w="1507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>move</w:t>
            </w:r>
          </w:p>
          <w:p w:rsidR="00B75E39" w:rsidRPr="004A6743" w:rsidRDefault="00B75E39" w:rsidP="00A07FA9">
            <w:pPr>
              <w:jc w:val="center"/>
              <w:rPr>
                <w:rFonts w:cs="Arial"/>
                <w:sz w:val="28"/>
              </w:rPr>
            </w:pPr>
          </w:p>
        </w:tc>
        <w:tc>
          <w:tcPr>
            <w:tcW w:w="1507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>could</w:t>
            </w:r>
          </w:p>
          <w:p w:rsidR="00B75E39" w:rsidRPr="004A6743" w:rsidRDefault="00B75E39" w:rsidP="00A07FA9">
            <w:pPr>
              <w:jc w:val="center"/>
              <w:rPr>
                <w:rFonts w:cs="Arial"/>
                <w:sz w:val="28"/>
              </w:rPr>
            </w:pPr>
          </w:p>
        </w:tc>
      </w:tr>
      <w:tr w:rsidR="00B75E39" w:rsidRPr="00310804" w:rsidTr="00692AA1">
        <w:trPr>
          <w:trHeight w:val="316"/>
        </w:trPr>
        <w:tc>
          <w:tcPr>
            <w:tcW w:w="2999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 xml:space="preserve">national </w:t>
            </w:r>
          </w:p>
        </w:tc>
        <w:tc>
          <w:tcPr>
            <w:tcW w:w="3000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 xml:space="preserve">couldn’t </w:t>
            </w:r>
          </w:p>
        </w:tc>
        <w:tc>
          <w:tcPr>
            <w:tcW w:w="3000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 xml:space="preserve">The </w:t>
            </w:r>
            <w:r w:rsidRPr="004A6743">
              <w:rPr>
                <w:rFonts w:cs="Arial"/>
                <w:sz w:val="28"/>
                <w:highlight w:val="yellow"/>
              </w:rPr>
              <w:t xml:space="preserve">pen’s </w:t>
            </w:r>
            <w:r w:rsidRPr="004A6743">
              <w:rPr>
                <w:rFonts w:cs="Arial"/>
                <w:sz w:val="28"/>
              </w:rPr>
              <w:t>lid</w:t>
            </w:r>
          </w:p>
        </w:tc>
        <w:tc>
          <w:tcPr>
            <w:tcW w:w="3014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 xml:space="preserve">The candle’s flame </w:t>
            </w:r>
          </w:p>
        </w:tc>
        <w:tc>
          <w:tcPr>
            <w:tcW w:w="1507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>prove</w:t>
            </w:r>
          </w:p>
          <w:p w:rsidR="00B75E39" w:rsidRPr="004A6743" w:rsidRDefault="00B75E39" w:rsidP="00A07FA9">
            <w:pPr>
              <w:jc w:val="center"/>
              <w:rPr>
                <w:rFonts w:cs="Arial"/>
                <w:sz w:val="28"/>
              </w:rPr>
            </w:pPr>
          </w:p>
        </w:tc>
        <w:tc>
          <w:tcPr>
            <w:tcW w:w="1507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>should</w:t>
            </w:r>
          </w:p>
          <w:p w:rsidR="00B75E39" w:rsidRPr="004A6743" w:rsidRDefault="00B75E39" w:rsidP="00A07FA9">
            <w:pPr>
              <w:jc w:val="center"/>
              <w:rPr>
                <w:rFonts w:cs="Arial"/>
                <w:sz w:val="28"/>
              </w:rPr>
            </w:pPr>
          </w:p>
        </w:tc>
      </w:tr>
      <w:tr w:rsidR="00B75E39" w:rsidRPr="00310804" w:rsidTr="00692AA1">
        <w:trPr>
          <w:trHeight w:val="316"/>
        </w:trPr>
        <w:tc>
          <w:tcPr>
            <w:tcW w:w="2999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</w:p>
        </w:tc>
        <w:tc>
          <w:tcPr>
            <w:tcW w:w="3000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</w:p>
        </w:tc>
        <w:tc>
          <w:tcPr>
            <w:tcW w:w="3000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</w:p>
        </w:tc>
        <w:tc>
          <w:tcPr>
            <w:tcW w:w="3014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</w:p>
        </w:tc>
        <w:tc>
          <w:tcPr>
            <w:tcW w:w="1507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>who</w:t>
            </w:r>
          </w:p>
          <w:p w:rsidR="00B75E39" w:rsidRPr="004A6743" w:rsidRDefault="00B75E39" w:rsidP="00A07FA9">
            <w:pPr>
              <w:jc w:val="center"/>
              <w:rPr>
                <w:rFonts w:cs="Arial"/>
                <w:sz w:val="28"/>
              </w:rPr>
            </w:pPr>
          </w:p>
        </w:tc>
        <w:tc>
          <w:tcPr>
            <w:tcW w:w="1507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>would</w:t>
            </w:r>
          </w:p>
          <w:p w:rsidR="00B75E39" w:rsidRPr="004A6743" w:rsidRDefault="00B75E39" w:rsidP="00A07FA9">
            <w:pPr>
              <w:jc w:val="center"/>
              <w:rPr>
                <w:rFonts w:cs="Arial"/>
                <w:sz w:val="28"/>
              </w:rPr>
            </w:pPr>
          </w:p>
        </w:tc>
      </w:tr>
      <w:tr w:rsidR="00B75E39" w:rsidRPr="00310804" w:rsidTr="00692AA1">
        <w:trPr>
          <w:trHeight w:val="316"/>
        </w:trPr>
        <w:tc>
          <w:tcPr>
            <w:tcW w:w="2999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</w:p>
        </w:tc>
        <w:tc>
          <w:tcPr>
            <w:tcW w:w="3000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</w:p>
        </w:tc>
        <w:tc>
          <w:tcPr>
            <w:tcW w:w="3000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</w:p>
        </w:tc>
        <w:tc>
          <w:tcPr>
            <w:tcW w:w="3014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</w:p>
        </w:tc>
        <w:tc>
          <w:tcPr>
            <w:tcW w:w="1507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>any</w:t>
            </w:r>
          </w:p>
          <w:p w:rsidR="00B75E39" w:rsidRPr="004A6743" w:rsidRDefault="00B75E39" w:rsidP="00A07FA9">
            <w:pPr>
              <w:jc w:val="center"/>
              <w:rPr>
                <w:rFonts w:cs="Arial"/>
                <w:sz w:val="28"/>
              </w:rPr>
            </w:pPr>
          </w:p>
        </w:tc>
        <w:tc>
          <w:tcPr>
            <w:tcW w:w="1507" w:type="dxa"/>
          </w:tcPr>
          <w:p w:rsidR="00B75E39" w:rsidRPr="004A6743" w:rsidRDefault="00B75E39" w:rsidP="00A07FA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>whole</w:t>
            </w:r>
          </w:p>
        </w:tc>
      </w:tr>
      <w:tr w:rsidR="00B75E39" w:rsidRPr="00310804" w:rsidTr="004A6743">
        <w:trPr>
          <w:trHeight w:val="644"/>
        </w:trPr>
        <w:tc>
          <w:tcPr>
            <w:tcW w:w="2999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</w:p>
        </w:tc>
        <w:tc>
          <w:tcPr>
            <w:tcW w:w="3000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</w:p>
        </w:tc>
        <w:tc>
          <w:tcPr>
            <w:tcW w:w="3000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</w:p>
        </w:tc>
        <w:tc>
          <w:tcPr>
            <w:tcW w:w="3014" w:type="dxa"/>
          </w:tcPr>
          <w:p w:rsidR="00B75E39" w:rsidRPr="004A6743" w:rsidRDefault="00B75E39" w:rsidP="00B75E39">
            <w:pPr>
              <w:jc w:val="center"/>
              <w:rPr>
                <w:rFonts w:cs="Arial"/>
                <w:sz w:val="28"/>
              </w:rPr>
            </w:pPr>
          </w:p>
        </w:tc>
        <w:tc>
          <w:tcPr>
            <w:tcW w:w="1507" w:type="dxa"/>
          </w:tcPr>
          <w:p w:rsidR="00B75E39" w:rsidRPr="004A6743" w:rsidRDefault="00B75E39" w:rsidP="00A07FA9">
            <w:pPr>
              <w:jc w:val="center"/>
              <w:rPr>
                <w:rFonts w:cs="Arial"/>
                <w:sz w:val="28"/>
              </w:rPr>
            </w:pPr>
            <w:r w:rsidRPr="004A6743">
              <w:rPr>
                <w:rFonts w:cs="Arial"/>
                <w:sz w:val="28"/>
              </w:rPr>
              <w:t>improve</w:t>
            </w:r>
          </w:p>
        </w:tc>
        <w:tc>
          <w:tcPr>
            <w:tcW w:w="1507" w:type="dxa"/>
          </w:tcPr>
          <w:p w:rsidR="00B75E39" w:rsidRPr="004A6743" w:rsidRDefault="00B75E39" w:rsidP="00A07FA9">
            <w:pPr>
              <w:jc w:val="center"/>
              <w:rPr>
                <w:rFonts w:cs="Arial"/>
                <w:sz w:val="28"/>
              </w:rPr>
            </w:pPr>
            <w:bookmarkStart w:id="2" w:name="_GoBack"/>
            <w:bookmarkEnd w:id="2"/>
          </w:p>
        </w:tc>
      </w:tr>
    </w:tbl>
    <w:p w:rsidR="005F1256" w:rsidRDefault="005F1256" w:rsidP="00B75E39">
      <w:pPr>
        <w:rPr>
          <w:rFonts w:ascii="Comic Sans MS" w:hAnsi="Comic Sans MS"/>
          <w:sz w:val="20"/>
          <w:szCs w:val="20"/>
        </w:rPr>
      </w:pPr>
    </w:p>
    <w:sectPr w:rsidR="005F1256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022CC9"/>
    <w:rsid w:val="00065895"/>
    <w:rsid w:val="000A6DCB"/>
    <w:rsid w:val="001027D0"/>
    <w:rsid w:val="00110283"/>
    <w:rsid w:val="001406A6"/>
    <w:rsid w:val="001D72BE"/>
    <w:rsid w:val="00246A05"/>
    <w:rsid w:val="00284F16"/>
    <w:rsid w:val="00310804"/>
    <w:rsid w:val="00362EB1"/>
    <w:rsid w:val="00454EFB"/>
    <w:rsid w:val="004A6743"/>
    <w:rsid w:val="005114FD"/>
    <w:rsid w:val="005844F5"/>
    <w:rsid w:val="005914C9"/>
    <w:rsid w:val="005F1256"/>
    <w:rsid w:val="00680D02"/>
    <w:rsid w:val="006A2DA4"/>
    <w:rsid w:val="006F5443"/>
    <w:rsid w:val="0070416A"/>
    <w:rsid w:val="0083365C"/>
    <w:rsid w:val="00994671"/>
    <w:rsid w:val="009C7039"/>
    <w:rsid w:val="00A0569D"/>
    <w:rsid w:val="00A76F42"/>
    <w:rsid w:val="00B02896"/>
    <w:rsid w:val="00B052D4"/>
    <w:rsid w:val="00B260FF"/>
    <w:rsid w:val="00B74B08"/>
    <w:rsid w:val="00B75E39"/>
    <w:rsid w:val="00B7621C"/>
    <w:rsid w:val="00C20C9E"/>
    <w:rsid w:val="00C546D6"/>
    <w:rsid w:val="00CE5E25"/>
    <w:rsid w:val="00CF2C62"/>
    <w:rsid w:val="00D54C2E"/>
    <w:rsid w:val="00DD501E"/>
    <w:rsid w:val="00E130E1"/>
    <w:rsid w:val="00E46D39"/>
    <w:rsid w:val="00E57055"/>
    <w:rsid w:val="00E8598A"/>
    <w:rsid w:val="00EB4B56"/>
    <w:rsid w:val="00ED0FE9"/>
    <w:rsid w:val="00FD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0DA56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30E1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700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Alexander Vernon</cp:lastModifiedBy>
  <cp:revision>2</cp:revision>
  <dcterms:created xsi:type="dcterms:W3CDTF">2024-04-10T11:33:00Z</dcterms:created>
  <dcterms:modified xsi:type="dcterms:W3CDTF">2024-04-10T11:33:00Z</dcterms:modified>
</cp:coreProperties>
</file>