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AE5E6" w14:textId="4DA38755" w:rsidR="00FE220E" w:rsidRPr="00E2674E" w:rsidRDefault="00E2674E" w:rsidP="00E2674E">
      <w:pPr>
        <w:tabs>
          <w:tab w:val="left" w:pos="2786"/>
        </w:tabs>
        <w:jc w:val="center"/>
        <w:rPr>
          <w:rFonts w:cstheme="minorHAnsi"/>
          <w:sz w:val="36"/>
          <w:szCs w:val="36"/>
        </w:rPr>
      </w:pPr>
      <w:r w:rsidRPr="00E2674E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10053D07" wp14:editId="29283C5A">
            <wp:simplePos x="0" y="0"/>
            <wp:positionH relativeFrom="margin">
              <wp:posOffset>8895461</wp:posOffset>
            </wp:positionH>
            <wp:positionV relativeFrom="paragraph">
              <wp:posOffset>256032</wp:posOffset>
            </wp:positionV>
            <wp:extent cx="857961" cy="76644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961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01D7" w:rsidRPr="00E2674E">
        <w:rPr>
          <w:rFonts w:cstheme="minorHAnsi"/>
          <w:b/>
          <w:sz w:val="28"/>
          <w:u w:val="single"/>
        </w:rPr>
        <w:t>`</w:t>
      </w:r>
      <w:r w:rsidR="00FE220E" w:rsidRPr="00E2674E">
        <w:rPr>
          <w:rFonts w:cstheme="minorHAnsi"/>
          <w:sz w:val="36"/>
          <w:szCs w:val="36"/>
          <w:shd w:val="clear" w:color="auto" w:fill="4472C4" w:themeFill="accent1"/>
        </w:rPr>
        <w:t xml:space="preserve">Year </w:t>
      </w:r>
      <w:proofErr w:type="gramStart"/>
      <w:r w:rsidR="00FE220E" w:rsidRPr="00E2674E">
        <w:rPr>
          <w:rFonts w:cstheme="minorHAnsi"/>
          <w:sz w:val="36"/>
          <w:szCs w:val="36"/>
          <w:shd w:val="clear" w:color="auto" w:fill="4472C4" w:themeFill="accent1"/>
        </w:rPr>
        <w:t>Group  6</w:t>
      </w:r>
      <w:proofErr w:type="gramEnd"/>
      <w:r w:rsidR="00FE220E" w:rsidRPr="00E2674E">
        <w:rPr>
          <w:rFonts w:cstheme="minorHAnsi"/>
          <w:sz w:val="36"/>
          <w:szCs w:val="36"/>
          <w:shd w:val="clear" w:color="auto" w:fill="4472C4" w:themeFill="accent1"/>
        </w:rPr>
        <w:t xml:space="preserve">            Autumn </w:t>
      </w:r>
      <w:r w:rsidR="00336651" w:rsidRPr="00E2674E">
        <w:rPr>
          <w:rFonts w:cstheme="minorHAnsi"/>
          <w:sz w:val="36"/>
          <w:szCs w:val="36"/>
          <w:shd w:val="clear" w:color="auto" w:fill="4472C4" w:themeFill="accent1"/>
        </w:rPr>
        <w:t>1</w:t>
      </w:r>
      <w:r w:rsidR="00FE220E" w:rsidRPr="00E2674E">
        <w:rPr>
          <w:rFonts w:cstheme="minorHAnsi"/>
          <w:sz w:val="36"/>
          <w:szCs w:val="36"/>
          <w:shd w:val="clear" w:color="auto" w:fill="4472C4" w:themeFill="accent1"/>
        </w:rPr>
        <w:t xml:space="preserve"> 202</w:t>
      </w:r>
      <w:r w:rsidR="00294FF7">
        <w:rPr>
          <w:rFonts w:cstheme="minorHAnsi"/>
          <w:sz w:val="36"/>
          <w:szCs w:val="36"/>
          <w:shd w:val="clear" w:color="auto" w:fill="4472C4" w:themeFill="accent1"/>
        </w:rPr>
        <w:t>4</w:t>
      </w:r>
      <w:r w:rsidR="00FE220E" w:rsidRPr="00E2674E">
        <w:rPr>
          <w:rFonts w:cstheme="minorHAnsi"/>
          <w:sz w:val="36"/>
          <w:szCs w:val="36"/>
          <w:shd w:val="clear" w:color="auto" w:fill="4472C4" w:themeFill="accent1"/>
        </w:rPr>
        <w:t xml:space="preserve">      Half Term Overview of </w:t>
      </w:r>
      <w:r w:rsidRPr="00E2674E">
        <w:rPr>
          <w:rFonts w:cstheme="minorHAnsi"/>
          <w:sz w:val="36"/>
          <w:szCs w:val="36"/>
          <w:shd w:val="clear" w:color="auto" w:fill="4472C4" w:themeFill="accent1"/>
        </w:rPr>
        <w:t>K</w:t>
      </w:r>
      <w:r w:rsidR="00FE220E" w:rsidRPr="00E2674E">
        <w:rPr>
          <w:rFonts w:cstheme="minorHAnsi"/>
          <w:sz w:val="36"/>
          <w:szCs w:val="36"/>
          <w:shd w:val="clear" w:color="auto" w:fill="4472C4" w:themeFill="accent1"/>
        </w:rPr>
        <w:t>ey Objectives</w:t>
      </w:r>
    </w:p>
    <w:p w14:paraId="58D5302B" w14:textId="77777777" w:rsidR="002949F5" w:rsidRDefault="00FE220E" w:rsidP="00E2674E">
      <w:pPr>
        <w:ind w:right="1081"/>
        <w:jc w:val="center"/>
        <w:rPr>
          <w:rFonts w:cstheme="minorHAnsi"/>
          <w:color w:val="4472C4" w:themeColor="accent1"/>
          <w:sz w:val="36"/>
          <w:szCs w:val="36"/>
        </w:rPr>
      </w:pPr>
      <w:r w:rsidRPr="00E2674E">
        <w:rPr>
          <w:rFonts w:cstheme="minorHAnsi"/>
          <w:color w:val="4472C4" w:themeColor="accent1"/>
          <w:sz w:val="36"/>
          <w:szCs w:val="36"/>
        </w:rPr>
        <w:t>Theme</w:t>
      </w:r>
      <w:r w:rsidR="00E2674E" w:rsidRPr="00E2674E">
        <w:rPr>
          <w:rFonts w:cstheme="minorHAnsi"/>
          <w:color w:val="4472C4" w:themeColor="accent1"/>
          <w:sz w:val="36"/>
          <w:szCs w:val="36"/>
        </w:rPr>
        <w:t xml:space="preserve">: </w:t>
      </w:r>
      <w:r w:rsidRPr="00E2674E">
        <w:rPr>
          <w:rFonts w:cstheme="minorHAnsi"/>
          <w:color w:val="4472C4" w:themeColor="accent1"/>
          <w:sz w:val="36"/>
          <w:szCs w:val="36"/>
        </w:rPr>
        <w:t xml:space="preserve">Where in the </w:t>
      </w:r>
      <w:r w:rsidR="00E2674E" w:rsidRPr="00E2674E">
        <w:rPr>
          <w:rFonts w:cstheme="minorHAnsi"/>
          <w:color w:val="4472C4" w:themeColor="accent1"/>
          <w:sz w:val="36"/>
          <w:szCs w:val="36"/>
        </w:rPr>
        <w:t>W</w:t>
      </w:r>
      <w:r w:rsidRPr="00E2674E">
        <w:rPr>
          <w:rFonts w:cstheme="minorHAnsi"/>
          <w:color w:val="4472C4" w:themeColor="accent1"/>
          <w:sz w:val="36"/>
          <w:szCs w:val="36"/>
        </w:rPr>
        <w:t>orld</w:t>
      </w:r>
      <w:r w:rsidR="00E2674E" w:rsidRPr="00E2674E">
        <w:rPr>
          <w:rFonts w:cstheme="minorHAnsi"/>
          <w:color w:val="4472C4" w:themeColor="accent1"/>
          <w:sz w:val="36"/>
          <w:szCs w:val="36"/>
        </w:rPr>
        <w:t>?</w:t>
      </w:r>
      <w:r w:rsidRPr="00E2674E">
        <w:rPr>
          <w:rFonts w:cstheme="minorHAnsi"/>
          <w:color w:val="4472C4" w:themeColor="accent1"/>
          <w:sz w:val="36"/>
          <w:szCs w:val="36"/>
        </w:rPr>
        <w:t xml:space="preserve">   </w:t>
      </w:r>
      <w:r w:rsidR="00E2674E" w:rsidRPr="00E2674E">
        <w:rPr>
          <w:rFonts w:cstheme="minorHAnsi"/>
          <w:color w:val="4472C4" w:themeColor="accent1"/>
          <w:sz w:val="36"/>
          <w:szCs w:val="36"/>
        </w:rPr>
        <w:tab/>
      </w:r>
      <w:r w:rsidR="002949F5">
        <w:rPr>
          <w:rFonts w:cstheme="minorHAnsi"/>
          <w:color w:val="4472C4" w:themeColor="accent1"/>
          <w:sz w:val="36"/>
          <w:szCs w:val="36"/>
        </w:rPr>
        <w:t xml:space="preserve">Class text- </w:t>
      </w:r>
      <w:proofErr w:type="spellStart"/>
      <w:r w:rsidR="002949F5">
        <w:rPr>
          <w:rFonts w:cstheme="minorHAnsi"/>
          <w:color w:val="4472C4" w:themeColor="accent1"/>
          <w:sz w:val="36"/>
          <w:szCs w:val="36"/>
        </w:rPr>
        <w:t>Stormbreaker</w:t>
      </w:r>
      <w:proofErr w:type="spellEnd"/>
      <w:r w:rsidR="002949F5">
        <w:rPr>
          <w:rFonts w:cstheme="minorHAnsi"/>
          <w:color w:val="4472C4" w:themeColor="accent1"/>
          <w:sz w:val="36"/>
          <w:szCs w:val="36"/>
        </w:rPr>
        <w:t xml:space="preserve"> (reading lessons)</w:t>
      </w:r>
      <w:r w:rsidR="00E2674E" w:rsidRPr="00E2674E">
        <w:rPr>
          <w:rFonts w:cstheme="minorHAnsi"/>
          <w:color w:val="4472C4" w:themeColor="accent1"/>
          <w:sz w:val="36"/>
          <w:szCs w:val="36"/>
        </w:rPr>
        <w:tab/>
      </w:r>
      <w:r w:rsidR="00E2674E" w:rsidRPr="00E2674E">
        <w:rPr>
          <w:rFonts w:cstheme="minorHAnsi"/>
          <w:color w:val="4472C4" w:themeColor="accent1"/>
          <w:sz w:val="36"/>
          <w:szCs w:val="36"/>
        </w:rPr>
        <w:tab/>
      </w:r>
      <w:r w:rsidR="00E2674E" w:rsidRPr="00E2674E">
        <w:rPr>
          <w:rFonts w:cstheme="minorHAnsi"/>
          <w:color w:val="4472C4" w:themeColor="accent1"/>
          <w:sz w:val="36"/>
          <w:szCs w:val="36"/>
        </w:rPr>
        <w:tab/>
      </w:r>
      <w:r w:rsidRPr="00E2674E">
        <w:rPr>
          <w:rFonts w:cstheme="minorHAnsi"/>
          <w:color w:val="4472C4" w:themeColor="accent1"/>
          <w:sz w:val="36"/>
          <w:szCs w:val="36"/>
        </w:rPr>
        <w:t xml:space="preserve">  </w:t>
      </w:r>
    </w:p>
    <w:p w14:paraId="0B928A57" w14:textId="79CE7BB1" w:rsidR="00FE220E" w:rsidRPr="00E2674E" w:rsidRDefault="00FE220E" w:rsidP="00E2674E">
      <w:pPr>
        <w:ind w:right="1081"/>
        <w:jc w:val="center"/>
        <w:rPr>
          <w:rFonts w:cstheme="minorHAnsi"/>
        </w:rPr>
      </w:pPr>
      <w:r w:rsidRPr="00E2674E">
        <w:rPr>
          <w:rFonts w:cstheme="minorHAnsi"/>
          <w:color w:val="4472C4" w:themeColor="accent1"/>
          <w:sz w:val="36"/>
          <w:szCs w:val="36"/>
        </w:rPr>
        <w:t xml:space="preserve">  </w:t>
      </w:r>
      <w:r w:rsidR="00FE5954" w:rsidRPr="00E2674E">
        <w:rPr>
          <w:rFonts w:cstheme="minorHAnsi"/>
          <w:color w:val="4472C4" w:themeColor="accent1"/>
          <w:sz w:val="36"/>
          <w:szCs w:val="36"/>
        </w:rPr>
        <w:t xml:space="preserve">School </w:t>
      </w:r>
      <w:r w:rsidRPr="00E2674E">
        <w:rPr>
          <w:rFonts w:cstheme="minorHAnsi"/>
          <w:color w:val="4472C4" w:themeColor="accent1"/>
          <w:sz w:val="36"/>
          <w:szCs w:val="36"/>
        </w:rPr>
        <w:t xml:space="preserve">Value – </w:t>
      </w:r>
      <w:r w:rsidR="002949F5">
        <w:rPr>
          <w:rFonts w:cstheme="minorHAnsi"/>
          <w:color w:val="4472C4" w:themeColor="accent1"/>
          <w:sz w:val="36"/>
          <w:szCs w:val="36"/>
        </w:rPr>
        <w:t xml:space="preserve">Agents of change     Class reading for pleasure- The Last year  </w:t>
      </w:r>
    </w:p>
    <w:p w14:paraId="0FD1E0A8" w14:textId="77777777" w:rsidR="00FE220E" w:rsidRPr="00E2674E" w:rsidRDefault="00FE220E" w:rsidP="00FE220E">
      <w:pPr>
        <w:shd w:val="clear" w:color="auto" w:fill="FFC000"/>
        <w:rPr>
          <w:rFonts w:cstheme="minorHAnsi"/>
          <w:color w:val="4472C4" w:themeColor="accent1"/>
          <w:sz w:val="36"/>
          <w:szCs w:val="36"/>
        </w:rPr>
      </w:pPr>
      <w:r w:rsidRPr="00E2674E">
        <w:rPr>
          <w:rFonts w:cstheme="minorHAnsi"/>
          <w:noProof/>
          <w:color w:val="4472C4" w:themeColor="accent1"/>
        </w:rPr>
        <w:drawing>
          <wp:inline distT="0" distB="0" distL="0" distR="0" wp14:anchorId="6FE2E8C7" wp14:editId="12D94097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674E">
        <w:rPr>
          <w:rFonts w:cstheme="minorHAnsi"/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60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825"/>
        <w:gridCol w:w="1825"/>
        <w:gridCol w:w="1825"/>
        <w:gridCol w:w="1825"/>
        <w:gridCol w:w="1825"/>
        <w:gridCol w:w="1825"/>
        <w:gridCol w:w="1825"/>
        <w:gridCol w:w="1825"/>
      </w:tblGrid>
      <w:tr w:rsidR="00294FF7" w:rsidRPr="00E2674E" w14:paraId="7529AB71" w14:textId="182F8410" w:rsidTr="00294FF7">
        <w:trPr>
          <w:trHeight w:val="373"/>
        </w:trPr>
        <w:tc>
          <w:tcPr>
            <w:tcW w:w="1418" w:type="dxa"/>
          </w:tcPr>
          <w:p w14:paraId="18C0E512" w14:textId="77777777" w:rsidR="00294FF7" w:rsidRPr="00E2674E" w:rsidRDefault="00294FF7" w:rsidP="00E2674E">
            <w:pPr>
              <w:ind w:left="38"/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Subject</w:t>
            </w:r>
          </w:p>
        </w:tc>
        <w:tc>
          <w:tcPr>
            <w:tcW w:w="1825" w:type="dxa"/>
          </w:tcPr>
          <w:p w14:paraId="3B209345" w14:textId="3F851383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Week 1</w:t>
            </w:r>
            <w:r w:rsidR="00AA63A7">
              <w:rPr>
                <w:rFonts w:cstheme="minorHAnsi"/>
                <w:b/>
                <w:sz w:val="24"/>
                <w:u w:val="single"/>
              </w:rPr>
              <w:t xml:space="preserve"> </w:t>
            </w:r>
            <w:proofErr w:type="gramStart"/>
            <w:r w:rsidR="00AA63A7">
              <w:rPr>
                <w:rFonts w:cstheme="minorHAnsi"/>
                <w:b/>
                <w:sz w:val="24"/>
                <w:u w:val="single"/>
              </w:rPr>
              <w:t>3 day</w:t>
            </w:r>
            <w:proofErr w:type="gramEnd"/>
            <w:r w:rsidR="00AA63A7">
              <w:rPr>
                <w:rFonts w:cstheme="minorHAnsi"/>
                <w:b/>
                <w:sz w:val="24"/>
                <w:u w:val="single"/>
              </w:rPr>
              <w:t xml:space="preserve"> week</w:t>
            </w:r>
          </w:p>
        </w:tc>
        <w:tc>
          <w:tcPr>
            <w:tcW w:w="1825" w:type="dxa"/>
          </w:tcPr>
          <w:p w14:paraId="6BBE9817" w14:textId="77777777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Week 2</w:t>
            </w:r>
          </w:p>
        </w:tc>
        <w:tc>
          <w:tcPr>
            <w:tcW w:w="1825" w:type="dxa"/>
          </w:tcPr>
          <w:p w14:paraId="09DDA099" w14:textId="77777777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Week 3</w:t>
            </w:r>
          </w:p>
        </w:tc>
        <w:tc>
          <w:tcPr>
            <w:tcW w:w="1825" w:type="dxa"/>
          </w:tcPr>
          <w:p w14:paraId="1666B2F9" w14:textId="77777777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Week 4</w:t>
            </w:r>
          </w:p>
        </w:tc>
        <w:tc>
          <w:tcPr>
            <w:tcW w:w="1825" w:type="dxa"/>
          </w:tcPr>
          <w:p w14:paraId="7CECC66E" w14:textId="77777777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Week 5</w:t>
            </w:r>
          </w:p>
        </w:tc>
        <w:tc>
          <w:tcPr>
            <w:tcW w:w="1825" w:type="dxa"/>
          </w:tcPr>
          <w:p w14:paraId="22857135" w14:textId="77777777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Week 6</w:t>
            </w:r>
          </w:p>
        </w:tc>
        <w:tc>
          <w:tcPr>
            <w:tcW w:w="1825" w:type="dxa"/>
          </w:tcPr>
          <w:p w14:paraId="7454D2D8" w14:textId="77777777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Week 7</w:t>
            </w:r>
          </w:p>
        </w:tc>
        <w:tc>
          <w:tcPr>
            <w:tcW w:w="1825" w:type="dxa"/>
          </w:tcPr>
          <w:p w14:paraId="71EA1B86" w14:textId="2E9B74C5" w:rsidR="00294FF7" w:rsidRPr="00E2674E" w:rsidRDefault="00294FF7" w:rsidP="00E2674E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>
              <w:rPr>
                <w:rFonts w:cstheme="minorHAnsi"/>
                <w:b/>
                <w:sz w:val="24"/>
                <w:u w:val="single"/>
              </w:rPr>
              <w:t xml:space="preserve">Week 8 </w:t>
            </w:r>
          </w:p>
        </w:tc>
      </w:tr>
      <w:tr w:rsidR="00294FF7" w:rsidRPr="00E2674E" w14:paraId="3DF959E4" w14:textId="3D2EC8FC" w:rsidTr="00294FF7">
        <w:trPr>
          <w:trHeight w:val="2390"/>
        </w:trPr>
        <w:tc>
          <w:tcPr>
            <w:tcW w:w="1418" w:type="dxa"/>
          </w:tcPr>
          <w:p w14:paraId="5AA2FB5F" w14:textId="77777777" w:rsidR="00294FF7" w:rsidRPr="00E2674E" w:rsidRDefault="00294FF7" w:rsidP="00E2674E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English</w:t>
            </w:r>
          </w:p>
        </w:tc>
        <w:tc>
          <w:tcPr>
            <w:tcW w:w="1825" w:type="dxa"/>
          </w:tcPr>
          <w:p w14:paraId="77ECDE20" w14:textId="2EF28E7F" w:rsidR="00294FF7" w:rsidRPr="00E2674E" w:rsidRDefault="00294FF7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Formal and informal letter writing.</w:t>
            </w:r>
            <w:r>
              <w:rPr>
                <w:rFonts w:cstheme="minorHAnsi"/>
                <w:b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 xml:space="preserve">Text for stimulus: The Day </w:t>
            </w:r>
            <w:proofErr w:type="gramStart"/>
            <w:r w:rsidRPr="00E2674E">
              <w:rPr>
                <w:rFonts w:cstheme="minorHAnsi"/>
                <w:sz w:val="24"/>
              </w:rPr>
              <w:t>The</w:t>
            </w:r>
            <w:proofErr w:type="gramEnd"/>
            <w:r w:rsidRPr="00E2674E">
              <w:rPr>
                <w:rFonts w:cstheme="minorHAnsi"/>
                <w:sz w:val="24"/>
              </w:rPr>
              <w:t xml:space="preserve"> Crayons Quit.</w:t>
            </w:r>
            <w:r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br/>
            </w:r>
          </w:p>
        </w:tc>
        <w:tc>
          <w:tcPr>
            <w:tcW w:w="1825" w:type="dxa"/>
          </w:tcPr>
          <w:p w14:paraId="2F4A5431" w14:textId="2A51598E" w:rsidR="00294FF7" w:rsidRPr="008C60FF" w:rsidRDefault="00294FF7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Formal and informal letter writing.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 xml:space="preserve">Guided and shared writing. </w:t>
            </w:r>
            <w:r w:rsidR="00EB5B33" w:rsidRPr="00E2674E">
              <w:rPr>
                <w:rFonts w:cstheme="minorHAnsi"/>
                <w:sz w:val="24"/>
              </w:rPr>
              <w:t>6 ways to start a sentence</w:t>
            </w:r>
            <w:r w:rsidR="00EB5B33">
              <w:rPr>
                <w:rFonts w:cstheme="minorHAnsi"/>
                <w:sz w:val="24"/>
              </w:rPr>
              <w:t>.</w:t>
            </w:r>
          </w:p>
        </w:tc>
        <w:tc>
          <w:tcPr>
            <w:tcW w:w="1825" w:type="dxa"/>
          </w:tcPr>
          <w:p w14:paraId="14BBF7B6" w14:textId="2BCBFC32" w:rsidR="00294FF7" w:rsidRPr="00E2674E" w:rsidRDefault="00294FF7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Formal and informal letter writing.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Independent writing:</w:t>
            </w:r>
            <w:r w:rsidRPr="00E2674E">
              <w:rPr>
                <w:rFonts w:cstheme="minorHAnsi"/>
                <w:sz w:val="24"/>
              </w:rPr>
              <w:t xml:space="preserve"> formal letter t</w:t>
            </w:r>
            <w:r w:rsidR="0091698A">
              <w:rPr>
                <w:rFonts w:cstheme="minorHAnsi"/>
                <w:sz w:val="24"/>
              </w:rPr>
              <w:t>o local MP about Southport</w:t>
            </w:r>
          </w:p>
        </w:tc>
        <w:tc>
          <w:tcPr>
            <w:tcW w:w="1825" w:type="dxa"/>
          </w:tcPr>
          <w:p w14:paraId="123FA4AD" w14:textId="7E8FFFCD" w:rsidR="00294FF7" w:rsidRPr="00E2674E" w:rsidRDefault="00294FF7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Figurative language unit</w:t>
            </w:r>
            <w:r>
              <w:rPr>
                <w:rFonts w:cstheme="minorHAnsi"/>
                <w:b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Imagine poetry by Pie Corbett.</w:t>
            </w:r>
            <w:r>
              <w:rPr>
                <w:rFonts w:cstheme="minorHAnsi"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Shared and guided writing.</w:t>
            </w:r>
          </w:p>
        </w:tc>
        <w:tc>
          <w:tcPr>
            <w:tcW w:w="1825" w:type="dxa"/>
          </w:tcPr>
          <w:p w14:paraId="25D21ACF" w14:textId="0F6356FE" w:rsidR="00294FF7" w:rsidRPr="00E2674E" w:rsidRDefault="00294FF7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Assessments</w:t>
            </w:r>
            <w:r>
              <w:rPr>
                <w:rFonts w:cstheme="minorHAnsi"/>
                <w:sz w:val="24"/>
              </w:rPr>
              <w:t xml:space="preserve"> </w:t>
            </w:r>
            <w:r w:rsidRPr="00E2674E">
              <w:rPr>
                <w:rFonts w:cstheme="minorHAnsi"/>
                <w:sz w:val="24"/>
              </w:rPr>
              <w:t>- Baseline</w:t>
            </w:r>
          </w:p>
        </w:tc>
        <w:tc>
          <w:tcPr>
            <w:tcW w:w="1825" w:type="dxa"/>
          </w:tcPr>
          <w:p w14:paraId="2ED125E1" w14:textId="7352FD44" w:rsidR="00294FF7" w:rsidRPr="00E2674E" w:rsidRDefault="00294FF7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Figurative language unit</w:t>
            </w:r>
            <w:r>
              <w:rPr>
                <w:rFonts w:cstheme="minorHAnsi"/>
                <w:b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Imagine poetry by Pie Corbett.</w:t>
            </w:r>
            <w:r>
              <w:rPr>
                <w:rFonts w:cstheme="minorHAnsi"/>
                <w:sz w:val="24"/>
              </w:rPr>
              <w:br/>
              <w:t>Independent</w:t>
            </w:r>
            <w:r w:rsidRPr="00E2674E">
              <w:rPr>
                <w:rFonts w:cstheme="minorHAnsi"/>
                <w:sz w:val="24"/>
              </w:rPr>
              <w:t xml:space="preserve"> writing.</w:t>
            </w:r>
            <w:r>
              <w:rPr>
                <w:rFonts w:cstheme="minorHAnsi"/>
                <w:sz w:val="24"/>
              </w:rPr>
              <w:br/>
            </w:r>
          </w:p>
        </w:tc>
        <w:tc>
          <w:tcPr>
            <w:tcW w:w="1825" w:type="dxa"/>
          </w:tcPr>
          <w:p w14:paraId="5A7B0EF3" w14:textId="75AE020C" w:rsidR="00294FF7" w:rsidRPr="00E2674E" w:rsidRDefault="00294FF7" w:rsidP="00E51892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Persuasive argument:</w:t>
            </w:r>
            <w:r w:rsidRPr="00E2674E">
              <w:rPr>
                <w:rFonts w:cstheme="minorHAnsi"/>
                <w:sz w:val="24"/>
              </w:rPr>
              <w:t xml:space="preserve"> Should deforestation be prevented?</w:t>
            </w:r>
          </w:p>
        </w:tc>
        <w:tc>
          <w:tcPr>
            <w:tcW w:w="1825" w:type="dxa"/>
          </w:tcPr>
          <w:p w14:paraId="46E13534" w14:textId="0FEB8486" w:rsidR="00294FF7" w:rsidRPr="00E2674E" w:rsidRDefault="00294FF7" w:rsidP="00E51892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Persuasive argument:</w:t>
            </w:r>
            <w:r w:rsidRPr="00E2674E">
              <w:rPr>
                <w:rFonts w:cstheme="minorHAnsi"/>
                <w:sz w:val="24"/>
              </w:rPr>
              <w:t xml:space="preserve"> Should deforestation be prevented?</w:t>
            </w:r>
          </w:p>
        </w:tc>
      </w:tr>
      <w:tr w:rsidR="00294FF7" w:rsidRPr="00E2674E" w14:paraId="34699A75" w14:textId="48C2D492" w:rsidTr="00294FF7">
        <w:trPr>
          <w:trHeight w:val="70"/>
        </w:trPr>
        <w:tc>
          <w:tcPr>
            <w:tcW w:w="1418" w:type="dxa"/>
          </w:tcPr>
          <w:p w14:paraId="4E1A407C" w14:textId="77777777" w:rsidR="00294FF7" w:rsidRDefault="00294FF7" w:rsidP="00CF00CC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Reading</w:t>
            </w:r>
          </w:p>
          <w:p w14:paraId="1AE39D05" w14:textId="49F86D56" w:rsidR="00294FF7" w:rsidRPr="00E2674E" w:rsidRDefault="00294FF7" w:rsidP="00CF00CC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25" w:type="dxa"/>
          </w:tcPr>
          <w:p w14:paraId="290B81FD" w14:textId="29A46903" w:rsidR="00294FF7" w:rsidRPr="00CF00CC" w:rsidRDefault="00294FF7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proofErr w:type="spellStart"/>
            <w:r w:rsidRPr="00CF00CC">
              <w:rPr>
                <w:rFonts w:cstheme="minorHAnsi"/>
                <w:sz w:val="24"/>
              </w:rPr>
              <w:t>Stormbreaker</w:t>
            </w:r>
            <w:proofErr w:type="spellEnd"/>
            <w:r w:rsidRPr="00CF00CC">
              <w:rPr>
                <w:rFonts w:cstheme="minorHAnsi"/>
                <w:sz w:val="24"/>
              </w:rPr>
              <w:t xml:space="preserve"> – introduce reading for pleasure book</w:t>
            </w:r>
          </w:p>
        </w:tc>
        <w:tc>
          <w:tcPr>
            <w:tcW w:w="1825" w:type="dxa"/>
          </w:tcPr>
          <w:p w14:paraId="39869117" w14:textId="5D0BFCDC" w:rsidR="00294FF7" w:rsidRPr="00CF00CC" w:rsidRDefault="009D728C" w:rsidP="00CF00CC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proofErr w:type="spellStart"/>
            <w:r w:rsidRPr="00CF00CC">
              <w:rPr>
                <w:rFonts w:cstheme="minorHAnsi"/>
                <w:sz w:val="24"/>
              </w:rPr>
              <w:t>Stormbreaker</w:t>
            </w:r>
            <w:proofErr w:type="spellEnd"/>
            <w:r w:rsidRPr="00CF00CC">
              <w:rPr>
                <w:rFonts w:cstheme="minorHAnsi"/>
                <w:sz w:val="24"/>
              </w:rPr>
              <w:t xml:space="preserve"> – introduce reading for pleasure book</w:t>
            </w:r>
          </w:p>
        </w:tc>
        <w:tc>
          <w:tcPr>
            <w:tcW w:w="1825" w:type="dxa"/>
          </w:tcPr>
          <w:p w14:paraId="7A78F273" w14:textId="37A80134" w:rsidR="00294FF7" w:rsidRPr="00CF00CC" w:rsidRDefault="009D728C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proofErr w:type="spellStart"/>
            <w:r w:rsidRPr="00CF00CC">
              <w:rPr>
                <w:rFonts w:cstheme="minorHAnsi"/>
                <w:sz w:val="24"/>
              </w:rPr>
              <w:t>Stormbreaker</w:t>
            </w:r>
            <w:proofErr w:type="spellEnd"/>
            <w:r w:rsidRPr="00CF00CC">
              <w:rPr>
                <w:rFonts w:cstheme="minorHAnsi"/>
                <w:sz w:val="24"/>
              </w:rPr>
              <w:t xml:space="preserve"> – introduce reading for pleasure book</w:t>
            </w:r>
          </w:p>
        </w:tc>
        <w:tc>
          <w:tcPr>
            <w:tcW w:w="1825" w:type="dxa"/>
          </w:tcPr>
          <w:p w14:paraId="0CFA107B" w14:textId="7DCE4748" w:rsidR="00294FF7" w:rsidRPr="00CF00CC" w:rsidRDefault="009D728C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proofErr w:type="spellStart"/>
            <w:r w:rsidRPr="00CF00CC">
              <w:rPr>
                <w:rFonts w:cstheme="minorHAnsi"/>
                <w:sz w:val="24"/>
              </w:rPr>
              <w:t>Stormbreaker</w:t>
            </w:r>
            <w:proofErr w:type="spellEnd"/>
            <w:r w:rsidRPr="00CF00CC">
              <w:rPr>
                <w:rFonts w:cstheme="minorHAnsi"/>
                <w:sz w:val="24"/>
              </w:rPr>
              <w:t xml:space="preserve"> – introduce reading for pleasure book</w:t>
            </w:r>
          </w:p>
        </w:tc>
        <w:tc>
          <w:tcPr>
            <w:tcW w:w="1825" w:type="dxa"/>
          </w:tcPr>
          <w:p w14:paraId="7056E4F8" w14:textId="7E900E1D" w:rsidR="00294FF7" w:rsidRPr="00CF00CC" w:rsidRDefault="00C05159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Assessments</w:t>
            </w:r>
            <w:r>
              <w:rPr>
                <w:rFonts w:cstheme="minorHAnsi"/>
                <w:sz w:val="24"/>
              </w:rPr>
              <w:t xml:space="preserve"> </w:t>
            </w:r>
            <w:r w:rsidRPr="00E2674E">
              <w:rPr>
                <w:rFonts w:cstheme="minorHAnsi"/>
                <w:sz w:val="24"/>
              </w:rPr>
              <w:t>- Baseline</w:t>
            </w:r>
          </w:p>
        </w:tc>
        <w:tc>
          <w:tcPr>
            <w:tcW w:w="1825" w:type="dxa"/>
          </w:tcPr>
          <w:p w14:paraId="509AF754" w14:textId="068DC167" w:rsidR="00294FF7" w:rsidRPr="00CF00CC" w:rsidRDefault="00C05159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CF00CC">
              <w:rPr>
                <w:rFonts w:cstheme="minorHAnsi"/>
                <w:sz w:val="24"/>
              </w:rPr>
              <w:t>Rainforest facts</w:t>
            </w:r>
            <w:r>
              <w:rPr>
                <w:rFonts w:cstheme="minorHAnsi"/>
                <w:sz w:val="24"/>
              </w:rPr>
              <w:br/>
            </w:r>
            <w:r w:rsidRPr="00CF00CC">
              <w:rPr>
                <w:rFonts w:cstheme="minorHAnsi"/>
                <w:sz w:val="24"/>
              </w:rPr>
              <w:t>Retrieval</w:t>
            </w:r>
          </w:p>
        </w:tc>
        <w:tc>
          <w:tcPr>
            <w:tcW w:w="1825" w:type="dxa"/>
            <w:shd w:val="clear" w:color="auto" w:fill="auto"/>
          </w:tcPr>
          <w:p w14:paraId="640F2775" w14:textId="7AD15300" w:rsidR="00294FF7" w:rsidRPr="00CF00CC" w:rsidRDefault="00C05159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CF00CC">
              <w:rPr>
                <w:rFonts w:cstheme="minorHAnsi"/>
                <w:sz w:val="24"/>
              </w:rPr>
              <w:t>Rainforest facts</w:t>
            </w:r>
            <w:r>
              <w:rPr>
                <w:rFonts w:cstheme="minorHAnsi"/>
                <w:sz w:val="24"/>
              </w:rPr>
              <w:br/>
            </w:r>
            <w:r w:rsidRPr="00CF00CC">
              <w:rPr>
                <w:rFonts w:cstheme="minorHAnsi"/>
                <w:sz w:val="24"/>
              </w:rPr>
              <w:t>Retrieval</w:t>
            </w:r>
          </w:p>
        </w:tc>
        <w:tc>
          <w:tcPr>
            <w:tcW w:w="1825" w:type="dxa"/>
          </w:tcPr>
          <w:p w14:paraId="7561C638" w14:textId="7DD30110" w:rsidR="00294FF7" w:rsidRPr="00CF00CC" w:rsidRDefault="00201FE1" w:rsidP="00CF00CC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CF00CC">
              <w:rPr>
                <w:rFonts w:cstheme="minorHAnsi"/>
                <w:sz w:val="24"/>
              </w:rPr>
              <w:t>Rainforest poetry; vocabulary, prediction</w:t>
            </w:r>
          </w:p>
        </w:tc>
      </w:tr>
      <w:tr w:rsidR="00294FF7" w:rsidRPr="00E2674E" w14:paraId="39325002" w14:textId="42FE42BD" w:rsidTr="00294FF7">
        <w:trPr>
          <w:trHeight w:val="356"/>
        </w:trPr>
        <w:tc>
          <w:tcPr>
            <w:tcW w:w="1418" w:type="dxa"/>
          </w:tcPr>
          <w:p w14:paraId="2826A2BF" w14:textId="1AE4CC54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SPaG</w:t>
            </w:r>
            <w:proofErr w:type="spellEnd"/>
          </w:p>
        </w:tc>
        <w:tc>
          <w:tcPr>
            <w:tcW w:w="1825" w:type="dxa"/>
          </w:tcPr>
          <w:p w14:paraId="31CA8808" w14:textId="77777777" w:rsidR="00294FF7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Capital letters, punctuation to end sentences.</w:t>
            </w:r>
          </w:p>
          <w:p w14:paraId="6D3E3B52" w14:textId="0507839B" w:rsidR="00294FF7" w:rsidRPr="00B95303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Contractions- apostrophes</w:t>
            </w:r>
          </w:p>
        </w:tc>
        <w:tc>
          <w:tcPr>
            <w:tcW w:w="1825" w:type="dxa"/>
          </w:tcPr>
          <w:p w14:paraId="0776B300" w14:textId="594B33AF" w:rsidR="00294FF7" w:rsidRPr="00B95303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B95303">
              <w:rPr>
                <w:rFonts w:cstheme="minorHAnsi"/>
                <w:sz w:val="24"/>
              </w:rPr>
              <w:t>Word classes, noun, verb, adjective, adverb/</w:t>
            </w:r>
            <w:proofErr w:type="spellStart"/>
            <w:r w:rsidRPr="00B95303">
              <w:rPr>
                <w:rFonts w:cstheme="minorHAnsi"/>
                <w:sz w:val="24"/>
              </w:rPr>
              <w:t>ials</w:t>
            </w:r>
            <w:proofErr w:type="spellEnd"/>
          </w:p>
        </w:tc>
        <w:tc>
          <w:tcPr>
            <w:tcW w:w="1825" w:type="dxa"/>
          </w:tcPr>
          <w:p w14:paraId="6FBDC45D" w14:textId="350AAF05" w:rsidR="00294FF7" w:rsidRPr="00B95303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B95303">
              <w:rPr>
                <w:rFonts w:cstheme="minorHAnsi"/>
                <w:sz w:val="24"/>
              </w:rPr>
              <w:t>Clause vs phrase, sub and co conjunctions</w:t>
            </w:r>
          </w:p>
        </w:tc>
        <w:tc>
          <w:tcPr>
            <w:tcW w:w="1825" w:type="dxa"/>
          </w:tcPr>
          <w:p w14:paraId="5E231AEB" w14:textId="75E9229D" w:rsidR="00294FF7" w:rsidRPr="00B95303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B95303">
              <w:rPr>
                <w:rFonts w:cstheme="minorHAnsi"/>
                <w:sz w:val="24"/>
              </w:rPr>
              <w:t>Pronouns, prepositions</w:t>
            </w:r>
          </w:p>
        </w:tc>
        <w:tc>
          <w:tcPr>
            <w:tcW w:w="1825" w:type="dxa"/>
          </w:tcPr>
          <w:p w14:paraId="03CCA262" w14:textId="7D51590C" w:rsidR="00294FF7" w:rsidRPr="00B95303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B95303">
              <w:rPr>
                <w:rFonts w:cstheme="minorHAnsi"/>
                <w:sz w:val="24"/>
              </w:rPr>
              <w:t>Assessments- Baseline</w:t>
            </w:r>
          </w:p>
        </w:tc>
        <w:tc>
          <w:tcPr>
            <w:tcW w:w="1825" w:type="dxa"/>
          </w:tcPr>
          <w:p w14:paraId="5C7E4A7D" w14:textId="1613A5B7" w:rsidR="00294FF7" w:rsidRPr="00CF00CC" w:rsidRDefault="00294FF7" w:rsidP="00B95303">
            <w:pPr>
              <w:spacing w:line="240" w:lineRule="auto"/>
              <w:jc w:val="center"/>
              <w:rPr>
                <w:rFonts w:cstheme="minorHAnsi"/>
                <w:i/>
                <w:sz w:val="24"/>
              </w:rPr>
            </w:pPr>
            <w:r w:rsidRPr="00B95303">
              <w:rPr>
                <w:rFonts w:cstheme="minorHAnsi"/>
                <w:sz w:val="24"/>
              </w:rPr>
              <w:t>Articles and determiners</w:t>
            </w:r>
          </w:p>
        </w:tc>
        <w:tc>
          <w:tcPr>
            <w:tcW w:w="1825" w:type="dxa"/>
            <w:shd w:val="clear" w:color="auto" w:fill="auto"/>
          </w:tcPr>
          <w:p w14:paraId="73FC82C9" w14:textId="3B0EDF91" w:rsidR="00294FF7" w:rsidRPr="00B95303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Parenthesis and relative clauses. </w:t>
            </w:r>
          </w:p>
        </w:tc>
        <w:tc>
          <w:tcPr>
            <w:tcW w:w="1825" w:type="dxa"/>
          </w:tcPr>
          <w:p w14:paraId="2F5311D2" w14:textId="40879828" w:rsidR="00294FF7" w:rsidRDefault="00DE761D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Test analysis – revision topics</w:t>
            </w:r>
          </w:p>
        </w:tc>
      </w:tr>
      <w:tr w:rsidR="00294FF7" w:rsidRPr="00E2674E" w14:paraId="5D54565A" w14:textId="20DF71DE" w:rsidTr="00066D45">
        <w:trPr>
          <w:trHeight w:val="3683"/>
        </w:trPr>
        <w:tc>
          <w:tcPr>
            <w:tcW w:w="1418" w:type="dxa"/>
          </w:tcPr>
          <w:p w14:paraId="21FA62F6" w14:textId="77777777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Maths</w:t>
            </w:r>
          </w:p>
          <w:p w14:paraId="1DB336C2" w14:textId="710CFC5A" w:rsidR="00294FF7" w:rsidRPr="00E2674E" w:rsidRDefault="00294FF7" w:rsidP="00B95303">
            <w:pPr>
              <w:ind w:left="38"/>
              <w:rPr>
                <w:rFonts w:cstheme="minorHAnsi"/>
                <w:b/>
                <w:sz w:val="24"/>
              </w:rPr>
            </w:pPr>
          </w:p>
        </w:tc>
        <w:tc>
          <w:tcPr>
            <w:tcW w:w="1825" w:type="dxa"/>
          </w:tcPr>
          <w:p w14:paraId="7F487D93" w14:textId="77777777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Number and place value:</w:t>
            </w:r>
          </w:p>
          <w:p w14:paraId="11DB1A4F" w14:textId="4406A3C7" w:rsidR="00066D45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1)</w:t>
            </w:r>
            <w:r w:rsidR="00294FF7" w:rsidRPr="00E2674E">
              <w:rPr>
                <w:rFonts w:cstheme="minorHAnsi"/>
                <w:sz w:val="24"/>
              </w:rPr>
              <w:t>-</w:t>
            </w:r>
            <w:r>
              <w:rPr>
                <w:rFonts w:cstheme="minorHAnsi"/>
                <w:sz w:val="24"/>
              </w:rPr>
              <w:t xml:space="preserve"> Read and write numbers to 1,000,000</w:t>
            </w:r>
          </w:p>
          <w:p w14:paraId="4DC5F3C4" w14:textId="66DB4232" w:rsidR="00066D45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2) Read and write numbers to 10,000,000</w:t>
            </w:r>
          </w:p>
          <w:p w14:paraId="048773CD" w14:textId="6175DACE" w:rsidR="00066D45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3) Read and write numbers to 10,000,000</w:t>
            </w:r>
          </w:p>
          <w:p w14:paraId="1B066D16" w14:textId="3F7C3A5C" w:rsidR="00AA63A7" w:rsidRPr="00E2674E" w:rsidRDefault="00AA63A7" w:rsidP="00066D45">
            <w:pPr>
              <w:pStyle w:val="NoSpacing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6093A20F" w14:textId="77777777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Number and place Value:</w:t>
            </w:r>
          </w:p>
          <w:p w14:paraId="7EE3653D" w14:textId="49B29DCF" w:rsidR="00066D45" w:rsidRPr="00E2674E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</w:p>
          <w:p w14:paraId="2186480A" w14:textId="2B20C725" w:rsidR="00066D45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1)Powers of </w:t>
            </w:r>
            <w:proofErr w:type="gramStart"/>
            <w:r>
              <w:rPr>
                <w:rFonts w:cstheme="minorHAnsi"/>
                <w:sz w:val="24"/>
              </w:rPr>
              <w:t xml:space="preserve">10 </w:t>
            </w:r>
            <w:r w:rsidR="00294FF7"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t>2</w:t>
            </w:r>
            <w:proofErr w:type="gramEnd"/>
            <w:r>
              <w:rPr>
                <w:rFonts w:cstheme="minorHAnsi"/>
                <w:sz w:val="24"/>
              </w:rPr>
              <w:t>) Number line to 10, 000,000</w:t>
            </w:r>
          </w:p>
          <w:p w14:paraId="238497C8" w14:textId="7CC4BAA6" w:rsidR="00066D45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3) compare and order integers</w:t>
            </w:r>
          </w:p>
          <w:p w14:paraId="22397009" w14:textId="50A5BDEE" w:rsidR="00066D45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4) Round</w:t>
            </w:r>
          </w:p>
          <w:p w14:paraId="3CAA5BD2" w14:textId="77777777" w:rsidR="00294FF7" w:rsidRDefault="00066D45" w:rsidP="00066D4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5) Negative numbers </w:t>
            </w:r>
          </w:p>
          <w:p w14:paraId="793D0FE5" w14:textId="313E42E4" w:rsidR="008A6E3E" w:rsidRPr="008A6E3E" w:rsidRDefault="008A6E3E" w:rsidP="00066D45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8A6E3E">
              <w:rPr>
                <w:rFonts w:cstheme="minorHAnsi"/>
                <w:b/>
                <w:sz w:val="24"/>
              </w:rPr>
              <w:t>Mini assessment</w:t>
            </w:r>
          </w:p>
        </w:tc>
        <w:tc>
          <w:tcPr>
            <w:tcW w:w="1825" w:type="dxa"/>
          </w:tcPr>
          <w:p w14:paraId="3697BFE6" w14:textId="46C5FFFD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 xml:space="preserve">Number: </w:t>
            </w:r>
            <w:r>
              <w:rPr>
                <w:rFonts w:cstheme="minorHAnsi"/>
                <w:b/>
                <w:sz w:val="24"/>
              </w:rPr>
              <w:t>4 operations</w:t>
            </w:r>
          </w:p>
          <w:p w14:paraId="678A6AE4" w14:textId="1FD3F885" w:rsidR="00294FF7" w:rsidRDefault="008A6E3E" w:rsidP="008A6E3E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1)</w:t>
            </w:r>
            <w:r w:rsidR="00294FF7">
              <w:rPr>
                <w:rFonts w:cstheme="minorHAnsi"/>
                <w:sz w:val="24"/>
              </w:rPr>
              <w:t>Addition and subtraction.</w:t>
            </w:r>
          </w:p>
          <w:p w14:paraId="53CEFD2E" w14:textId="77777777" w:rsidR="008A6E3E" w:rsidRDefault="008A6E3E" w:rsidP="00B95303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2)</w:t>
            </w:r>
            <w:r w:rsidR="00294FF7">
              <w:rPr>
                <w:rFonts w:cstheme="minorHAnsi"/>
                <w:sz w:val="24"/>
              </w:rPr>
              <w:t xml:space="preserve">Common factors </w:t>
            </w:r>
          </w:p>
          <w:p w14:paraId="45FAB8CB" w14:textId="065BCBE8" w:rsidR="00294FF7" w:rsidRDefault="008A6E3E" w:rsidP="00B95303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3) </w:t>
            </w:r>
            <w:proofErr w:type="gramStart"/>
            <w:r>
              <w:rPr>
                <w:rFonts w:cstheme="minorHAnsi"/>
                <w:sz w:val="24"/>
              </w:rPr>
              <w:t xml:space="preserve">Common </w:t>
            </w:r>
            <w:r w:rsidR="00294FF7">
              <w:rPr>
                <w:rFonts w:cstheme="minorHAnsi"/>
                <w:sz w:val="24"/>
              </w:rPr>
              <w:t xml:space="preserve"> multiples</w:t>
            </w:r>
            <w:proofErr w:type="gramEnd"/>
            <w:r w:rsidR="00294FF7">
              <w:rPr>
                <w:rFonts w:cstheme="minorHAnsi"/>
                <w:sz w:val="24"/>
              </w:rPr>
              <w:t>.</w:t>
            </w:r>
          </w:p>
          <w:p w14:paraId="2E806993" w14:textId="77777777" w:rsidR="00294FF7" w:rsidRDefault="008A6E3E" w:rsidP="00B95303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4)Rules of divisibility</w:t>
            </w:r>
          </w:p>
          <w:p w14:paraId="67AC40B3" w14:textId="013EEA63" w:rsidR="008A6E3E" w:rsidRPr="00E2674E" w:rsidRDefault="008A6E3E" w:rsidP="00B95303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5)Prime numbers</w:t>
            </w:r>
          </w:p>
        </w:tc>
        <w:tc>
          <w:tcPr>
            <w:tcW w:w="1825" w:type="dxa"/>
          </w:tcPr>
          <w:p w14:paraId="563AFBDA" w14:textId="568FE889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N</w:t>
            </w:r>
            <w:r w:rsidRPr="00E2674E">
              <w:rPr>
                <w:rFonts w:cstheme="minorHAnsi"/>
                <w:b/>
                <w:sz w:val="24"/>
              </w:rPr>
              <w:t xml:space="preserve">umber: </w:t>
            </w:r>
            <w:r>
              <w:rPr>
                <w:rFonts w:cstheme="minorHAnsi"/>
                <w:b/>
                <w:sz w:val="24"/>
              </w:rPr>
              <w:t>4 operations</w:t>
            </w:r>
          </w:p>
          <w:p w14:paraId="4E0A0031" w14:textId="77777777" w:rsidR="008A6E3E" w:rsidRDefault="008A6E3E" w:rsidP="009B2F37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1)Square and cube numbers</w:t>
            </w:r>
          </w:p>
          <w:p w14:paraId="3D7D0835" w14:textId="77777777" w:rsidR="008A6E3E" w:rsidRDefault="008A6E3E" w:rsidP="009B2F37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2)</w:t>
            </w:r>
            <w:proofErr w:type="spellStart"/>
            <w:r>
              <w:rPr>
                <w:rFonts w:cstheme="minorHAnsi"/>
                <w:sz w:val="24"/>
              </w:rPr>
              <w:t>mult</w:t>
            </w:r>
            <w:proofErr w:type="spellEnd"/>
            <w:r>
              <w:rPr>
                <w:rFonts w:cstheme="minorHAnsi"/>
                <w:sz w:val="24"/>
              </w:rPr>
              <w:t xml:space="preserve"> 4 digit by 2 </w:t>
            </w:r>
            <w:proofErr w:type="gramStart"/>
            <w:r>
              <w:rPr>
                <w:rFonts w:cstheme="minorHAnsi"/>
                <w:sz w:val="24"/>
              </w:rPr>
              <w:t>digit</w:t>
            </w:r>
            <w:proofErr w:type="gramEnd"/>
            <w:r>
              <w:rPr>
                <w:rFonts w:cstheme="minorHAnsi"/>
                <w:sz w:val="24"/>
              </w:rPr>
              <w:t xml:space="preserve"> no</w:t>
            </w:r>
          </w:p>
          <w:p w14:paraId="7FBBC7C6" w14:textId="77777777" w:rsidR="008A6E3E" w:rsidRDefault="008A6E3E" w:rsidP="009B2F37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3) solve probs with </w:t>
            </w:r>
            <w:proofErr w:type="spellStart"/>
            <w:r>
              <w:rPr>
                <w:rFonts w:cstheme="minorHAnsi"/>
                <w:sz w:val="24"/>
              </w:rPr>
              <w:t>mult</w:t>
            </w:r>
            <w:proofErr w:type="spellEnd"/>
          </w:p>
          <w:p w14:paraId="375D0E06" w14:textId="77777777" w:rsidR="008A6E3E" w:rsidRDefault="008A6E3E" w:rsidP="009B2F37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4) short division</w:t>
            </w:r>
          </w:p>
          <w:p w14:paraId="1F92B51F" w14:textId="00E1B7C9" w:rsidR="00294FF7" w:rsidRPr="00E2674E" w:rsidRDefault="008A6E3E" w:rsidP="009B2F37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5) division using factors </w:t>
            </w:r>
            <w:r w:rsidR="00294FF7">
              <w:rPr>
                <w:rFonts w:cstheme="minorHAnsi"/>
                <w:sz w:val="24"/>
              </w:rPr>
              <w:t xml:space="preserve"> </w:t>
            </w:r>
          </w:p>
        </w:tc>
        <w:tc>
          <w:tcPr>
            <w:tcW w:w="1825" w:type="dxa"/>
          </w:tcPr>
          <w:p w14:paraId="56442E72" w14:textId="0C0874E2" w:rsidR="008A6E3E" w:rsidRDefault="008A6E3E" w:rsidP="008A6E3E">
            <w:pPr>
              <w:pStyle w:val="NoSpacing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sz w:val="24"/>
              </w:rPr>
              <w:t>N</w:t>
            </w:r>
            <w:r w:rsidRPr="00E2674E">
              <w:rPr>
                <w:rFonts w:cstheme="minorHAnsi"/>
                <w:b/>
                <w:sz w:val="24"/>
              </w:rPr>
              <w:t xml:space="preserve">umber: </w:t>
            </w:r>
            <w:r>
              <w:rPr>
                <w:rFonts w:cstheme="minorHAnsi"/>
                <w:b/>
                <w:sz w:val="24"/>
              </w:rPr>
              <w:t>4 operations</w:t>
            </w:r>
          </w:p>
          <w:p w14:paraId="49AF4E98" w14:textId="365FEF51" w:rsidR="008A6E3E" w:rsidRDefault="008A6E3E" w:rsidP="008A6E3E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1)Long division intro</w:t>
            </w:r>
          </w:p>
          <w:p w14:paraId="0BBF0B6F" w14:textId="10B6A39C" w:rsidR="00294FF7" w:rsidRPr="009B2F37" w:rsidRDefault="00294FF7" w:rsidP="00B95303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9B2F37">
              <w:rPr>
                <w:rFonts w:cstheme="minorHAnsi"/>
                <w:b/>
                <w:sz w:val="24"/>
              </w:rPr>
              <w:t>Assessments-Baseline</w:t>
            </w:r>
          </w:p>
        </w:tc>
        <w:tc>
          <w:tcPr>
            <w:tcW w:w="1825" w:type="dxa"/>
          </w:tcPr>
          <w:p w14:paraId="565F910E" w14:textId="77777777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N</w:t>
            </w:r>
            <w:r w:rsidRPr="00E2674E">
              <w:rPr>
                <w:rFonts w:cstheme="minorHAnsi"/>
                <w:b/>
                <w:sz w:val="24"/>
              </w:rPr>
              <w:t xml:space="preserve">umber: </w:t>
            </w:r>
            <w:r>
              <w:rPr>
                <w:rFonts w:cstheme="minorHAnsi"/>
                <w:b/>
                <w:sz w:val="24"/>
              </w:rPr>
              <w:t>4 operations</w:t>
            </w:r>
          </w:p>
          <w:p w14:paraId="7DC01AFB" w14:textId="35794004" w:rsidR="00F908C2" w:rsidRDefault="00F908C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1)Long division remainders</w:t>
            </w:r>
          </w:p>
          <w:p w14:paraId="0799AE6D" w14:textId="2A4F4533" w:rsidR="00F908C2" w:rsidRDefault="00F908C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2) Division continued</w:t>
            </w:r>
          </w:p>
          <w:p w14:paraId="0832DD56" w14:textId="341BAA15" w:rsidR="00F908C2" w:rsidRDefault="00F908C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3)solve problems division</w:t>
            </w:r>
          </w:p>
          <w:p w14:paraId="55DFECE6" w14:textId="7A148082" w:rsidR="00F908C2" w:rsidRDefault="00F908C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4) solve multi- step problems</w:t>
            </w:r>
          </w:p>
          <w:p w14:paraId="32A9CAB9" w14:textId="41B0E025" w:rsidR="00F908C2" w:rsidRDefault="00F908C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5) order of operations</w:t>
            </w:r>
          </w:p>
          <w:p w14:paraId="46F75D66" w14:textId="4DB50B24" w:rsidR="00294FF7" w:rsidRPr="00E2674E" w:rsidRDefault="00294FF7" w:rsidP="00F908C2">
            <w:pPr>
              <w:pStyle w:val="NoSpacing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42C159A7" w14:textId="77777777" w:rsidR="00294FF7" w:rsidRPr="00E2674E" w:rsidRDefault="00294FF7" w:rsidP="00E51892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N</w:t>
            </w:r>
            <w:r w:rsidRPr="00E2674E">
              <w:rPr>
                <w:rFonts w:cstheme="minorHAnsi"/>
                <w:b/>
                <w:sz w:val="24"/>
              </w:rPr>
              <w:t xml:space="preserve">umber: </w:t>
            </w:r>
            <w:r>
              <w:rPr>
                <w:rFonts w:cstheme="minorHAnsi"/>
                <w:b/>
                <w:sz w:val="24"/>
              </w:rPr>
              <w:t>4 operations</w:t>
            </w:r>
          </w:p>
          <w:p w14:paraId="38A90C7E" w14:textId="77777777" w:rsidR="00294FF7" w:rsidRDefault="00F908C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1)</w:t>
            </w:r>
            <w:r w:rsidR="00294FF7">
              <w:rPr>
                <w:rFonts w:cstheme="minorHAnsi"/>
                <w:sz w:val="24"/>
              </w:rPr>
              <w:t xml:space="preserve">Mental calculation, </w:t>
            </w:r>
          </w:p>
          <w:p w14:paraId="333E0232" w14:textId="60950BC3" w:rsidR="00F908C2" w:rsidRDefault="00F908C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2)Reason from known facts</w:t>
            </w:r>
          </w:p>
          <w:p w14:paraId="50F118DF" w14:textId="5E3CB2AD" w:rsidR="009E2B72" w:rsidRDefault="009E2B7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3) </w:t>
            </w:r>
            <w:proofErr w:type="spellStart"/>
            <w:r>
              <w:rPr>
                <w:rFonts w:cstheme="minorHAnsi"/>
                <w:sz w:val="24"/>
              </w:rPr>
              <w:t>Whiterose</w:t>
            </w:r>
            <w:proofErr w:type="spellEnd"/>
            <w:r>
              <w:rPr>
                <w:rFonts w:cstheme="minorHAnsi"/>
                <w:sz w:val="24"/>
              </w:rPr>
              <w:t xml:space="preserve"> mini assessment </w:t>
            </w:r>
          </w:p>
          <w:p w14:paraId="599F7302" w14:textId="2C99CAA8" w:rsidR="009E2B72" w:rsidRDefault="009E2B7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4) Mental calculation</w:t>
            </w:r>
          </w:p>
          <w:p w14:paraId="7A8D1A2E" w14:textId="035A4580" w:rsidR="009E2B72" w:rsidRDefault="009E2B72" w:rsidP="00F908C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5) Mental calculations</w:t>
            </w:r>
          </w:p>
          <w:p w14:paraId="1AC6F291" w14:textId="317D6950" w:rsidR="00F908C2" w:rsidRPr="00E2674E" w:rsidRDefault="00F908C2" w:rsidP="00F908C2">
            <w:pPr>
              <w:pStyle w:val="NoSpacing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4911BB5B" w14:textId="6E56A794" w:rsidR="00294FF7" w:rsidRDefault="009E2B72" w:rsidP="00E51892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9E2B72">
              <w:rPr>
                <w:rFonts w:cstheme="minorHAnsi"/>
                <w:b/>
                <w:sz w:val="24"/>
              </w:rPr>
              <w:t>Fractions</w:t>
            </w:r>
          </w:p>
          <w:p w14:paraId="0D67D4C6" w14:textId="68CA8CD6" w:rsidR="009E2B72" w:rsidRDefault="009E2B72" w:rsidP="009E2B72">
            <w:pPr>
              <w:pStyle w:val="NoSpacing"/>
              <w:rPr>
                <w:rFonts w:cstheme="minorHAnsi"/>
                <w:sz w:val="24"/>
              </w:rPr>
            </w:pPr>
            <w:r w:rsidRPr="009E2B72">
              <w:rPr>
                <w:rFonts w:cstheme="minorHAnsi"/>
                <w:sz w:val="24"/>
              </w:rPr>
              <w:t>1)Equivalent fractions and simplifying</w:t>
            </w:r>
          </w:p>
          <w:p w14:paraId="3D89E447" w14:textId="2A97E1DF" w:rsidR="009E2B72" w:rsidRDefault="009E2B72" w:rsidP="009E2B7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2)Equivalent fractions- number line</w:t>
            </w:r>
          </w:p>
          <w:p w14:paraId="1FC101EE" w14:textId="6C920F30" w:rsidR="009E2B72" w:rsidRDefault="009E2B72" w:rsidP="009E2B7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3) compare and order</w:t>
            </w:r>
          </w:p>
          <w:p w14:paraId="3A5D8BFD" w14:textId="11E35EFD" w:rsidR="009E2B72" w:rsidRDefault="009E2B72" w:rsidP="009E2B7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4)Compare and order</w:t>
            </w:r>
          </w:p>
          <w:p w14:paraId="5ABFDB36" w14:textId="581581AD" w:rsidR="009E2B72" w:rsidRPr="009E2B72" w:rsidRDefault="009E2B72" w:rsidP="009E2B72">
            <w:pPr>
              <w:pStyle w:val="NoSpacing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5) add and subtract</w:t>
            </w:r>
          </w:p>
          <w:p w14:paraId="37201D8D" w14:textId="50618AAC" w:rsidR="009E2B72" w:rsidRPr="00E2674E" w:rsidRDefault="009E2B72" w:rsidP="00E51892">
            <w:pPr>
              <w:pStyle w:val="NoSpacing"/>
              <w:jc w:val="center"/>
              <w:rPr>
                <w:rFonts w:cstheme="minorHAnsi"/>
                <w:sz w:val="24"/>
              </w:rPr>
            </w:pPr>
          </w:p>
        </w:tc>
      </w:tr>
      <w:tr w:rsidR="00294FF7" w:rsidRPr="00E2674E" w14:paraId="579EFEFD" w14:textId="661A8422" w:rsidTr="005E3ECD">
        <w:trPr>
          <w:trHeight w:val="1266"/>
        </w:trPr>
        <w:tc>
          <w:tcPr>
            <w:tcW w:w="1418" w:type="dxa"/>
          </w:tcPr>
          <w:p w14:paraId="0781A4F3" w14:textId="39AAC888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Science</w:t>
            </w:r>
          </w:p>
          <w:p w14:paraId="62F3C6AE" w14:textId="77777777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25" w:type="dxa"/>
          </w:tcPr>
          <w:p w14:paraId="3D19EF5B" w14:textId="06FC02E6" w:rsidR="00294FF7" w:rsidRPr="00E2674E" w:rsidRDefault="00294FF7" w:rsidP="00B95303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6EF372F7" w14:textId="574C0BAE" w:rsidR="0040360A" w:rsidRDefault="0040360A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  <w:r w:rsidRPr="0040360A">
              <w:rPr>
                <w:rFonts w:cstheme="minorHAnsi"/>
                <w:b/>
                <w:sz w:val="24"/>
              </w:rPr>
              <w:t xml:space="preserve">Animal including humans </w:t>
            </w:r>
          </w:p>
          <w:p w14:paraId="274E6CE9" w14:textId="0467F668" w:rsidR="005E3ECD" w:rsidRDefault="005E3ECD" w:rsidP="005E3ECD">
            <w:pPr>
              <w:spacing w:line="240" w:lineRule="auto"/>
              <w:ind w:left="2" w:hanging="2"/>
              <w:rPr>
                <w:rFonts w:ascii="Calibri" w:eastAsia="Calibri" w:hAnsi="Calibri" w:cs="Calibri"/>
                <w:color w:val="70AD47"/>
              </w:rPr>
            </w:pPr>
            <w:r>
              <w:rPr>
                <w:rFonts w:ascii="Calibri" w:eastAsia="Calibri" w:hAnsi="Calibri" w:cs="Calibri"/>
                <w:b/>
                <w:color w:val="70AD47"/>
              </w:rPr>
              <w:t xml:space="preserve">I can identify the main parts of the human circulatory system and describe the function of the heart, blood vessels and blood. </w:t>
            </w:r>
          </w:p>
          <w:p w14:paraId="3B80B229" w14:textId="11A17526" w:rsidR="005E3ECD" w:rsidRPr="005E3ECD" w:rsidRDefault="005E3ECD" w:rsidP="005E3ECD">
            <w:pPr>
              <w:spacing w:line="240" w:lineRule="auto"/>
              <w:ind w:left="2" w:hanging="2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b/>
                <w:color w:val="7030A0"/>
              </w:rPr>
              <w:t xml:space="preserve">WS: I can use scientific diagrams, models and labels to explain processes.  </w:t>
            </w:r>
          </w:p>
          <w:p w14:paraId="3F401FB0" w14:textId="46782F46" w:rsidR="0040360A" w:rsidRPr="005E3ECD" w:rsidRDefault="005E3ECD" w:rsidP="005E3ECD">
            <w:pPr>
              <w:spacing w:line="240" w:lineRule="auto"/>
              <w:ind w:left="2" w:hanging="2"/>
              <w:rPr>
                <w:rFonts w:ascii="Calibri" w:eastAsia="Calibri" w:hAnsi="Calibri" w:cs="Calibri"/>
                <w:color w:val="CC00FF"/>
              </w:rPr>
            </w:pPr>
            <w:r>
              <w:rPr>
                <w:rFonts w:ascii="Calibri" w:eastAsia="Calibri" w:hAnsi="Calibri" w:cs="Calibri"/>
                <w:color w:val="CC00FF"/>
              </w:rPr>
              <w:t xml:space="preserve">SE: I can identify and classify parts </w:t>
            </w:r>
            <w:r>
              <w:rPr>
                <w:rFonts w:ascii="Calibri" w:eastAsia="Calibri" w:hAnsi="Calibri" w:cs="Calibri"/>
                <w:color w:val="CC00FF"/>
              </w:rPr>
              <w:lastRenderedPageBreak/>
              <w:t xml:space="preserve">of the body and the heart. </w:t>
            </w:r>
          </w:p>
        </w:tc>
        <w:tc>
          <w:tcPr>
            <w:tcW w:w="1825" w:type="dxa"/>
          </w:tcPr>
          <w:p w14:paraId="0C8E6877" w14:textId="77777777" w:rsidR="0040360A" w:rsidRPr="0040360A" w:rsidRDefault="0040360A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  <w:r w:rsidRPr="0040360A">
              <w:rPr>
                <w:rFonts w:cstheme="minorHAnsi"/>
                <w:b/>
                <w:sz w:val="24"/>
              </w:rPr>
              <w:lastRenderedPageBreak/>
              <w:t xml:space="preserve">Animal including humans </w:t>
            </w:r>
          </w:p>
          <w:p w14:paraId="26106E9D" w14:textId="4EC1526F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CC00FF"/>
              </w:rPr>
            </w:pPr>
            <w:r>
              <w:rPr>
                <w:rFonts w:ascii="Calibri" w:eastAsia="Calibri" w:hAnsi="Calibri" w:cs="Calibri"/>
                <w:color w:val="538135"/>
              </w:rPr>
              <w:t xml:space="preserve">I can identify the main parts of the human circulatory system and describe the function of the heart, blood vessels and blood. </w:t>
            </w:r>
          </w:p>
          <w:p w14:paraId="724BF1DB" w14:textId="7A17F87C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CC00FF"/>
              </w:rPr>
            </w:pPr>
            <w:r>
              <w:rPr>
                <w:rFonts w:ascii="Calibri" w:eastAsia="Calibri" w:hAnsi="Calibri" w:cs="Calibri"/>
                <w:color w:val="CC00FF"/>
              </w:rPr>
              <w:t xml:space="preserve">WS: I can take accurate measurements and record in a table. </w:t>
            </w:r>
          </w:p>
          <w:p w14:paraId="668A5CF6" w14:textId="77777777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FF99FF"/>
              </w:rPr>
            </w:pPr>
            <w:r>
              <w:rPr>
                <w:rFonts w:ascii="Calibri" w:eastAsia="Calibri" w:hAnsi="Calibri" w:cs="Calibri"/>
                <w:color w:val="FF99FF"/>
              </w:rPr>
              <w:t xml:space="preserve">SE: I can use research by </w:t>
            </w:r>
            <w:proofErr w:type="spellStart"/>
            <w:r>
              <w:rPr>
                <w:rFonts w:ascii="Calibri" w:eastAsia="Calibri" w:hAnsi="Calibri" w:cs="Calibri"/>
                <w:color w:val="FF99FF"/>
              </w:rPr>
              <w:t>Santorio</w:t>
            </w:r>
            <w:proofErr w:type="spellEnd"/>
            <w:r>
              <w:rPr>
                <w:rFonts w:ascii="Calibri" w:eastAsia="Calibri" w:hAnsi="Calibri" w:cs="Calibri"/>
                <w:color w:val="FF99FF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99FF"/>
              </w:rPr>
              <w:t>Santorio</w:t>
            </w:r>
            <w:proofErr w:type="spellEnd"/>
            <w:r>
              <w:rPr>
                <w:rFonts w:ascii="Calibri" w:eastAsia="Calibri" w:hAnsi="Calibri" w:cs="Calibri"/>
                <w:color w:val="FF99FF"/>
              </w:rPr>
              <w:t xml:space="preserve"> </w:t>
            </w:r>
            <w:r>
              <w:rPr>
                <w:rFonts w:ascii="Calibri" w:eastAsia="Calibri" w:hAnsi="Calibri" w:cs="Calibri"/>
                <w:color w:val="FF99FF"/>
              </w:rPr>
              <w:lastRenderedPageBreak/>
              <w:t>to support my investigation.</w:t>
            </w:r>
          </w:p>
          <w:p w14:paraId="6BCA76DB" w14:textId="33F664D5" w:rsidR="00294FF7" w:rsidRPr="00E2674E" w:rsidRDefault="00294FF7" w:rsidP="00B95303">
            <w:pPr>
              <w:spacing w:line="240" w:lineRule="auto"/>
              <w:ind w:left="38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4E4A6516" w14:textId="77777777" w:rsidR="0040360A" w:rsidRPr="0040360A" w:rsidRDefault="0040360A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  <w:r w:rsidRPr="0040360A">
              <w:rPr>
                <w:rFonts w:cstheme="minorHAnsi"/>
                <w:b/>
                <w:sz w:val="24"/>
              </w:rPr>
              <w:lastRenderedPageBreak/>
              <w:t xml:space="preserve">Animal including humans </w:t>
            </w:r>
          </w:p>
          <w:p w14:paraId="242DC8DD" w14:textId="7FA17F20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 xml:space="preserve">I can identify the main parts of the human circulatory system and describe the function of the heart, blood vessels and blood. </w:t>
            </w:r>
          </w:p>
          <w:p w14:paraId="3685A775" w14:textId="5F679D92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WS: I can use labelled diagrams to support my explanation about the structure of blood.</w:t>
            </w:r>
          </w:p>
          <w:p w14:paraId="6EA8DADF" w14:textId="67624988" w:rsidR="00294FF7" w:rsidRPr="00CC30E8" w:rsidRDefault="005E3ECD" w:rsidP="00CC30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lastRenderedPageBreak/>
              <w:t>SE: I can identify parts of blood and create a model to explain my thoughts.</w:t>
            </w:r>
          </w:p>
        </w:tc>
        <w:tc>
          <w:tcPr>
            <w:tcW w:w="1825" w:type="dxa"/>
          </w:tcPr>
          <w:p w14:paraId="1714DE40" w14:textId="77777777" w:rsidR="0040360A" w:rsidRPr="0040360A" w:rsidRDefault="0040360A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  <w:r w:rsidRPr="0040360A">
              <w:rPr>
                <w:rFonts w:cstheme="minorHAnsi"/>
                <w:b/>
                <w:sz w:val="24"/>
              </w:rPr>
              <w:lastRenderedPageBreak/>
              <w:t xml:space="preserve">Animal including humans </w:t>
            </w:r>
          </w:p>
          <w:p w14:paraId="446AA51D" w14:textId="01E11CD5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 xml:space="preserve">L.O: Describe the ways in which nutrients and water and transported within animals including humans. </w:t>
            </w:r>
          </w:p>
          <w:p w14:paraId="0F132BDE" w14:textId="297B82A6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WS: I can focus on scientific reasons for why things happen and use models to explain my thinking.</w:t>
            </w:r>
          </w:p>
          <w:p w14:paraId="6D868A75" w14:textId="77777777" w:rsidR="005E3ECD" w:rsidRDefault="005E3ECD" w:rsidP="005E3E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 xml:space="preserve">SE: I can use research and scientific </w:t>
            </w:r>
            <w:r>
              <w:rPr>
                <w:rFonts w:ascii="Calibri" w:eastAsia="Calibri" w:hAnsi="Calibri" w:cs="Calibri"/>
                <w:color w:val="00B050"/>
              </w:rPr>
              <w:lastRenderedPageBreak/>
              <w:t>vocabulary to support my explanations.</w:t>
            </w:r>
          </w:p>
          <w:p w14:paraId="7E706131" w14:textId="6B9DDC07" w:rsidR="00294FF7" w:rsidRPr="008C60FF" w:rsidRDefault="00294FF7" w:rsidP="00B95303">
            <w:pPr>
              <w:spacing w:line="240" w:lineRule="auto"/>
              <w:ind w:left="38"/>
              <w:jc w:val="center"/>
              <w:rPr>
                <w:rFonts w:cstheme="minorHAnsi"/>
                <w:b/>
                <w:sz w:val="24"/>
              </w:rPr>
            </w:pPr>
            <w:bookmarkStart w:id="0" w:name="_GoBack"/>
            <w:bookmarkEnd w:id="0"/>
          </w:p>
        </w:tc>
        <w:tc>
          <w:tcPr>
            <w:tcW w:w="1825" w:type="dxa"/>
          </w:tcPr>
          <w:p w14:paraId="169F0E40" w14:textId="77777777" w:rsidR="0040360A" w:rsidRPr="0040360A" w:rsidRDefault="0040360A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  <w:r w:rsidRPr="0040360A">
              <w:rPr>
                <w:rFonts w:cstheme="minorHAnsi"/>
                <w:b/>
                <w:sz w:val="24"/>
              </w:rPr>
              <w:lastRenderedPageBreak/>
              <w:t xml:space="preserve">Animal including humans </w:t>
            </w:r>
          </w:p>
          <w:p w14:paraId="3E864875" w14:textId="77777777" w:rsidR="0092071D" w:rsidRDefault="0092071D" w:rsidP="009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>L.O:  I can recognise the impact of diet, exercise, drugs and lifestyle on the way their bodies function.</w:t>
            </w:r>
          </w:p>
          <w:p w14:paraId="6ACA5DB0" w14:textId="55B21719" w:rsidR="0092071D" w:rsidRDefault="0092071D" w:rsidP="009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54CE3B76" w14:textId="63BFF1F4" w:rsidR="0092071D" w:rsidRDefault="0092071D" w:rsidP="009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 xml:space="preserve">WS: I can plan my investigations and record my results. </w:t>
            </w:r>
          </w:p>
          <w:p w14:paraId="06CBF802" w14:textId="77777777" w:rsidR="0092071D" w:rsidRDefault="0092071D" w:rsidP="009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 xml:space="preserve">SE: I can plan a comparative test. </w:t>
            </w:r>
          </w:p>
          <w:p w14:paraId="120CA81D" w14:textId="220EED49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  <w:shd w:val="clear" w:color="auto" w:fill="auto"/>
          </w:tcPr>
          <w:p w14:paraId="6EF26E49" w14:textId="77777777" w:rsidR="0040360A" w:rsidRPr="0040360A" w:rsidRDefault="0040360A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  <w:r w:rsidRPr="0040360A">
              <w:rPr>
                <w:rFonts w:cstheme="minorHAnsi"/>
                <w:b/>
                <w:sz w:val="24"/>
              </w:rPr>
              <w:t xml:space="preserve">Animal including humans </w:t>
            </w:r>
          </w:p>
          <w:p w14:paraId="5334DCD5" w14:textId="77777777" w:rsidR="0092071D" w:rsidRDefault="0092071D" w:rsidP="009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>L.O: Recognise the impact of diet, exercise, drugs and lifestyle on the way their bodies function.</w:t>
            </w:r>
          </w:p>
          <w:p w14:paraId="2E08B065" w14:textId="77777777" w:rsidR="0092071D" w:rsidRDefault="0092071D" w:rsidP="009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00B050"/>
              </w:rPr>
            </w:pPr>
          </w:p>
          <w:p w14:paraId="1E63E471" w14:textId="77777777" w:rsidR="0092071D" w:rsidRDefault="0092071D" w:rsidP="009207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WS: I can observe what happens when you smoke using a model.</w:t>
            </w:r>
          </w:p>
          <w:p w14:paraId="0A9A2C37" w14:textId="18C872D2" w:rsidR="00294FF7" w:rsidRPr="00E2674E" w:rsidRDefault="00294FF7" w:rsidP="0040360A">
            <w:pPr>
              <w:spacing w:line="240" w:lineRule="auto"/>
              <w:ind w:left="38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657DD9D5" w14:textId="2F9C8B57" w:rsidR="0040360A" w:rsidRDefault="0040360A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  <w:r w:rsidRPr="0040360A">
              <w:rPr>
                <w:rFonts w:cstheme="minorHAnsi"/>
                <w:b/>
                <w:sz w:val="24"/>
              </w:rPr>
              <w:t xml:space="preserve">Animal including humans </w:t>
            </w:r>
          </w:p>
          <w:p w14:paraId="239A49CC" w14:textId="77777777" w:rsidR="0092071D" w:rsidRPr="0040360A" w:rsidRDefault="0092071D" w:rsidP="0040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4"/>
              </w:rPr>
            </w:pPr>
          </w:p>
          <w:p w14:paraId="224C0B5B" w14:textId="03355222" w:rsidR="00294FF7" w:rsidRPr="00E2674E" w:rsidRDefault="0092071D" w:rsidP="00B95303">
            <w:pPr>
              <w:spacing w:line="240" w:lineRule="auto"/>
              <w:ind w:left="38"/>
              <w:jc w:val="center"/>
              <w:rPr>
                <w:rFonts w:cstheme="minorHAnsi"/>
                <w:b/>
                <w:color w:val="000000" w:themeColor="text1"/>
                <w:sz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</w:rPr>
              <w:t xml:space="preserve">Assessment week </w:t>
            </w:r>
          </w:p>
        </w:tc>
      </w:tr>
      <w:tr w:rsidR="00294FF7" w:rsidRPr="00E2674E" w14:paraId="350F2E8C" w14:textId="5A5C7753" w:rsidTr="00294FF7">
        <w:trPr>
          <w:trHeight w:val="356"/>
        </w:trPr>
        <w:tc>
          <w:tcPr>
            <w:tcW w:w="1418" w:type="dxa"/>
          </w:tcPr>
          <w:p w14:paraId="09A914EB" w14:textId="77777777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bookmarkStart w:id="1" w:name="_Hlk144752003"/>
            <w:r w:rsidRPr="00E2674E">
              <w:rPr>
                <w:rFonts w:cstheme="minorHAnsi"/>
                <w:b/>
                <w:sz w:val="24"/>
              </w:rPr>
              <w:t>R.E</w:t>
            </w:r>
          </w:p>
          <w:p w14:paraId="36942927" w14:textId="77777777" w:rsidR="00294FF7" w:rsidRPr="00E2674E" w:rsidRDefault="00294FF7" w:rsidP="00B95303">
            <w:pPr>
              <w:jc w:val="center"/>
              <w:rPr>
                <w:rFonts w:cstheme="minorHAnsi"/>
                <w:b/>
                <w:sz w:val="24"/>
                <w:u w:val="single"/>
              </w:rPr>
            </w:pPr>
            <w:r w:rsidRPr="00E2674E">
              <w:rPr>
                <w:rFonts w:cstheme="minorHAnsi"/>
                <w:b/>
                <w:sz w:val="24"/>
                <w:u w:val="single"/>
              </w:rPr>
              <w:t>Unit: 6.1: Life as a journey</w:t>
            </w:r>
          </w:p>
        </w:tc>
        <w:tc>
          <w:tcPr>
            <w:tcW w:w="1825" w:type="dxa"/>
          </w:tcPr>
          <w:p w14:paraId="65969232" w14:textId="25E4B768" w:rsidR="00294FF7" w:rsidRPr="00CF00CC" w:rsidRDefault="00294FF7" w:rsidP="00B95303">
            <w:pPr>
              <w:spacing w:line="240" w:lineRule="auto"/>
              <w:jc w:val="center"/>
              <w:rPr>
                <w:rFonts w:eastAsia="Calibri" w:cstheme="minorHAnsi"/>
                <w:sz w:val="24"/>
              </w:rPr>
            </w:pPr>
            <w:r w:rsidRPr="00CF00CC">
              <w:rPr>
                <w:rFonts w:eastAsia="Calibri" w:cstheme="minorHAnsi"/>
                <w:sz w:val="24"/>
              </w:rPr>
              <w:t>Understand how life can be compared to a journey and explore my life journey so far.</w:t>
            </w:r>
          </w:p>
        </w:tc>
        <w:tc>
          <w:tcPr>
            <w:tcW w:w="1825" w:type="dxa"/>
          </w:tcPr>
          <w:p w14:paraId="62F81EB5" w14:textId="1AD9858A" w:rsidR="00294FF7" w:rsidRPr="00CF00CC" w:rsidRDefault="00294FF7" w:rsidP="00B95303">
            <w:pPr>
              <w:spacing w:line="240" w:lineRule="auto"/>
              <w:jc w:val="center"/>
              <w:rPr>
                <w:rFonts w:eastAsia="Calibri" w:cstheme="minorHAnsi"/>
                <w:sz w:val="24"/>
              </w:rPr>
            </w:pPr>
            <w:r w:rsidRPr="00CF00CC">
              <w:rPr>
                <w:rFonts w:eastAsia="Calibri" w:cstheme="minorHAnsi"/>
                <w:sz w:val="24"/>
              </w:rPr>
              <w:t>To explore how a Jesus’ journey can inspire us with our journey.</w:t>
            </w:r>
          </w:p>
        </w:tc>
        <w:tc>
          <w:tcPr>
            <w:tcW w:w="1825" w:type="dxa"/>
          </w:tcPr>
          <w:p w14:paraId="5EE461B7" w14:textId="525CD411" w:rsidR="00294FF7" w:rsidRPr="00CF00CC" w:rsidRDefault="00294FF7" w:rsidP="00B95303">
            <w:pPr>
              <w:spacing w:line="240" w:lineRule="auto"/>
              <w:jc w:val="center"/>
              <w:rPr>
                <w:rFonts w:eastAsia="Calibri" w:cstheme="minorHAnsi"/>
                <w:sz w:val="24"/>
              </w:rPr>
            </w:pPr>
            <w:r w:rsidRPr="00CF00CC">
              <w:rPr>
                <w:rFonts w:eastAsia="Calibri" w:cstheme="minorHAnsi"/>
                <w:sz w:val="24"/>
              </w:rPr>
              <w:t>To understand life as a journey for a Christian.</w:t>
            </w:r>
          </w:p>
        </w:tc>
        <w:tc>
          <w:tcPr>
            <w:tcW w:w="1825" w:type="dxa"/>
          </w:tcPr>
          <w:p w14:paraId="7B26FCAB" w14:textId="31E95807" w:rsidR="00294FF7" w:rsidRPr="00CF00CC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CF00CC">
              <w:rPr>
                <w:rFonts w:cstheme="minorHAnsi"/>
                <w:sz w:val="24"/>
              </w:rPr>
              <w:t>Is everyone’s journey the same who has a faith?</w:t>
            </w:r>
          </w:p>
        </w:tc>
        <w:tc>
          <w:tcPr>
            <w:tcW w:w="1825" w:type="dxa"/>
          </w:tcPr>
          <w:p w14:paraId="4C42B1F6" w14:textId="5BD88994" w:rsidR="00294FF7" w:rsidRPr="005D400F" w:rsidRDefault="005D400F" w:rsidP="00B95303">
            <w:pPr>
              <w:suppressAutoHyphens/>
              <w:autoSpaceDN w:val="0"/>
              <w:spacing w:after="0" w:line="240" w:lineRule="auto"/>
              <w:jc w:val="center"/>
              <w:rPr>
                <w:rFonts w:eastAsia="Calibri" w:cstheme="minorHAnsi"/>
                <w:b/>
                <w:sz w:val="24"/>
              </w:rPr>
            </w:pPr>
            <w:r w:rsidRPr="005D400F">
              <w:rPr>
                <w:rFonts w:eastAsia="Calibri" w:cstheme="minorHAnsi"/>
                <w:b/>
                <w:sz w:val="24"/>
              </w:rPr>
              <w:t xml:space="preserve">Harvest work- this will be movable week </w:t>
            </w:r>
          </w:p>
        </w:tc>
        <w:tc>
          <w:tcPr>
            <w:tcW w:w="1825" w:type="dxa"/>
          </w:tcPr>
          <w:p w14:paraId="2B9B02D1" w14:textId="49725FF6" w:rsidR="00294FF7" w:rsidRPr="005D400F" w:rsidRDefault="005D400F" w:rsidP="00B95303">
            <w:pPr>
              <w:pStyle w:val="Header"/>
              <w:tabs>
                <w:tab w:val="clear" w:pos="4153"/>
                <w:tab w:val="clear" w:pos="8306"/>
              </w:tabs>
              <w:ind w:left="-7"/>
              <w:jc w:val="center"/>
              <w:rPr>
                <w:rFonts w:asciiTheme="minorHAnsi" w:hAnsiTheme="minorHAnsi" w:cstheme="minorHAnsi"/>
                <w:szCs w:val="22"/>
              </w:rPr>
            </w:pPr>
            <w:r w:rsidRPr="005D400F">
              <w:rPr>
                <w:rFonts w:asciiTheme="minorHAnsi" w:eastAsia="Calibri" w:hAnsiTheme="minorHAnsi" w:cstheme="minorHAnsi"/>
              </w:rPr>
              <w:t>To compare the impact of faith on a believer’s life journey in comparison to a person of no faith</w:t>
            </w:r>
          </w:p>
        </w:tc>
        <w:tc>
          <w:tcPr>
            <w:tcW w:w="1825" w:type="dxa"/>
          </w:tcPr>
          <w:p w14:paraId="6BC9BAC6" w14:textId="3297DE3B" w:rsidR="00294FF7" w:rsidRPr="00CF00CC" w:rsidRDefault="005D400F" w:rsidP="00B9530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Theme="minorHAnsi" w:hAnsiTheme="minorHAnsi" w:cstheme="minorHAnsi"/>
                <w:szCs w:val="22"/>
              </w:rPr>
            </w:pPr>
            <w:r w:rsidRPr="00CF00CC">
              <w:rPr>
                <w:rFonts w:asciiTheme="minorHAnsi" w:hAnsiTheme="minorHAnsi" w:cstheme="minorHAnsi"/>
                <w:szCs w:val="22"/>
              </w:rPr>
              <w:t>To be able to identify and explain the similarities and differences between pilgrimages across the world faiths.</w:t>
            </w:r>
          </w:p>
        </w:tc>
        <w:tc>
          <w:tcPr>
            <w:tcW w:w="1825" w:type="dxa"/>
          </w:tcPr>
          <w:p w14:paraId="285AA01E" w14:textId="5F80243E" w:rsidR="00294FF7" w:rsidRPr="00CF00CC" w:rsidRDefault="005D400F" w:rsidP="00B9530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Theme="minorHAnsi" w:hAnsiTheme="minorHAnsi" w:cstheme="minorHAnsi"/>
                <w:szCs w:val="22"/>
              </w:rPr>
            </w:pPr>
            <w:r w:rsidRPr="00CF00CC">
              <w:rPr>
                <w:rFonts w:asciiTheme="minorHAnsi" w:hAnsiTheme="minorHAnsi" w:cstheme="minorHAnsi"/>
                <w:szCs w:val="22"/>
              </w:rPr>
              <w:t>To empathise with a pilgrim reaching their destination and the impact that has on their life. (assessment task- criteria needed)</w:t>
            </w:r>
          </w:p>
        </w:tc>
      </w:tr>
      <w:bookmarkEnd w:id="1"/>
      <w:tr w:rsidR="00294FF7" w:rsidRPr="00E2674E" w14:paraId="7CEFBCCA" w14:textId="37BD6721" w:rsidTr="00294FF7">
        <w:trPr>
          <w:trHeight w:val="4675"/>
        </w:trPr>
        <w:tc>
          <w:tcPr>
            <w:tcW w:w="1418" w:type="dxa"/>
          </w:tcPr>
          <w:p w14:paraId="22798B00" w14:textId="77777777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Humanities:</w:t>
            </w:r>
          </w:p>
          <w:p w14:paraId="2BD6462F" w14:textId="77777777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Geography</w:t>
            </w:r>
          </w:p>
          <w:p w14:paraId="564F41FA" w14:textId="77777777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</w:p>
          <w:p w14:paraId="39A309E8" w14:textId="75252F88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DL teach</w:t>
            </w:r>
          </w:p>
        </w:tc>
        <w:tc>
          <w:tcPr>
            <w:tcW w:w="1825" w:type="dxa"/>
            <w:shd w:val="clear" w:color="auto" w:fill="auto"/>
          </w:tcPr>
          <w:p w14:paraId="043D12A6" w14:textId="570E7A22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Baseline and world map locational knowledge</w:t>
            </w:r>
          </w:p>
          <w:p w14:paraId="360112C4" w14:textId="77777777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 xml:space="preserve">Why we study </w:t>
            </w:r>
            <w:r w:rsidRPr="00723703">
              <w:rPr>
                <w:rFonts w:cstheme="minorHAnsi"/>
                <w:bCs/>
                <w:sz w:val="24"/>
              </w:rPr>
              <w:t>geography</w:t>
            </w:r>
          </w:p>
          <w:p w14:paraId="70309E30" w14:textId="1F889D7D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  <w:shd w:val="clear" w:color="auto" w:fill="auto"/>
          </w:tcPr>
          <w:p w14:paraId="143187FC" w14:textId="4A7D02B3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Re visit briefly some map skills as we explore location of biomes…e.g. compass points, grid references, latitudes etc.  Focus in on Brazil – what do we think of? What is the reality of rich and poor</w:t>
            </w:r>
          </w:p>
        </w:tc>
        <w:tc>
          <w:tcPr>
            <w:tcW w:w="1825" w:type="dxa"/>
          </w:tcPr>
          <w:p w14:paraId="4B3A7B6E" w14:textId="773C93E3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Intro to rainforest</w:t>
            </w:r>
            <w:proofErr w:type="gramStart"/>
            <w:r w:rsidRPr="00E2674E">
              <w:rPr>
                <w:rFonts w:cstheme="minorHAnsi"/>
                <w:sz w:val="24"/>
              </w:rPr>
              <w:t>….amazing</w:t>
            </w:r>
            <w:proofErr w:type="gramEnd"/>
            <w:r w:rsidRPr="00E2674E">
              <w:rPr>
                <w:rFonts w:cstheme="minorHAnsi"/>
                <w:sz w:val="24"/>
              </w:rPr>
              <w:t xml:space="preserve"> facts…flora and fauna- </w:t>
            </w:r>
            <w:r w:rsidR="007B7219">
              <w:rPr>
                <w:rFonts w:cstheme="minorHAnsi"/>
                <w:sz w:val="24"/>
              </w:rPr>
              <w:t xml:space="preserve">adaptation </w:t>
            </w:r>
            <w:r w:rsidRPr="00E2674E">
              <w:rPr>
                <w:rFonts w:cstheme="minorHAnsi"/>
                <w:sz w:val="24"/>
              </w:rPr>
              <w:t>link to Science and poetry in English.</w:t>
            </w:r>
          </w:p>
        </w:tc>
        <w:tc>
          <w:tcPr>
            <w:tcW w:w="1825" w:type="dxa"/>
          </w:tcPr>
          <w:p w14:paraId="1D9DFD3C" w14:textId="0CB982C7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Examine arguments for and against saving the rainforest</w:t>
            </w:r>
            <w:r>
              <w:rPr>
                <w:rFonts w:cstheme="minorHAnsi"/>
                <w:sz w:val="24"/>
              </w:rPr>
              <w:t xml:space="preserve"> - </w:t>
            </w:r>
            <w:r w:rsidRPr="00E2674E">
              <w:rPr>
                <w:rFonts w:cstheme="minorHAnsi"/>
                <w:sz w:val="24"/>
              </w:rPr>
              <w:t>debate</w:t>
            </w:r>
          </w:p>
        </w:tc>
        <w:tc>
          <w:tcPr>
            <w:tcW w:w="1825" w:type="dxa"/>
          </w:tcPr>
          <w:p w14:paraId="5108AB35" w14:textId="039F9CC1" w:rsidR="00294FF7" w:rsidRPr="00E2674E" w:rsidRDefault="00723703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723703">
              <w:rPr>
                <w:rFonts w:cstheme="minorHAnsi"/>
                <w:sz w:val="24"/>
              </w:rPr>
              <w:t>Prepare for</w:t>
            </w:r>
            <w:r w:rsidR="00294FF7" w:rsidRPr="00723703">
              <w:rPr>
                <w:rFonts w:cstheme="minorHAnsi"/>
                <w:sz w:val="24"/>
              </w:rPr>
              <w:t xml:space="preserve"> balanced argument </w:t>
            </w:r>
            <w:r w:rsidRPr="00723703">
              <w:rPr>
                <w:rFonts w:cstheme="minorHAnsi"/>
                <w:sz w:val="24"/>
              </w:rPr>
              <w:t>regarding</w:t>
            </w:r>
            <w:r w:rsidR="00294FF7" w:rsidRPr="00723703">
              <w:rPr>
                <w:rFonts w:cstheme="minorHAnsi"/>
                <w:sz w:val="24"/>
              </w:rPr>
              <w:t xml:space="preserve"> protecting the rainforest </w:t>
            </w:r>
            <w:r w:rsidRPr="00723703">
              <w:rPr>
                <w:rFonts w:cstheme="minorHAnsi"/>
                <w:sz w:val="24"/>
              </w:rPr>
              <w:t>-</w:t>
            </w:r>
            <w:r w:rsidR="00294FF7" w:rsidRPr="00723703">
              <w:rPr>
                <w:rFonts w:cstheme="minorHAnsi"/>
                <w:sz w:val="24"/>
              </w:rPr>
              <w:t xml:space="preserve"> link to English</w:t>
            </w:r>
          </w:p>
        </w:tc>
        <w:tc>
          <w:tcPr>
            <w:tcW w:w="1825" w:type="dxa"/>
          </w:tcPr>
          <w:p w14:paraId="431E88CB" w14:textId="77777777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t>Locational knowledge test</w:t>
            </w:r>
          </w:p>
          <w:p w14:paraId="549CE3DF" w14:textId="2D227FAB" w:rsidR="00294FF7" w:rsidRPr="00E2674E" w:rsidRDefault="00723703" w:rsidP="00E51892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Writing </w:t>
            </w:r>
            <w:r w:rsidR="00294FF7" w:rsidRPr="00E2674E">
              <w:rPr>
                <w:rFonts w:cstheme="minorHAnsi"/>
                <w:sz w:val="24"/>
              </w:rPr>
              <w:t>balanced argument</w:t>
            </w:r>
          </w:p>
        </w:tc>
        <w:tc>
          <w:tcPr>
            <w:tcW w:w="1825" w:type="dxa"/>
          </w:tcPr>
          <w:p w14:paraId="2574C778" w14:textId="77777777" w:rsidR="00294FF7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bCs/>
                <w:sz w:val="24"/>
              </w:rPr>
              <w:t>Local History Unit-</w:t>
            </w:r>
            <w:r w:rsidRPr="00E2674E">
              <w:rPr>
                <w:rFonts w:cstheme="minorHAnsi"/>
                <w:sz w:val="24"/>
              </w:rPr>
              <w:t xml:space="preserve"> introduction to migration stories- snap shots from across time – </w:t>
            </w:r>
            <w:proofErr w:type="spellStart"/>
            <w:proofErr w:type="gramStart"/>
            <w:r w:rsidRPr="00E2674E">
              <w:rPr>
                <w:rFonts w:cstheme="minorHAnsi"/>
                <w:sz w:val="24"/>
              </w:rPr>
              <w:t>pre history</w:t>
            </w:r>
            <w:proofErr w:type="spellEnd"/>
            <w:proofErr w:type="gramEnd"/>
            <w:r w:rsidRPr="00E2674E">
              <w:rPr>
                <w:rFonts w:cstheme="minorHAnsi"/>
                <w:sz w:val="24"/>
              </w:rPr>
              <w:t xml:space="preserve"> to 21</w:t>
            </w:r>
            <w:r w:rsidRPr="00E2674E">
              <w:rPr>
                <w:rFonts w:cstheme="minorHAnsi"/>
                <w:sz w:val="24"/>
                <w:vertAlign w:val="superscript"/>
              </w:rPr>
              <w:t>st</w:t>
            </w:r>
            <w:r w:rsidRPr="00E2674E">
              <w:rPr>
                <w:rFonts w:cstheme="minorHAnsi"/>
                <w:sz w:val="24"/>
              </w:rPr>
              <w:t xml:space="preserve"> century</w:t>
            </w:r>
          </w:p>
          <w:p w14:paraId="217BB4A5" w14:textId="77777777" w:rsidR="00723703" w:rsidRDefault="00723703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</w:p>
          <w:p w14:paraId="21DED720" w14:textId="69175B2A" w:rsidR="00723703" w:rsidRPr="00E2674E" w:rsidRDefault="00723703" w:rsidP="00AC6AA5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Why we study history</w:t>
            </w:r>
            <w:r w:rsidR="00AC6AA5">
              <w:rPr>
                <w:rFonts w:cstheme="minorHAnsi"/>
                <w:sz w:val="24"/>
              </w:rPr>
              <w:t>?</w:t>
            </w:r>
          </w:p>
        </w:tc>
        <w:tc>
          <w:tcPr>
            <w:tcW w:w="1825" w:type="dxa"/>
          </w:tcPr>
          <w:p w14:paraId="119B4BF6" w14:textId="45A1E5BA" w:rsidR="00294FF7" w:rsidRPr="00723703" w:rsidRDefault="00723703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723703">
              <w:rPr>
                <w:rFonts w:cstheme="minorHAnsi"/>
                <w:sz w:val="24"/>
              </w:rPr>
              <w:t>Migration from mill towns –</w:t>
            </w:r>
          </w:p>
          <w:p w14:paraId="782A3AB8" w14:textId="3E84B51F" w:rsidR="00723703" w:rsidRPr="00E2674E" w:rsidRDefault="00723703" w:rsidP="00B95303">
            <w:pPr>
              <w:spacing w:line="240" w:lineRule="auto"/>
              <w:jc w:val="center"/>
              <w:rPr>
                <w:rFonts w:cstheme="minorHAnsi"/>
                <w:b/>
                <w:bCs/>
                <w:sz w:val="24"/>
              </w:rPr>
            </w:pPr>
            <w:r w:rsidRPr="00723703">
              <w:rPr>
                <w:rFonts w:cstheme="minorHAnsi"/>
                <w:sz w:val="24"/>
              </w:rPr>
              <w:t>Holidays in Southport 1800s</w:t>
            </w:r>
          </w:p>
        </w:tc>
      </w:tr>
      <w:tr w:rsidR="00294FF7" w:rsidRPr="00E2674E" w14:paraId="04C13214" w14:textId="071BADF7" w:rsidTr="00294FF7">
        <w:trPr>
          <w:trHeight w:val="692"/>
        </w:trPr>
        <w:tc>
          <w:tcPr>
            <w:tcW w:w="1418" w:type="dxa"/>
          </w:tcPr>
          <w:p w14:paraId="142A8D3E" w14:textId="6E7527F4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P.E</w:t>
            </w:r>
            <w:r>
              <w:rPr>
                <w:rFonts w:cstheme="minorHAnsi"/>
                <w:b/>
                <w:sz w:val="24"/>
              </w:rPr>
              <w:t>.</w:t>
            </w:r>
          </w:p>
          <w:p w14:paraId="29B57BDC" w14:textId="2BA42AE8" w:rsidR="00294FF7" w:rsidRPr="00E2674E" w:rsidRDefault="00294FF7" w:rsidP="00B95303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25" w:type="dxa"/>
          </w:tcPr>
          <w:p w14:paraId="325D81A9" w14:textId="3F4AAB0F" w:rsidR="00294FF7" w:rsidRPr="00A47B25" w:rsidRDefault="00294FF7" w:rsidP="00B95303">
            <w:pPr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Basketball</w:t>
            </w:r>
            <w:r>
              <w:rPr>
                <w:rFonts w:cstheme="minorHAnsi"/>
                <w:b/>
                <w:sz w:val="24"/>
              </w:rPr>
              <w:br/>
            </w:r>
            <w:r w:rsidRPr="007A1860">
              <w:rPr>
                <w:rFonts w:cstheme="minorHAnsi"/>
                <w:sz w:val="24"/>
                <w:shd w:val="clear" w:color="auto" w:fill="FFFFFF"/>
              </w:rPr>
              <w:t xml:space="preserve">To develop protective dribbling 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against an opponent</w:t>
            </w:r>
          </w:p>
        </w:tc>
        <w:tc>
          <w:tcPr>
            <w:tcW w:w="1825" w:type="dxa"/>
          </w:tcPr>
          <w:p w14:paraId="751893AA" w14:textId="192C681B" w:rsidR="00294FF7" w:rsidRPr="00A47B25" w:rsidRDefault="00294FF7" w:rsidP="00B95303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.</w:t>
            </w:r>
            <w:r w:rsidRPr="00E2674E">
              <w:rPr>
                <w:rFonts w:cstheme="minorHAnsi"/>
                <w:b/>
                <w:sz w:val="24"/>
              </w:rPr>
              <w:t xml:space="preserve"> Basketball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  <w:shd w:val="clear" w:color="auto" w:fill="FFFFFF"/>
              </w:rPr>
              <w:t>T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t xml:space="preserve">o be able to move into a space to 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support a teammate</w:t>
            </w:r>
          </w:p>
        </w:tc>
        <w:tc>
          <w:tcPr>
            <w:tcW w:w="1825" w:type="dxa"/>
          </w:tcPr>
          <w:p w14:paraId="4AE5D9D7" w14:textId="798E20B6" w:rsidR="00294FF7" w:rsidRPr="00A47B25" w:rsidRDefault="00294FF7" w:rsidP="00B95303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Basketball</w:t>
            </w:r>
            <w:r>
              <w:rPr>
                <w:rFonts w:cstheme="minorHAnsi"/>
                <w:b/>
                <w:sz w:val="24"/>
              </w:rPr>
              <w:br/>
            </w:r>
            <w:r w:rsidRPr="007A1860">
              <w:rPr>
                <w:rFonts w:cstheme="minorHAnsi"/>
                <w:sz w:val="24"/>
                <w:shd w:val="clear" w:color="auto" w:fill="FFFFFF"/>
              </w:rPr>
              <w:t xml:space="preserve">To be able to choose when to 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pass and when to dribble</w:t>
            </w:r>
          </w:p>
        </w:tc>
        <w:tc>
          <w:tcPr>
            <w:tcW w:w="1825" w:type="dxa"/>
          </w:tcPr>
          <w:p w14:paraId="14D0806A" w14:textId="70FA9B85" w:rsidR="00294FF7" w:rsidRPr="00A47B25" w:rsidRDefault="00294FF7" w:rsidP="00B95303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Basketball</w:t>
            </w:r>
            <w:r>
              <w:rPr>
                <w:rFonts w:cstheme="minorHAnsi"/>
                <w:b/>
                <w:sz w:val="24"/>
              </w:rPr>
              <w:br/>
            </w:r>
            <w:r w:rsidRPr="007A1860">
              <w:rPr>
                <w:rFonts w:cstheme="minorHAnsi"/>
                <w:sz w:val="24"/>
                <w:shd w:val="clear" w:color="auto" w:fill="FFFFFF"/>
              </w:rPr>
              <w:t xml:space="preserve">To be able to track an opponent and use defensive 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techniques to win the ball</w:t>
            </w:r>
          </w:p>
        </w:tc>
        <w:tc>
          <w:tcPr>
            <w:tcW w:w="1825" w:type="dxa"/>
          </w:tcPr>
          <w:p w14:paraId="1DDB0D4B" w14:textId="4D643263" w:rsidR="00294FF7" w:rsidRPr="00A47B25" w:rsidRDefault="00294FF7" w:rsidP="00B95303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Basketball</w:t>
            </w:r>
            <w:r>
              <w:rPr>
                <w:rFonts w:cstheme="minorHAnsi"/>
                <w:b/>
                <w:sz w:val="24"/>
              </w:rPr>
              <w:br/>
            </w:r>
            <w:r w:rsidRPr="007A1860">
              <w:rPr>
                <w:rFonts w:cstheme="minorHAnsi"/>
                <w:sz w:val="24"/>
                <w:shd w:val="clear" w:color="auto" w:fill="FFFFFF"/>
              </w:rPr>
              <w:t xml:space="preserve">To be able to perform a set 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shot and a jump shot.</w:t>
            </w:r>
          </w:p>
        </w:tc>
        <w:tc>
          <w:tcPr>
            <w:tcW w:w="1825" w:type="dxa"/>
          </w:tcPr>
          <w:p w14:paraId="7799C538" w14:textId="52614E01" w:rsidR="00294FF7" w:rsidRPr="00A47B25" w:rsidRDefault="00294FF7" w:rsidP="00B95303">
            <w:pPr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Basketbal</w:t>
            </w:r>
            <w:r>
              <w:rPr>
                <w:rFonts w:cstheme="minorHAnsi"/>
                <w:b/>
                <w:sz w:val="24"/>
              </w:rPr>
              <w:t>l</w:t>
            </w:r>
            <w:r>
              <w:rPr>
                <w:rFonts w:cstheme="minorHAnsi"/>
                <w:b/>
                <w:sz w:val="24"/>
              </w:rPr>
              <w:br/>
            </w:r>
            <w:r w:rsidRPr="007A1860">
              <w:rPr>
                <w:rFonts w:cstheme="minorHAnsi"/>
                <w:sz w:val="24"/>
                <w:shd w:val="clear" w:color="auto" w:fill="FFFFFF"/>
              </w:rPr>
              <w:t xml:space="preserve">To be able to apply the rules and tactics you 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have learnt to play in a basketball tournament</w:t>
            </w:r>
          </w:p>
        </w:tc>
        <w:tc>
          <w:tcPr>
            <w:tcW w:w="1825" w:type="dxa"/>
          </w:tcPr>
          <w:p w14:paraId="612FE06A" w14:textId="44E0B7F1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Basketbal</w:t>
            </w:r>
            <w:r>
              <w:rPr>
                <w:rFonts w:cstheme="minorHAnsi"/>
                <w:b/>
                <w:sz w:val="24"/>
              </w:rPr>
              <w:t>l</w:t>
            </w:r>
            <w:r>
              <w:rPr>
                <w:rFonts w:cstheme="minorHAnsi"/>
                <w:b/>
                <w:sz w:val="24"/>
              </w:rPr>
              <w:br/>
            </w:r>
            <w:r w:rsidRPr="007A1860">
              <w:rPr>
                <w:rFonts w:cstheme="minorHAnsi"/>
                <w:sz w:val="24"/>
                <w:shd w:val="clear" w:color="auto" w:fill="FFFFFF"/>
              </w:rPr>
              <w:t xml:space="preserve">To be able to apply the rules and tactics you have learnt to </w:t>
            </w:r>
            <w:r w:rsidRPr="007A1860">
              <w:rPr>
                <w:rFonts w:cstheme="minorHAnsi"/>
                <w:sz w:val="24"/>
                <w:shd w:val="clear" w:color="auto" w:fill="FFFFFF"/>
              </w:rPr>
              <w:lastRenderedPageBreak/>
              <w:t>play in a basketball tournament</w:t>
            </w:r>
          </w:p>
        </w:tc>
        <w:tc>
          <w:tcPr>
            <w:tcW w:w="1825" w:type="dxa"/>
          </w:tcPr>
          <w:p w14:paraId="4BED9FCA" w14:textId="12411A09" w:rsidR="00294FF7" w:rsidRDefault="00294FF7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lastRenderedPageBreak/>
              <w:t>Basketball- assessment and game</w:t>
            </w:r>
          </w:p>
        </w:tc>
      </w:tr>
      <w:tr w:rsidR="00294FF7" w:rsidRPr="00E2674E" w14:paraId="3052C403" w14:textId="7617F806" w:rsidTr="00294FF7">
        <w:trPr>
          <w:trHeight w:val="373"/>
        </w:trPr>
        <w:tc>
          <w:tcPr>
            <w:tcW w:w="1418" w:type="dxa"/>
          </w:tcPr>
          <w:p w14:paraId="7FCFC171" w14:textId="2C639B1B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P.E</w:t>
            </w:r>
            <w:r>
              <w:rPr>
                <w:rFonts w:cstheme="minorHAnsi"/>
                <w:b/>
                <w:sz w:val="24"/>
              </w:rPr>
              <w:t>.</w:t>
            </w:r>
          </w:p>
          <w:p w14:paraId="3A4789AA" w14:textId="05AA6BD2" w:rsidR="00294FF7" w:rsidRPr="00E2674E" w:rsidRDefault="007C1D80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AV teach</w:t>
            </w:r>
          </w:p>
        </w:tc>
        <w:tc>
          <w:tcPr>
            <w:tcW w:w="1825" w:type="dxa"/>
          </w:tcPr>
          <w:p w14:paraId="65790377" w14:textId="1F7E40A2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color w:val="263339"/>
                <w:sz w:val="24"/>
                <w:shd w:val="clear" w:color="auto" w:fill="FFFFFF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 w:rsidRPr="00E2674E">
              <w:rPr>
                <w:rFonts w:cstheme="minorHAnsi"/>
                <w:sz w:val="24"/>
              </w:rPr>
              <w:t xml:space="preserve"> Endurance- speed, agility,</w:t>
            </w:r>
          </w:p>
        </w:tc>
        <w:tc>
          <w:tcPr>
            <w:tcW w:w="1825" w:type="dxa"/>
          </w:tcPr>
          <w:p w14:paraId="6E86DBB9" w14:textId="4A81365B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color w:val="263339"/>
                <w:sz w:val="24"/>
                <w:shd w:val="clear" w:color="auto" w:fill="FFFFFF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Carousel-cardiovascular training</w:t>
            </w:r>
          </w:p>
        </w:tc>
        <w:tc>
          <w:tcPr>
            <w:tcW w:w="1825" w:type="dxa"/>
          </w:tcPr>
          <w:p w14:paraId="46A82CD6" w14:textId="057D43FD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color w:val="263339"/>
                <w:sz w:val="24"/>
                <w:shd w:val="clear" w:color="auto" w:fill="FFFFFF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Core muscles – tummy</w:t>
            </w:r>
          </w:p>
        </w:tc>
        <w:tc>
          <w:tcPr>
            <w:tcW w:w="1825" w:type="dxa"/>
          </w:tcPr>
          <w:p w14:paraId="770C196F" w14:textId="4122ED35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Core muscles – legs and arms</w:t>
            </w:r>
          </w:p>
          <w:p w14:paraId="3CCCE57C" w14:textId="77777777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color w:val="263339"/>
                <w:sz w:val="24"/>
                <w:shd w:val="clear" w:color="auto" w:fill="FFFFFF"/>
              </w:rPr>
            </w:pPr>
          </w:p>
        </w:tc>
        <w:tc>
          <w:tcPr>
            <w:tcW w:w="1825" w:type="dxa"/>
          </w:tcPr>
          <w:p w14:paraId="1B8C946D" w14:textId="6971D4DE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color w:val="263339"/>
                <w:sz w:val="24"/>
                <w:shd w:val="clear" w:color="auto" w:fill="FFFFFF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Full body workout</w:t>
            </w:r>
          </w:p>
        </w:tc>
        <w:tc>
          <w:tcPr>
            <w:tcW w:w="1825" w:type="dxa"/>
          </w:tcPr>
          <w:p w14:paraId="7B26CCEC" w14:textId="6FCF500E" w:rsidR="00294FF7" w:rsidRPr="00E2674E" w:rsidRDefault="00294FF7" w:rsidP="00B95303">
            <w:pPr>
              <w:spacing w:line="240" w:lineRule="auto"/>
              <w:jc w:val="center"/>
              <w:rPr>
                <w:rFonts w:cstheme="minorHAnsi"/>
                <w:color w:val="263339"/>
                <w:sz w:val="24"/>
                <w:shd w:val="clear" w:color="auto" w:fill="FFFFFF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Full body workout</w:t>
            </w:r>
          </w:p>
        </w:tc>
        <w:tc>
          <w:tcPr>
            <w:tcW w:w="1825" w:type="dxa"/>
          </w:tcPr>
          <w:p w14:paraId="1A9063D6" w14:textId="1C52FA47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br/>
            </w:r>
            <w:r w:rsidRPr="00E2674E">
              <w:rPr>
                <w:rFonts w:cstheme="minorHAnsi"/>
                <w:sz w:val="24"/>
              </w:rPr>
              <w:t>Balance, strength, agility</w:t>
            </w:r>
          </w:p>
        </w:tc>
        <w:tc>
          <w:tcPr>
            <w:tcW w:w="1825" w:type="dxa"/>
          </w:tcPr>
          <w:p w14:paraId="1092F0C0" w14:textId="4E9247D2" w:rsidR="00294FF7" w:rsidRPr="00E2674E" w:rsidRDefault="00294FF7" w:rsidP="00B95303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Fitness</w:t>
            </w:r>
            <w:r>
              <w:rPr>
                <w:rFonts w:cstheme="minorHAnsi"/>
                <w:b/>
                <w:sz w:val="24"/>
              </w:rPr>
              <w:br/>
            </w:r>
            <w:r w:rsidRPr="000A40F2">
              <w:rPr>
                <w:rFonts w:cstheme="minorHAnsi"/>
                <w:sz w:val="24"/>
              </w:rPr>
              <w:t>Design own fitness circuit</w:t>
            </w:r>
          </w:p>
        </w:tc>
      </w:tr>
      <w:tr w:rsidR="00294FF7" w:rsidRPr="00E2674E" w14:paraId="1AD6299D" w14:textId="702A9EE2" w:rsidTr="00294FF7">
        <w:trPr>
          <w:trHeight w:val="373"/>
        </w:trPr>
        <w:tc>
          <w:tcPr>
            <w:tcW w:w="1418" w:type="dxa"/>
          </w:tcPr>
          <w:p w14:paraId="3D21A235" w14:textId="1ACD372D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Computing</w:t>
            </w:r>
          </w:p>
          <w:p w14:paraId="62335F13" w14:textId="38F463F0" w:rsidR="00294FF7" w:rsidRPr="00E2674E" w:rsidRDefault="00294FF7" w:rsidP="00B95303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25" w:type="dxa"/>
          </w:tcPr>
          <w:p w14:paraId="2DA7815A" w14:textId="459D1A20" w:rsidR="00294FF7" w:rsidRPr="00FA063E" w:rsidRDefault="00294FF7" w:rsidP="00B95303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highlight w:val="yellow"/>
              </w:rPr>
            </w:pPr>
            <w:r w:rsidRPr="00FA063E">
              <w:rPr>
                <w:rFonts w:cstheme="minorHAnsi"/>
                <w:b/>
                <w:sz w:val="24"/>
              </w:rPr>
              <w:t>Online safety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Message in a game</w:t>
            </w:r>
          </w:p>
        </w:tc>
        <w:tc>
          <w:tcPr>
            <w:tcW w:w="1825" w:type="dxa"/>
          </w:tcPr>
          <w:p w14:paraId="1ABCC889" w14:textId="17FB67E0" w:rsidR="00294FF7" w:rsidRPr="002949F5" w:rsidRDefault="002949F5" w:rsidP="00B95303">
            <w:pPr>
              <w:pStyle w:val="NoSpacing"/>
              <w:jc w:val="center"/>
              <w:rPr>
                <w:rFonts w:cstheme="minorHAnsi"/>
                <w:b/>
                <w:sz w:val="24"/>
                <w:highlight w:val="yellow"/>
              </w:rPr>
            </w:pPr>
            <w:r w:rsidRPr="002949F5">
              <w:rPr>
                <w:rFonts w:cstheme="minorHAnsi"/>
                <w:b/>
                <w:sz w:val="24"/>
              </w:rPr>
              <w:t xml:space="preserve">Online safety </w:t>
            </w:r>
          </w:p>
        </w:tc>
        <w:tc>
          <w:tcPr>
            <w:tcW w:w="1825" w:type="dxa"/>
          </w:tcPr>
          <w:p w14:paraId="354FB428" w14:textId="11256617" w:rsidR="00294FF7" w:rsidRPr="007A1860" w:rsidRDefault="002949F5" w:rsidP="00B95303">
            <w:pPr>
              <w:pStyle w:val="NoSpacing"/>
              <w:jc w:val="center"/>
              <w:rPr>
                <w:rFonts w:cstheme="minorHAnsi"/>
                <w:sz w:val="24"/>
                <w:highlight w:val="yellow"/>
              </w:rPr>
            </w:pPr>
            <w:r w:rsidRPr="00FA063E">
              <w:rPr>
                <w:rFonts w:cstheme="minorHAnsi"/>
                <w:b/>
                <w:sz w:val="24"/>
              </w:rPr>
              <w:t>Online safety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Online behaviour</w:t>
            </w:r>
          </w:p>
        </w:tc>
        <w:tc>
          <w:tcPr>
            <w:tcW w:w="1825" w:type="dxa"/>
          </w:tcPr>
          <w:p w14:paraId="3D50909D" w14:textId="168AF576" w:rsidR="00294FF7" w:rsidRPr="00FA063E" w:rsidRDefault="002949F5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Online safety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Screen time</w:t>
            </w:r>
          </w:p>
        </w:tc>
        <w:tc>
          <w:tcPr>
            <w:tcW w:w="1825" w:type="dxa"/>
          </w:tcPr>
          <w:p w14:paraId="6C6FD075" w14:textId="08BD8A53" w:rsidR="00294FF7" w:rsidRPr="00FA063E" w:rsidRDefault="002949F5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Blo</w:t>
            </w:r>
            <w:r>
              <w:rPr>
                <w:rFonts w:cstheme="minorHAnsi"/>
                <w:b/>
                <w:sz w:val="24"/>
              </w:rPr>
              <w:t>gging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What is a blog?</w:t>
            </w:r>
          </w:p>
        </w:tc>
        <w:tc>
          <w:tcPr>
            <w:tcW w:w="1825" w:type="dxa"/>
          </w:tcPr>
          <w:p w14:paraId="5CDDF41B" w14:textId="478C405F" w:rsidR="00294FF7" w:rsidRPr="00FA063E" w:rsidRDefault="002949F5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Blo</w:t>
            </w:r>
            <w:r>
              <w:rPr>
                <w:rFonts w:cstheme="minorHAnsi"/>
                <w:b/>
                <w:sz w:val="24"/>
              </w:rPr>
              <w:t>gging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Planning a blog</w:t>
            </w:r>
          </w:p>
        </w:tc>
        <w:tc>
          <w:tcPr>
            <w:tcW w:w="1825" w:type="dxa"/>
            <w:shd w:val="clear" w:color="auto" w:fill="auto"/>
          </w:tcPr>
          <w:p w14:paraId="3A6DA16A" w14:textId="1641E9EC" w:rsidR="00294FF7" w:rsidRPr="00FA063E" w:rsidRDefault="002949F5" w:rsidP="00B95303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Blo</w:t>
            </w:r>
            <w:r>
              <w:rPr>
                <w:rFonts w:cstheme="minorHAnsi"/>
                <w:b/>
                <w:sz w:val="24"/>
              </w:rPr>
              <w:t>gging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Writing a blog</w:t>
            </w:r>
          </w:p>
        </w:tc>
        <w:tc>
          <w:tcPr>
            <w:tcW w:w="1825" w:type="dxa"/>
          </w:tcPr>
          <w:p w14:paraId="2E1E3997" w14:textId="62D7FD30" w:rsidR="00294FF7" w:rsidRPr="00FA063E" w:rsidRDefault="002949F5" w:rsidP="00B95303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Blo</w:t>
            </w:r>
            <w:r>
              <w:rPr>
                <w:rFonts w:cstheme="minorHAnsi"/>
                <w:b/>
                <w:sz w:val="24"/>
              </w:rPr>
              <w:t>gging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Sharing posts and commenting</w:t>
            </w:r>
          </w:p>
        </w:tc>
      </w:tr>
      <w:tr w:rsidR="002949F5" w:rsidRPr="00E2674E" w14:paraId="64F798F1" w14:textId="58942880" w:rsidTr="00294FF7">
        <w:trPr>
          <w:trHeight w:val="373"/>
        </w:trPr>
        <w:tc>
          <w:tcPr>
            <w:tcW w:w="1418" w:type="dxa"/>
          </w:tcPr>
          <w:p w14:paraId="2507382A" w14:textId="27BF8F86" w:rsidR="002949F5" w:rsidRPr="00E2674E" w:rsidRDefault="002949F5" w:rsidP="002949F5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A</w:t>
            </w:r>
            <w:r>
              <w:rPr>
                <w:rFonts w:cstheme="minorHAnsi"/>
                <w:b/>
                <w:sz w:val="24"/>
              </w:rPr>
              <w:t>rt</w:t>
            </w:r>
          </w:p>
        </w:tc>
        <w:tc>
          <w:tcPr>
            <w:tcW w:w="1825" w:type="dxa"/>
          </w:tcPr>
          <w:p w14:paraId="21026BB7" w14:textId="700C2AED" w:rsidR="002949F5" w:rsidRPr="00FA063E" w:rsidRDefault="002949F5" w:rsidP="002949F5">
            <w:pPr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Observational</w:t>
            </w:r>
            <w:r>
              <w:rPr>
                <w:rFonts w:cstheme="minorHAnsi"/>
                <w:b/>
                <w:sz w:val="24"/>
              </w:rPr>
              <w:t xml:space="preserve"> art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Artist analysis – Paul Cezanne</w:t>
            </w:r>
          </w:p>
        </w:tc>
        <w:tc>
          <w:tcPr>
            <w:tcW w:w="1825" w:type="dxa"/>
          </w:tcPr>
          <w:p w14:paraId="74EB17C1" w14:textId="1DD7AF39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Observational</w:t>
            </w:r>
            <w:r>
              <w:rPr>
                <w:rFonts w:cstheme="minorHAnsi"/>
                <w:b/>
                <w:sz w:val="24"/>
              </w:rPr>
              <w:t xml:space="preserve"> art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Drawing of fruit in style of Paul Cezanne</w:t>
            </w:r>
          </w:p>
        </w:tc>
        <w:tc>
          <w:tcPr>
            <w:tcW w:w="1825" w:type="dxa"/>
          </w:tcPr>
          <w:p w14:paraId="79FB43DE" w14:textId="7669F18C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Observational</w:t>
            </w:r>
            <w:r>
              <w:rPr>
                <w:rFonts w:cstheme="minorHAnsi"/>
                <w:b/>
                <w:sz w:val="24"/>
              </w:rPr>
              <w:t xml:space="preserve"> art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Artist analysis – Van Gogh</w:t>
            </w:r>
          </w:p>
        </w:tc>
        <w:tc>
          <w:tcPr>
            <w:tcW w:w="1825" w:type="dxa"/>
          </w:tcPr>
          <w:p w14:paraId="3767861F" w14:textId="596491E0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Observational</w:t>
            </w:r>
            <w:r>
              <w:rPr>
                <w:rFonts w:cstheme="minorHAnsi"/>
                <w:b/>
                <w:sz w:val="24"/>
              </w:rPr>
              <w:t xml:space="preserve"> art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Drawing of flowers in style of Van Gogh</w:t>
            </w:r>
          </w:p>
        </w:tc>
        <w:tc>
          <w:tcPr>
            <w:tcW w:w="1825" w:type="dxa"/>
          </w:tcPr>
          <w:p w14:paraId="19913173" w14:textId="023D2EB2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Observational</w:t>
            </w:r>
            <w:r>
              <w:rPr>
                <w:rFonts w:cstheme="minorHAnsi"/>
                <w:b/>
                <w:sz w:val="24"/>
              </w:rPr>
              <w:t xml:space="preserve"> art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Experimentation with different media</w:t>
            </w:r>
          </w:p>
        </w:tc>
        <w:tc>
          <w:tcPr>
            <w:tcW w:w="1825" w:type="dxa"/>
          </w:tcPr>
          <w:p w14:paraId="7222C89D" w14:textId="003520DC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Observational</w:t>
            </w:r>
            <w:r>
              <w:rPr>
                <w:rFonts w:cstheme="minorHAnsi"/>
                <w:b/>
                <w:sz w:val="24"/>
              </w:rPr>
              <w:t xml:space="preserve"> art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Still life assessment piece</w:t>
            </w:r>
          </w:p>
        </w:tc>
        <w:tc>
          <w:tcPr>
            <w:tcW w:w="1825" w:type="dxa"/>
          </w:tcPr>
          <w:p w14:paraId="3B7725F2" w14:textId="104A3823" w:rsidR="002949F5" w:rsidRPr="00E2674E" w:rsidRDefault="00A806FB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FA063E">
              <w:rPr>
                <w:rFonts w:cstheme="minorHAnsi"/>
                <w:b/>
                <w:sz w:val="24"/>
              </w:rPr>
              <w:t>Observational</w:t>
            </w:r>
            <w:r>
              <w:rPr>
                <w:rFonts w:cstheme="minorHAnsi"/>
                <w:b/>
                <w:sz w:val="24"/>
              </w:rPr>
              <w:t xml:space="preserve"> art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Still life assessment piece</w:t>
            </w:r>
          </w:p>
        </w:tc>
        <w:tc>
          <w:tcPr>
            <w:tcW w:w="1825" w:type="dxa"/>
          </w:tcPr>
          <w:p w14:paraId="46E29DC0" w14:textId="2B007ECC" w:rsidR="002949F5" w:rsidRPr="00FA063E" w:rsidRDefault="00DB7486" w:rsidP="002949F5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Evaluation lesson</w:t>
            </w:r>
          </w:p>
        </w:tc>
      </w:tr>
      <w:tr w:rsidR="002949F5" w:rsidRPr="00E2674E" w14:paraId="3729E1FA" w14:textId="7ECAB420" w:rsidTr="00294FF7">
        <w:trPr>
          <w:trHeight w:val="373"/>
        </w:trPr>
        <w:tc>
          <w:tcPr>
            <w:tcW w:w="1418" w:type="dxa"/>
          </w:tcPr>
          <w:p w14:paraId="09B34233" w14:textId="1F976058" w:rsidR="002949F5" w:rsidRPr="00E2674E" w:rsidRDefault="002949F5" w:rsidP="002949F5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F</w:t>
            </w:r>
            <w:r>
              <w:rPr>
                <w:rFonts w:cstheme="minorHAnsi"/>
                <w:b/>
                <w:sz w:val="24"/>
              </w:rPr>
              <w:t>rench</w:t>
            </w:r>
          </w:p>
        </w:tc>
        <w:tc>
          <w:tcPr>
            <w:tcW w:w="1825" w:type="dxa"/>
          </w:tcPr>
          <w:p w14:paraId="3CFF608A" w14:textId="765CEA17" w:rsidR="002949F5" w:rsidRPr="00E51892" w:rsidRDefault="002949F5" w:rsidP="002949F5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Revision and baseline</w:t>
            </w:r>
            <w:r w:rsidRPr="00757087">
              <w:rPr>
                <w:rFonts w:cstheme="minorHAnsi"/>
                <w:sz w:val="24"/>
                <w:szCs w:val="24"/>
              </w:rPr>
              <w:t xml:space="preserve"> - Alphabet (Revision) of pronunciation</w:t>
            </w:r>
          </w:p>
        </w:tc>
        <w:tc>
          <w:tcPr>
            <w:tcW w:w="1825" w:type="dxa"/>
          </w:tcPr>
          <w:p w14:paraId="5B0D2C13" w14:textId="77777777" w:rsidR="002949F5" w:rsidRDefault="0082372B" w:rsidP="0082372B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Revision of pronunciation and Y5 vocabulary</w:t>
            </w:r>
            <w:r w:rsidR="006C58C1">
              <w:rPr>
                <w:rFonts w:cstheme="minorHAnsi"/>
                <w:sz w:val="24"/>
              </w:rPr>
              <w:t>-</w:t>
            </w:r>
          </w:p>
          <w:p w14:paraId="2C2768F3" w14:textId="4B47796B" w:rsidR="006C58C1" w:rsidRPr="00E51892" w:rsidRDefault="006C58C1" w:rsidP="0082372B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weather</w:t>
            </w:r>
          </w:p>
        </w:tc>
        <w:tc>
          <w:tcPr>
            <w:tcW w:w="1825" w:type="dxa"/>
          </w:tcPr>
          <w:p w14:paraId="6F98A98D" w14:textId="342B099A" w:rsidR="00FC3AE9" w:rsidRDefault="00FC3AE9" w:rsidP="002949F5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</w:t>
            </w:r>
            <w:r w:rsidR="006C58C1">
              <w:rPr>
                <w:rFonts w:cstheme="minorHAnsi"/>
                <w:sz w:val="24"/>
                <w:szCs w:val="24"/>
              </w:rPr>
              <w:t xml:space="preserve"> of pronunciation</w:t>
            </w:r>
            <w:r>
              <w:rPr>
                <w:rFonts w:cstheme="minorHAnsi"/>
                <w:sz w:val="24"/>
                <w:szCs w:val="24"/>
              </w:rPr>
              <w:t>-</w:t>
            </w:r>
          </w:p>
          <w:p w14:paraId="2ADB1EE9" w14:textId="333D92CF" w:rsidR="006C58C1" w:rsidRDefault="006C58C1" w:rsidP="002949F5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</w:rPr>
              <w:t>and Y5 vocabulary-</w:t>
            </w:r>
          </w:p>
          <w:p w14:paraId="66A521F5" w14:textId="2DB2E3DC" w:rsidR="002949F5" w:rsidRPr="00757087" w:rsidRDefault="006C58C1" w:rsidP="002949F5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pets/weekend</w:t>
            </w:r>
          </w:p>
          <w:p w14:paraId="7EF1EB72" w14:textId="203D319D" w:rsidR="002949F5" w:rsidRPr="00E51892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14CA16D6" w14:textId="5FFAB97C" w:rsidR="006C58C1" w:rsidRDefault="006C58C1" w:rsidP="002949F5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 of pronunciation</w:t>
            </w:r>
          </w:p>
          <w:p w14:paraId="14B3435F" w14:textId="77777777" w:rsidR="006C58C1" w:rsidRDefault="006C58C1" w:rsidP="006C58C1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</w:rPr>
              <w:t>and Y5 vocabulary-</w:t>
            </w:r>
          </w:p>
          <w:p w14:paraId="0841F9E1" w14:textId="030D7528" w:rsidR="006C58C1" w:rsidRDefault="006C58C1" w:rsidP="002949F5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Likes and dislikes</w:t>
            </w:r>
          </w:p>
          <w:p w14:paraId="0EFE8754" w14:textId="77777777" w:rsidR="006C58C1" w:rsidRPr="00757087" w:rsidRDefault="006C58C1" w:rsidP="002949F5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21E264F5" w14:textId="7CC82D21" w:rsidR="002949F5" w:rsidRPr="00E51892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0547DE41" w14:textId="514A6288" w:rsidR="002949F5" w:rsidRPr="00E2674E" w:rsidRDefault="006C58C1" w:rsidP="006C58C1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Writing about myself - </w:t>
            </w:r>
          </w:p>
        </w:tc>
        <w:tc>
          <w:tcPr>
            <w:tcW w:w="1825" w:type="dxa"/>
          </w:tcPr>
          <w:p w14:paraId="31260F86" w14:textId="0A8D10CD" w:rsidR="002949F5" w:rsidRPr="00E2674E" w:rsidRDefault="006C58C1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World War Two –</w:t>
            </w:r>
            <w:r w:rsidRPr="00757087">
              <w:rPr>
                <w:rFonts w:cstheme="minorHAnsi"/>
                <w:sz w:val="24"/>
                <w:szCs w:val="24"/>
              </w:rPr>
              <w:t xml:space="preserve"> link to History and remembrance</w:t>
            </w:r>
          </w:p>
        </w:tc>
        <w:tc>
          <w:tcPr>
            <w:tcW w:w="1825" w:type="dxa"/>
          </w:tcPr>
          <w:p w14:paraId="1C2E4C17" w14:textId="402213C3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World War Two –</w:t>
            </w:r>
            <w:r w:rsidRPr="00757087">
              <w:rPr>
                <w:rFonts w:cstheme="minorHAnsi"/>
                <w:sz w:val="24"/>
                <w:szCs w:val="24"/>
              </w:rPr>
              <w:t xml:space="preserve"> link to History and remembrance</w:t>
            </w:r>
          </w:p>
        </w:tc>
        <w:tc>
          <w:tcPr>
            <w:tcW w:w="1825" w:type="dxa"/>
          </w:tcPr>
          <w:p w14:paraId="416D269D" w14:textId="66401C43" w:rsidR="002949F5" w:rsidRPr="00757087" w:rsidRDefault="0082372B" w:rsidP="002949F5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World War Two –</w:t>
            </w:r>
            <w:r w:rsidRPr="00757087">
              <w:rPr>
                <w:rFonts w:cstheme="minorHAnsi"/>
                <w:sz w:val="24"/>
                <w:szCs w:val="24"/>
              </w:rPr>
              <w:t xml:space="preserve"> link to History and remembrance</w:t>
            </w:r>
          </w:p>
        </w:tc>
      </w:tr>
      <w:tr w:rsidR="002949F5" w:rsidRPr="00E2674E" w14:paraId="2A4521D6" w14:textId="136F1999" w:rsidTr="00294FF7">
        <w:trPr>
          <w:trHeight w:val="373"/>
        </w:trPr>
        <w:tc>
          <w:tcPr>
            <w:tcW w:w="1418" w:type="dxa"/>
          </w:tcPr>
          <w:p w14:paraId="5CCF0292" w14:textId="2A78342F" w:rsidR="002949F5" w:rsidRPr="00E2674E" w:rsidRDefault="002949F5" w:rsidP="002949F5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PSCHE</w:t>
            </w:r>
          </w:p>
          <w:p w14:paraId="0CA27136" w14:textId="16C3E18E" w:rsidR="002949F5" w:rsidRPr="00E2674E" w:rsidRDefault="002949F5" w:rsidP="002949F5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25" w:type="dxa"/>
          </w:tcPr>
          <w:p w14:paraId="2D1A848B" w14:textId="2D6AC490" w:rsidR="002949F5" w:rsidRDefault="002949F5" w:rsidP="002949F5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New beginnings</w:t>
            </w:r>
            <w:r w:rsidRPr="00E2674E">
              <w:rPr>
                <w:rFonts w:cstheme="minorHAnsi"/>
                <w:sz w:val="24"/>
              </w:rPr>
              <w:t xml:space="preserve"> - create class charter</w:t>
            </w:r>
            <w:r>
              <w:rPr>
                <w:rFonts w:cstheme="minorHAnsi"/>
                <w:sz w:val="24"/>
              </w:rPr>
              <w:br/>
              <w:t xml:space="preserve">How school </w:t>
            </w:r>
            <w:r>
              <w:rPr>
                <w:rFonts w:cstheme="minorHAnsi"/>
                <w:sz w:val="24"/>
              </w:rPr>
              <w:lastRenderedPageBreak/>
              <w:t>supports us</w:t>
            </w:r>
            <w:r w:rsidRPr="00E2674E">
              <w:rPr>
                <w:rFonts w:cstheme="minorHAnsi"/>
                <w:sz w:val="24"/>
              </w:rPr>
              <w:t xml:space="preserve"> to learn and play well together.</w:t>
            </w:r>
          </w:p>
          <w:p w14:paraId="4EDDD3BF" w14:textId="354A65AC" w:rsidR="002949F5" w:rsidRPr="00E2674E" w:rsidRDefault="004C4155" w:rsidP="004C4155">
            <w:pPr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What makes Southport special? </w:t>
            </w:r>
          </w:p>
        </w:tc>
        <w:tc>
          <w:tcPr>
            <w:tcW w:w="1825" w:type="dxa"/>
          </w:tcPr>
          <w:p w14:paraId="7E32992C" w14:textId="1FC01447" w:rsidR="002949F5" w:rsidRPr="00A47B25" w:rsidRDefault="002949F5" w:rsidP="002949F5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r w:rsidRPr="00A47B25">
              <w:rPr>
                <w:rFonts w:cstheme="minorHAnsi"/>
                <w:b/>
                <w:sz w:val="24"/>
              </w:rPr>
              <w:lastRenderedPageBreak/>
              <w:t xml:space="preserve">1 Decision – Keeping and Staying Safe </w:t>
            </w:r>
          </w:p>
          <w:p w14:paraId="70B96475" w14:textId="2B6F3712" w:rsidR="002949F5" w:rsidRPr="00E2674E" w:rsidRDefault="002949F5" w:rsidP="002949F5">
            <w:pPr>
              <w:spacing w:line="240" w:lineRule="auto"/>
              <w:jc w:val="center"/>
              <w:rPr>
                <w:rFonts w:cstheme="minorHAnsi"/>
                <w:bCs/>
                <w:sz w:val="24"/>
              </w:rPr>
            </w:pPr>
            <w:r>
              <w:rPr>
                <w:rFonts w:cstheme="minorHAnsi"/>
                <w:bCs/>
                <w:sz w:val="24"/>
              </w:rPr>
              <w:lastRenderedPageBreak/>
              <w:t>Water</w:t>
            </w:r>
            <w:r w:rsidRPr="00E2674E">
              <w:rPr>
                <w:rFonts w:cstheme="minorHAnsi"/>
                <w:bCs/>
                <w:sz w:val="24"/>
              </w:rPr>
              <w:t xml:space="preserve"> safety</w:t>
            </w:r>
          </w:p>
          <w:p w14:paraId="2F1129E5" w14:textId="77777777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825" w:type="dxa"/>
          </w:tcPr>
          <w:p w14:paraId="76C8417B" w14:textId="74D4047D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New beginnings</w:t>
            </w:r>
            <w:r w:rsidRPr="00E2674E">
              <w:rPr>
                <w:rFonts w:cstheme="minorHAnsi"/>
                <w:sz w:val="24"/>
              </w:rPr>
              <w:t xml:space="preserve"> -</w:t>
            </w:r>
            <w:r>
              <w:rPr>
                <w:rFonts w:cstheme="minorHAnsi"/>
                <w:sz w:val="24"/>
              </w:rPr>
              <w:t>Working well within a group</w:t>
            </w:r>
          </w:p>
          <w:p w14:paraId="4080F20F" w14:textId="7516B4FD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sz w:val="24"/>
              </w:rPr>
              <w:lastRenderedPageBreak/>
              <w:t>Create dream school</w:t>
            </w:r>
          </w:p>
        </w:tc>
        <w:tc>
          <w:tcPr>
            <w:tcW w:w="1825" w:type="dxa"/>
          </w:tcPr>
          <w:p w14:paraId="04D46360" w14:textId="77777777" w:rsidR="002949F5" w:rsidRPr="00A47B25" w:rsidRDefault="002949F5" w:rsidP="002949F5">
            <w:pPr>
              <w:spacing w:line="240" w:lineRule="auto"/>
              <w:jc w:val="center"/>
              <w:rPr>
                <w:rFonts w:cstheme="minorHAnsi"/>
                <w:b/>
                <w:sz w:val="24"/>
              </w:rPr>
            </w:pPr>
            <w:r w:rsidRPr="00A47B25">
              <w:rPr>
                <w:rFonts w:cstheme="minorHAnsi"/>
                <w:b/>
                <w:sz w:val="24"/>
              </w:rPr>
              <w:lastRenderedPageBreak/>
              <w:t xml:space="preserve">1 Decision – Keeping and Staying Safe </w:t>
            </w:r>
          </w:p>
          <w:p w14:paraId="62F502C9" w14:textId="77777777" w:rsidR="002949F5" w:rsidRPr="00E2674E" w:rsidRDefault="002949F5" w:rsidP="002949F5">
            <w:pPr>
              <w:spacing w:line="240" w:lineRule="auto"/>
              <w:jc w:val="center"/>
              <w:rPr>
                <w:rFonts w:cstheme="minorHAnsi"/>
                <w:bCs/>
                <w:sz w:val="24"/>
              </w:rPr>
            </w:pPr>
            <w:r>
              <w:rPr>
                <w:rFonts w:cstheme="minorHAnsi"/>
                <w:bCs/>
                <w:sz w:val="24"/>
              </w:rPr>
              <w:lastRenderedPageBreak/>
              <w:t>Water</w:t>
            </w:r>
            <w:r w:rsidRPr="00E2674E">
              <w:rPr>
                <w:rFonts w:cstheme="minorHAnsi"/>
                <w:bCs/>
                <w:sz w:val="24"/>
              </w:rPr>
              <w:t xml:space="preserve"> safety</w:t>
            </w:r>
          </w:p>
          <w:p w14:paraId="2DD3084F" w14:textId="6CD86807" w:rsidR="002949F5" w:rsidRPr="00A47B25" w:rsidRDefault="002949F5" w:rsidP="002949F5">
            <w:pPr>
              <w:spacing w:line="240" w:lineRule="auto"/>
              <w:jc w:val="center"/>
              <w:rPr>
                <w:rFonts w:cstheme="minorHAnsi"/>
                <w:bCs/>
                <w:sz w:val="24"/>
              </w:rPr>
            </w:pPr>
          </w:p>
        </w:tc>
        <w:tc>
          <w:tcPr>
            <w:tcW w:w="1825" w:type="dxa"/>
          </w:tcPr>
          <w:p w14:paraId="13F296E5" w14:textId="4C608986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New beginnings</w:t>
            </w:r>
            <w:r w:rsidRPr="00E2674E">
              <w:rPr>
                <w:rFonts w:cstheme="minorHAnsi"/>
                <w:sz w:val="24"/>
              </w:rPr>
              <w:t xml:space="preserve"> </w:t>
            </w:r>
            <w:r>
              <w:rPr>
                <w:rFonts w:cstheme="minorHAnsi"/>
                <w:sz w:val="24"/>
              </w:rPr>
              <w:t>-</w:t>
            </w:r>
            <w:r>
              <w:rPr>
                <w:rFonts w:cstheme="minorHAnsi"/>
                <w:sz w:val="24"/>
              </w:rPr>
              <w:br/>
              <w:t xml:space="preserve">Starting something new </w:t>
            </w:r>
            <w:r>
              <w:rPr>
                <w:rFonts w:cstheme="minorHAnsi"/>
                <w:sz w:val="24"/>
              </w:rPr>
              <w:lastRenderedPageBreak/>
              <w:t>– how does it feel?</w:t>
            </w:r>
          </w:p>
        </w:tc>
        <w:tc>
          <w:tcPr>
            <w:tcW w:w="1825" w:type="dxa"/>
          </w:tcPr>
          <w:p w14:paraId="5C937AA6" w14:textId="5328A9E6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bCs/>
                <w:sz w:val="24"/>
              </w:rPr>
            </w:pPr>
            <w:r>
              <w:rPr>
                <w:rFonts w:cstheme="minorHAnsi"/>
                <w:b/>
                <w:sz w:val="24"/>
              </w:rPr>
              <w:lastRenderedPageBreak/>
              <w:t>Picture News</w:t>
            </w:r>
          </w:p>
        </w:tc>
        <w:tc>
          <w:tcPr>
            <w:tcW w:w="1825" w:type="dxa"/>
          </w:tcPr>
          <w:p w14:paraId="554B0303" w14:textId="0E5ACC69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t>New beginnings</w:t>
            </w:r>
            <w:r w:rsidRPr="00E2674E">
              <w:rPr>
                <w:rFonts w:cstheme="minorHAnsi"/>
                <w:sz w:val="24"/>
              </w:rPr>
              <w:t xml:space="preserve"> -</w:t>
            </w:r>
          </w:p>
          <w:p w14:paraId="20D519A2" w14:textId="2A128B2E" w:rsidR="002949F5" w:rsidRPr="00E2674E" w:rsidRDefault="002949F5" w:rsidP="002949F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Coping and calming </w:t>
            </w:r>
            <w:r>
              <w:rPr>
                <w:rFonts w:cstheme="minorHAnsi"/>
                <w:sz w:val="24"/>
              </w:rPr>
              <w:lastRenderedPageBreak/>
              <w:t>strategies.</w:t>
            </w:r>
            <w:r>
              <w:rPr>
                <w:rFonts w:cstheme="minorHAnsi"/>
                <w:sz w:val="24"/>
              </w:rPr>
              <w:br/>
            </w:r>
          </w:p>
        </w:tc>
        <w:tc>
          <w:tcPr>
            <w:tcW w:w="1825" w:type="dxa"/>
          </w:tcPr>
          <w:p w14:paraId="2835BDC7" w14:textId="247231CA" w:rsidR="002949F5" w:rsidRPr="00E2674E" w:rsidRDefault="003613C0" w:rsidP="002949F5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sz w:val="24"/>
              </w:rPr>
              <w:lastRenderedPageBreak/>
              <w:t xml:space="preserve">Empathy for others, how to support them in </w:t>
            </w:r>
            <w:r>
              <w:rPr>
                <w:rFonts w:cstheme="minorHAnsi"/>
                <w:sz w:val="24"/>
              </w:rPr>
              <w:lastRenderedPageBreak/>
              <w:t>unfamiliar situations.</w:t>
            </w:r>
          </w:p>
        </w:tc>
      </w:tr>
      <w:tr w:rsidR="002949F5" w:rsidRPr="00E2674E" w14:paraId="01BE7371" w14:textId="30BE41CD" w:rsidTr="00294FF7">
        <w:trPr>
          <w:trHeight w:val="373"/>
        </w:trPr>
        <w:tc>
          <w:tcPr>
            <w:tcW w:w="1418" w:type="dxa"/>
          </w:tcPr>
          <w:p w14:paraId="1F5F6A28" w14:textId="77777777" w:rsidR="002949F5" w:rsidRDefault="002949F5" w:rsidP="002949F5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 w:rsidRPr="00E2674E">
              <w:rPr>
                <w:rFonts w:cstheme="minorHAnsi"/>
                <w:b/>
                <w:sz w:val="24"/>
              </w:rPr>
              <w:lastRenderedPageBreak/>
              <w:t>M</w:t>
            </w:r>
            <w:r>
              <w:rPr>
                <w:rFonts w:cstheme="minorHAnsi"/>
                <w:b/>
                <w:sz w:val="24"/>
              </w:rPr>
              <w:t>usic</w:t>
            </w:r>
          </w:p>
          <w:p w14:paraId="73463E6E" w14:textId="01851987" w:rsidR="007C1D80" w:rsidRPr="00E2674E" w:rsidRDefault="007C1D80" w:rsidP="002949F5">
            <w:pPr>
              <w:ind w:left="38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AV teach</w:t>
            </w:r>
          </w:p>
        </w:tc>
        <w:tc>
          <w:tcPr>
            <w:tcW w:w="1825" w:type="dxa"/>
          </w:tcPr>
          <w:p w14:paraId="68D60276" w14:textId="4296EF8D" w:rsidR="002949F5" w:rsidRPr="00A47B25" w:rsidRDefault="00E877D7" w:rsidP="002949F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Revision from Year 5- </w:t>
            </w:r>
          </w:p>
        </w:tc>
        <w:tc>
          <w:tcPr>
            <w:tcW w:w="1825" w:type="dxa"/>
          </w:tcPr>
          <w:p w14:paraId="7529567C" w14:textId="232994D3" w:rsidR="002949F5" w:rsidRPr="00E2674E" w:rsidRDefault="00E877D7" w:rsidP="002949F5">
            <w:pPr>
              <w:spacing w:line="240" w:lineRule="auto"/>
              <w:jc w:val="center"/>
              <w:rPr>
                <w:rFonts w:cstheme="minorHAnsi"/>
                <w:b/>
                <w:sz w:val="24"/>
                <w:u w:val="single"/>
              </w:rPr>
            </w:pPr>
            <w:r>
              <w:rPr>
                <w:rFonts w:cstheme="minorHAnsi"/>
                <w:b/>
                <w:sz w:val="24"/>
              </w:rPr>
              <w:t>Charanga – Music and Technology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Do what you want part 1</w:t>
            </w:r>
          </w:p>
        </w:tc>
        <w:tc>
          <w:tcPr>
            <w:tcW w:w="1825" w:type="dxa"/>
          </w:tcPr>
          <w:p w14:paraId="4DE7C949" w14:textId="290381F3" w:rsidR="002949F5" w:rsidRPr="00E2674E" w:rsidRDefault="00E877D7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b/>
                <w:sz w:val="24"/>
              </w:rPr>
              <w:t>Charanga – Music and Technology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Do what you want part 2</w:t>
            </w:r>
          </w:p>
        </w:tc>
        <w:tc>
          <w:tcPr>
            <w:tcW w:w="1825" w:type="dxa"/>
          </w:tcPr>
          <w:p w14:paraId="5021C145" w14:textId="23673A1C" w:rsidR="002949F5" w:rsidRPr="00E2674E" w:rsidRDefault="00E877D7" w:rsidP="002949F5">
            <w:pPr>
              <w:spacing w:line="240" w:lineRule="auto"/>
              <w:jc w:val="center"/>
              <w:rPr>
                <w:rFonts w:cstheme="minorHAnsi"/>
                <w:b/>
                <w:sz w:val="24"/>
                <w:u w:val="single"/>
              </w:rPr>
            </w:pPr>
            <w:r>
              <w:rPr>
                <w:rFonts w:cstheme="minorHAnsi"/>
                <w:b/>
                <w:sz w:val="24"/>
              </w:rPr>
              <w:t>Charanga – Music and Technology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It’s all about love part 1</w:t>
            </w:r>
          </w:p>
        </w:tc>
        <w:tc>
          <w:tcPr>
            <w:tcW w:w="1825" w:type="dxa"/>
          </w:tcPr>
          <w:p w14:paraId="3A006668" w14:textId="5B45453F" w:rsidR="002949F5" w:rsidRPr="00E2674E" w:rsidRDefault="00E877D7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b/>
                <w:sz w:val="24"/>
              </w:rPr>
              <w:t>Charanga – Music and Technology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It’s all about love part 2</w:t>
            </w:r>
          </w:p>
        </w:tc>
        <w:tc>
          <w:tcPr>
            <w:tcW w:w="1825" w:type="dxa"/>
          </w:tcPr>
          <w:p w14:paraId="3C6584AA" w14:textId="33D85BF6" w:rsidR="002949F5" w:rsidRPr="00E2674E" w:rsidRDefault="00E877D7" w:rsidP="002949F5">
            <w:pPr>
              <w:spacing w:line="240" w:lineRule="auto"/>
              <w:jc w:val="center"/>
              <w:rPr>
                <w:rFonts w:cstheme="minorHAnsi"/>
                <w:b/>
                <w:sz w:val="24"/>
                <w:u w:val="single"/>
              </w:rPr>
            </w:pPr>
            <w:r>
              <w:rPr>
                <w:rFonts w:cstheme="minorHAnsi"/>
                <w:b/>
                <w:sz w:val="24"/>
              </w:rPr>
              <w:t>Charanga – Music and Technology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Sunshine on a rainy day</w:t>
            </w:r>
          </w:p>
        </w:tc>
        <w:tc>
          <w:tcPr>
            <w:tcW w:w="1825" w:type="dxa"/>
          </w:tcPr>
          <w:p w14:paraId="1D9F4248" w14:textId="59C4CE63" w:rsidR="002949F5" w:rsidRPr="00E2674E" w:rsidRDefault="002949F5" w:rsidP="002949F5">
            <w:pPr>
              <w:pStyle w:val="NoSpacing"/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b/>
                <w:sz w:val="24"/>
              </w:rPr>
              <w:t>Charanga – Music and Technology</w:t>
            </w:r>
            <w:r>
              <w:rPr>
                <w:rFonts w:cstheme="minorHAnsi"/>
                <w:b/>
                <w:sz w:val="24"/>
              </w:rPr>
              <w:br/>
            </w:r>
            <w:r>
              <w:rPr>
                <w:rFonts w:cstheme="minorHAnsi"/>
                <w:sz w:val="24"/>
              </w:rPr>
              <w:t>Assessment</w:t>
            </w:r>
          </w:p>
        </w:tc>
        <w:tc>
          <w:tcPr>
            <w:tcW w:w="1825" w:type="dxa"/>
          </w:tcPr>
          <w:p w14:paraId="0DEF2C65" w14:textId="77777777" w:rsidR="002949F5" w:rsidRDefault="002949F5" w:rsidP="002949F5">
            <w:pPr>
              <w:pStyle w:val="NoSpacing"/>
              <w:jc w:val="center"/>
              <w:rPr>
                <w:rFonts w:cstheme="minorHAnsi"/>
                <w:b/>
                <w:sz w:val="24"/>
              </w:rPr>
            </w:pPr>
          </w:p>
        </w:tc>
      </w:tr>
    </w:tbl>
    <w:p w14:paraId="7BFAC4D1" w14:textId="77777777" w:rsidR="002C3F45" w:rsidRPr="00E2674E" w:rsidRDefault="002C3F45" w:rsidP="002C3F45">
      <w:pPr>
        <w:tabs>
          <w:tab w:val="left" w:pos="1140"/>
        </w:tabs>
        <w:rPr>
          <w:rFonts w:cstheme="minorHAnsi"/>
        </w:rPr>
      </w:pPr>
      <w:r w:rsidRPr="00E2674E">
        <w:rPr>
          <w:rFonts w:cstheme="minorHAnsi"/>
        </w:rPr>
        <w:tab/>
      </w:r>
    </w:p>
    <w:p w14:paraId="50DED7AF" w14:textId="089D7C9F" w:rsidR="00EB5B33" w:rsidRPr="00E2674E" w:rsidRDefault="00EB5B33">
      <w:pPr>
        <w:rPr>
          <w:rFonts w:cstheme="minorHAnsi"/>
        </w:rPr>
      </w:pPr>
    </w:p>
    <w:sectPr w:rsidR="00EB5B33" w:rsidRPr="00E2674E" w:rsidSect="00FE220E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94552" w14:textId="77777777" w:rsidR="00B416ED" w:rsidRDefault="00B416ED" w:rsidP="00A76AD6">
      <w:pPr>
        <w:spacing w:after="0" w:line="240" w:lineRule="auto"/>
      </w:pPr>
      <w:r>
        <w:separator/>
      </w:r>
    </w:p>
  </w:endnote>
  <w:endnote w:type="continuationSeparator" w:id="0">
    <w:p w14:paraId="6F575298" w14:textId="77777777" w:rsidR="00B416ED" w:rsidRDefault="00B416ED" w:rsidP="00A76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17E61" w14:textId="77777777" w:rsidR="00B416ED" w:rsidRDefault="00B416ED" w:rsidP="00A76AD6">
      <w:pPr>
        <w:spacing w:after="0" w:line="240" w:lineRule="auto"/>
      </w:pPr>
      <w:r>
        <w:separator/>
      </w:r>
    </w:p>
  </w:footnote>
  <w:footnote w:type="continuationSeparator" w:id="0">
    <w:p w14:paraId="7C4FE27B" w14:textId="77777777" w:rsidR="00B416ED" w:rsidRDefault="00B416ED" w:rsidP="00A76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47CF5"/>
    <w:multiLevelType w:val="hybridMultilevel"/>
    <w:tmpl w:val="A516B5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70FF4"/>
    <w:multiLevelType w:val="hybridMultilevel"/>
    <w:tmpl w:val="CF2A3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837D6"/>
    <w:multiLevelType w:val="hybridMultilevel"/>
    <w:tmpl w:val="5E4015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D19DD"/>
    <w:multiLevelType w:val="hybridMultilevel"/>
    <w:tmpl w:val="4A3C43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87503D"/>
    <w:multiLevelType w:val="hybridMultilevel"/>
    <w:tmpl w:val="29BC80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45"/>
    <w:rsid w:val="0002311E"/>
    <w:rsid w:val="00066D45"/>
    <w:rsid w:val="00071061"/>
    <w:rsid w:val="00080EDE"/>
    <w:rsid w:val="000A40F2"/>
    <w:rsid w:val="000B7638"/>
    <w:rsid w:val="000E19E4"/>
    <w:rsid w:val="00103C7D"/>
    <w:rsid w:val="0011360F"/>
    <w:rsid w:val="001238E9"/>
    <w:rsid w:val="00130CE2"/>
    <w:rsid w:val="00170D27"/>
    <w:rsid w:val="00174A29"/>
    <w:rsid w:val="0018586E"/>
    <w:rsid w:val="00186608"/>
    <w:rsid w:val="00186FC0"/>
    <w:rsid w:val="001A38E6"/>
    <w:rsid w:val="001C2BA6"/>
    <w:rsid w:val="001D5D63"/>
    <w:rsid w:val="001E37DD"/>
    <w:rsid w:val="002013CC"/>
    <w:rsid w:val="00201FE1"/>
    <w:rsid w:val="00215BD9"/>
    <w:rsid w:val="00226B76"/>
    <w:rsid w:val="0022732F"/>
    <w:rsid w:val="002457BF"/>
    <w:rsid w:val="00251A7D"/>
    <w:rsid w:val="00262DAE"/>
    <w:rsid w:val="002710B0"/>
    <w:rsid w:val="0029176B"/>
    <w:rsid w:val="002930C8"/>
    <w:rsid w:val="002949F5"/>
    <w:rsid w:val="00294FF7"/>
    <w:rsid w:val="00295549"/>
    <w:rsid w:val="002C1F20"/>
    <w:rsid w:val="002C3F45"/>
    <w:rsid w:val="002D0D4F"/>
    <w:rsid w:val="002D3F5B"/>
    <w:rsid w:val="002F11B8"/>
    <w:rsid w:val="003047A6"/>
    <w:rsid w:val="00320E7A"/>
    <w:rsid w:val="00336651"/>
    <w:rsid w:val="003419D4"/>
    <w:rsid w:val="0035552D"/>
    <w:rsid w:val="003613C0"/>
    <w:rsid w:val="00386D1E"/>
    <w:rsid w:val="003E314F"/>
    <w:rsid w:val="003E4F01"/>
    <w:rsid w:val="003E7338"/>
    <w:rsid w:val="0040360A"/>
    <w:rsid w:val="00446C07"/>
    <w:rsid w:val="004A71A2"/>
    <w:rsid w:val="004B2405"/>
    <w:rsid w:val="004C09FF"/>
    <w:rsid w:val="004C0D8F"/>
    <w:rsid w:val="004C4155"/>
    <w:rsid w:val="005120EB"/>
    <w:rsid w:val="00553AF1"/>
    <w:rsid w:val="00593229"/>
    <w:rsid w:val="005C07EA"/>
    <w:rsid w:val="005C27E2"/>
    <w:rsid w:val="005C345A"/>
    <w:rsid w:val="005C409B"/>
    <w:rsid w:val="005C7D3F"/>
    <w:rsid w:val="005D400F"/>
    <w:rsid w:val="005E3ECD"/>
    <w:rsid w:val="005F5C66"/>
    <w:rsid w:val="006014C9"/>
    <w:rsid w:val="006056B7"/>
    <w:rsid w:val="0061102E"/>
    <w:rsid w:val="00612AA5"/>
    <w:rsid w:val="006201D7"/>
    <w:rsid w:val="00631A9F"/>
    <w:rsid w:val="006A03EA"/>
    <w:rsid w:val="006A0E87"/>
    <w:rsid w:val="006B73A9"/>
    <w:rsid w:val="006C58C1"/>
    <w:rsid w:val="006C71CB"/>
    <w:rsid w:val="006D760B"/>
    <w:rsid w:val="00713E2A"/>
    <w:rsid w:val="00723703"/>
    <w:rsid w:val="007249A9"/>
    <w:rsid w:val="00741CDC"/>
    <w:rsid w:val="00747B68"/>
    <w:rsid w:val="00773F49"/>
    <w:rsid w:val="007A1860"/>
    <w:rsid w:val="007B7219"/>
    <w:rsid w:val="007C1D80"/>
    <w:rsid w:val="007D1759"/>
    <w:rsid w:val="007E64CB"/>
    <w:rsid w:val="007E7467"/>
    <w:rsid w:val="008224C7"/>
    <w:rsid w:val="0082372B"/>
    <w:rsid w:val="00844693"/>
    <w:rsid w:val="0085293E"/>
    <w:rsid w:val="00865D46"/>
    <w:rsid w:val="0087183A"/>
    <w:rsid w:val="00884DA5"/>
    <w:rsid w:val="008A0F48"/>
    <w:rsid w:val="008A6E3E"/>
    <w:rsid w:val="008B0DA5"/>
    <w:rsid w:val="008C60FF"/>
    <w:rsid w:val="008D073C"/>
    <w:rsid w:val="0091698A"/>
    <w:rsid w:val="0092071D"/>
    <w:rsid w:val="00930275"/>
    <w:rsid w:val="00936ACE"/>
    <w:rsid w:val="00945F1C"/>
    <w:rsid w:val="00947ED7"/>
    <w:rsid w:val="009610D2"/>
    <w:rsid w:val="009A1F1A"/>
    <w:rsid w:val="009A45F5"/>
    <w:rsid w:val="009A6005"/>
    <w:rsid w:val="009B2F37"/>
    <w:rsid w:val="009B59ED"/>
    <w:rsid w:val="009D728C"/>
    <w:rsid w:val="009E2B72"/>
    <w:rsid w:val="009E40C7"/>
    <w:rsid w:val="009F1A93"/>
    <w:rsid w:val="009F3995"/>
    <w:rsid w:val="00A31AD9"/>
    <w:rsid w:val="00A47B25"/>
    <w:rsid w:val="00A521AA"/>
    <w:rsid w:val="00A54D91"/>
    <w:rsid w:val="00A55268"/>
    <w:rsid w:val="00A554A1"/>
    <w:rsid w:val="00A56351"/>
    <w:rsid w:val="00A625B5"/>
    <w:rsid w:val="00A678AA"/>
    <w:rsid w:val="00A76AD6"/>
    <w:rsid w:val="00A806FB"/>
    <w:rsid w:val="00AA63A7"/>
    <w:rsid w:val="00AC300A"/>
    <w:rsid w:val="00AC6AA5"/>
    <w:rsid w:val="00B416ED"/>
    <w:rsid w:val="00B703B7"/>
    <w:rsid w:val="00B72A29"/>
    <w:rsid w:val="00B9428B"/>
    <w:rsid w:val="00B95303"/>
    <w:rsid w:val="00BB0DDF"/>
    <w:rsid w:val="00BB36BF"/>
    <w:rsid w:val="00BB7761"/>
    <w:rsid w:val="00BE1E82"/>
    <w:rsid w:val="00C05159"/>
    <w:rsid w:val="00C33B9B"/>
    <w:rsid w:val="00C416B4"/>
    <w:rsid w:val="00C66C08"/>
    <w:rsid w:val="00CB103F"/>
    <w:rsid w:val="00CC30E8"/>
    <w:rsid w:val="00CD0532"/>
    <w:rsid w:val="00CE091F"/>
    <w:rsid w:val="00CF00CC"/>
    <w:rsid w:val="00CF073A"/>
    <w:rsid w:val="00D017B3"/>
    <w:rsid w:val="00D0183C"/>
    <w:rsid w:val="00D03A63"/>
    <w:rsid w:val="00D1357A"/>
    <w:rsid w:val="00D23863"/>
    <w:rsid w:val="00D252C3"/>
    <w:rsid w:val="00D77499"/>
    <w:rsid w:val="00DB47C7"/>
    <w:rsid w:val="00DB5E40"/>
    <w:rsid w:val="00DB7486"/>
    <w:rsid w:val="00DB78BE"/>
    <w:rsid w:val="00DB7D82"/>
    <w:rsid w:val="00DD3814"/>
    <w:rsid w:val="00DE761D"/>
    <w:rsid w:val="00DF1C2F"/>
    <w:rsid w:val="00DF7877"/>
    <w:rsid w:val="00E01DD3"/>
    <w:rsid w:val="00E1309D"/>
    <w:rsid w:val="00E2674E"/>
    <w:rsid w:val="00E51892"/>
    <w:rsid w:val="00E778EC"/>
    <w:rsid w:val="00E877D7"/>
    <w:rsid w:val="00E91ECF"/>
    <w:rsid w:val="00EB2212"/>
    <w:rsid w:val="00EB5B33"/>
    <w:rsid w:val="00EE1F9E"/>
    <w:rsid w:val="00F02F3E"/>
    <w:rsid w:val="00F1435E"/>
    <w:rsid w:val="00F50697"/>
    <w:rsid w:val="00F64A15"/>
    <w:rsid w:val="00F908C2"/>
    <w:rsid w:val="00FA063E"/>
    <w:rsid w:val="00FA1A26"/>
    <w:rsid w:val="00FA60BF"/>
    <w:rsid w:val="00FB0A4D"/>
    <w:rsid w:val="00FB2430"/>
    <w:rsid w:val="00FC0A9C"/>
    <w:rsid w:val="00FC3AE9"/>
    <w:rsid w:val="00FD1038"/>
    <w:rsid w:val="00FD1512"/>
    <w:rsid w:val="00FD1C49"/>
    <w:rsid w:val="00FD4788"/>
    <w:rsid w:val="00FE220E"/>
    <w:rsid w:val="00FE385A"/>
    <w:rsid w:val="00FE5954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54D5"/>
  <w15:chartTrackingRefBased/>
  <w15:docId w15:val="{998D1A92-CCDA-416E-9D84-A756A40A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3F4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3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2C3F45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2C3F45"/>
    <w:rPr>
      <w:rFonts w:ascii="Comic Sans MS" w:eastAsia="Times New Roman" w:hAnsi="Comic Sans MS" w:cs="Times New Roman"/>
      <w:sz w:val="24"/>
      <w:szCs w:val="20"/>
    </w:rPr>
  </w:style>
  <w:style w:type="paragraph" w:styleId="NoSpacing">
    <w:name w:val="No Spacing"/>
    <w:uiPriority w:val="1"/>
    <w:qFormat/>
    <w:rsid w:val="002C3F45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76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AD6"/>
  </w:style>
  <w:style w:type="paragraph" w:styleId="BodyText">
    <w:name w:val="Body Text"/>
    <w:basedOn w:val="Normal"/>
    <w:link w:val="BodyTextChar"/>
    <w:rsid w:val="00FA60BF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FA60BF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styleId="Strong">
    <w:name w:val="Strong"/>
    <w:basedOn w:val="DefaultParagraphFont"/>
    <w:uiPriority w:val="22"/>
    <w:qFormat/>
    <w:rsid w:val="00E778E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F9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F9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2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CFADE-A228-44ED-9CD2-27C2FF105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</cp:revision>
  <cp:lastPrinted>2022-09-02T08:00:00Z</cp:lastPrinted>
  <dcterms:created xsi:type="dcterms:W3CDTF">2024-09-02T19:31:00Z</dcterms:created>
  <dcterms:modified xsi:type="dcterms:W3CDTF">2024-09-02T19:31:00Z</dcterms:modified>
</cp:coreProperties>
</file>