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F89" w:rsidRPr="00C44078" w:rsidRDefault="00CC4F89" w:rsidP="00C44078">
      <w:pPr>
        <w:spacing w:before="100" w:beforeAutospacing="1" w:after="100" w:afterAutospacing="1"/>
        <w:jc w:val="center"/>
        <w:rPr>
          <w:rFonts w:ascii="Century Gothic" w:hAnsi="Century Gothic" w:cs="Times New Roman"/>
          <w:sz w:val="20"/>
          <w:szCs w:val="20"/>
          <w:lang w:val="en-GB"/>
        </w:rPr>
      </w:pPr>
      <w:r w:rsidRPr="00A404AA">
        <w:rPr>
          <w:rFonts w:ascii="Century Gothic" w:hAnsi="Century Gothic" w:cs="Arial"/>
          <w:b/>
          <w:bCs/>
          <w:color w:val="0F4F72"/>
          <w:sz w:val="36"/>
          <w:szCs w:val="36"/>
          <w:lang w:val="en-GB"/>
        </w:rPr>
        <w:t>Spelling – work for years 3 and 4</w:t>
      </w:r>
    </w:p>
    <w:tbl>
      <w:tblPr>
        <w:tblStyle w:val="TableGrid"/>
        <w:tblW w:w="13399" w:type="dxa"/>
        <w:tblInd w:w="-743" w:type="dxa"/>
        <w:tblLook w:val="04A0" w:firstRow="1" w:lastRow="0" w:firstColumn="1" w:lastColumn="0" w:noHBand="0" w:noVBand="1"/>
      </w:tblPr>
      <w:tblGrid>
        <w:gridCol w:w="3402"/>
        <w:gridCol w:w="7637"/>
        <w:gridCol w:w="2360"/>
      </w:tblGrid>
      <w:tr w:rsidR="00763A04" w:rsidRPr="00A404AA" w:rsidTr="00763A04">
        <w:trPr>
          <w:tblHeader/>
        </w:trPr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763A04" w:rsidRPr="00A404AA" w:rsidRDefault="00763A04" w:rsidP="00361EAB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Statutory Requirements</w:t>
            </w:r>
          </w:p>
        </w:tc>
        <w:tc>
          <w:tcPr>
            <w:tcW w:w="7637" w:type="dxa"/>
            <w:shd w:val="clear" w:color="auto" w:fill="D9D9D9" w:themeFill="background1" w:themeFillShade="D9"/>
            <w:vAlign w:val="center"/>
          </w:tcPr>
          <w:p w:rsidR="00763A04" w:rsidRPr="00A404AA" w:rsidRDefault="00763A04" w:rsidP="00361EAB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Rules and Guidance (non-statutory)</w:t>
            </w:r>
          </w:p>
        </w:tc>
        <w:tc>
          <w:tcPr>
            <w:tcW w:w="2360" w:type="dxa"/>
            <w:shd w:val="clear" w:color="auto" w:fill="D9D9D9" w:themeFill="background1" w:themeFillShade="D9"/>
            <w:vAlign w:val="center"/>
          </w:tcPr>
          <w:p w:rsidR="00763A04" w:rsidRPr="00A404AA" w:rsidRDefault="00763A04" w:rsidP="00361EAB">
            <w:pPr>
              <w:spacing w:before="100" w:beforeAutospacing="1" w:after="100" w:afterAutospacing="1"/>
              <w:ind w:right="-816"/>
              <w:rPr>
                <w:rFonts w:ascii="Century Gothic" w:hAnsi="Century Gothic"/>
              </w:rPr>
            </w:pPr>
            <w:bookmarkStart w:id="0" w:name="_GoBack"/>
            <w:bookmarkEnd w:id="0"/>
            <w:r>
              <w:rPr>
                <w:rFonts w:ascii="Century Gothic" w:hAnsi="Century Gothic"/>
              </w:rPr>
              <w:t xml:space="preserve">     </w:t>
            </w:r>
            <w:r w:rsidRPr="00A404AA">
              <w:rPr>
                <w:rFonts w:ascii="Century Gothic" w:hAnsi="Century Gothic"/>
              </w:rPr>
              <w:t>Spelling Pattern</w:t>
            </w:r>
          </w:p>
        </w:tc>
      </w:tr>
      <w:tr w:rsidR="00763A04" w:rsidRPr="00A404AA" w:rsidTr="00763A04">
        <w:tc>
          <w:tcPr>
            <w:tcW w:w="3402" w:type="dxa"/>
            <w:vMerge w:val="restart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>Adding suffixes beginning with vowel letters to words of more than one syllable</w:t>
            </w:r>
          </w:p>
        </w:tc>
        <w:tc>
          <w:tcPr>
            <w:tcW w:w="7637" w:type="dxa"/>
            <w:vMerge w:val="restart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If the last syllable of a word is stressed and ends with one consonant letter which has just one vowel letter before it, the final consonant letter is doubled before any ending beginning with a vowel letter is added. The consonant letter is not doubled if the syllable is unstressed.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 xml:space="preserve">Doubled consonants when adding </w:t>
            </w:r>
            <w:proofErr w:type="spellStart"/>
            <w:r w:rsidRPr="00A404AA">
              <w:rPr>
                <w:rFonts w:ascii="Century Gothic" w:hAnsi="Century Gothic"/>
              </w:rPr>
              <w:t>ed</w:t>
            </w:r>
            <w:proofErr w:type="spellEnd"/>
            <w:r w:rsidRPr="00A404AA">
              <w:rPr>
                <w:rFonts w:ascii="Century Gothic" w:hAnsi="Century Gothic"/>
              </w:rPr>
              <w:t xml:space="preserve">, </w:t>
            </w:r>
            <w:proofErr w:type="spellStart"/>
            <w:r w:rsidRPr="00A404AA">
              <w:rPr>
                <w:rFonts w:ascii="Century Gothic" w:hAnsi="Century Gothic"/>
              </w:rPr>
              <w:t>ing</w:t>
            </w:r>
            <w:proofErr w:type="spellEnd"/>
            <w:r w:rsidRPr="00A404AA">
              <w:rPr>
                <w:rFonts w:ascii="Century Gothic" w:hAnsi="Century Gothic"/>
              </w:rPr>
              <w:t xml:space="preserve"> and </w:t>
            </w:r>
            <w:proofErr w:type="spellStart"/>
            <w:r w:rsidRPr="00A404AA">
              <w:rPr>
                <w:rFonts w:ascii="Century Gothic" w:hAnsi="Century Gothic"/>
              </w:rPr>
              <w:t>er</w:t>
            </w:r>
            <w:proofErr w:type="spellEnd"/>
            <w:r w:rsidRPr="00A404AA">
              <w:rPr>
                <w:rFonts w:ascii="Century Gothic" w:hAnsi="Century Gothic"/>
              </w:rPr>
              <w:t xml:space="preserve"> suffixes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 xml:space="preserve">Single consonants when adding </w:t>
            </w:r>
            <w:proofErr w:type="spellStart"/>
            <w:r w:rsidRPr="00A404AA">
              <w:rPr>
                <w:rFonts w:ascii="Century Gothic" w:hAnsi="Century Gothic"/>
              </w:rPr>
              <w:t>ed</w:t>
            </w:r>
            <w:proofErr w:type="spellEnd"/>
            <w:r w:rsidRPr="00A404AA">
              <w:rPr>
                <w:rFonts w:ascii="Century Gothic" w:hAnsi="Century Gothic"/>
              </w:rPr>
              <w:t xml:space="preserve">, </w:t>
            </w:r>
            <w:proofErr w:type="spellStart"/>
            <w:r w:rsidRPr="00A404AA">
              <w:rPr>
                <w:rFonts w:ascii="Century Gothic" w:hAnsi="Century Gothic"/>
              </w:rPr>
              <w:t>ing</w:t>
            </w:r>
            <w:proofErr w:type="spellEnd"/>
            <w:r w:rsidRPr="00A404AA">
              <w:rPr>
                <w:rFonts w:ascii="Century Gothic" w:hAnsi="Century Gothic"/>
              </w:rPr>
              <w:t xml:space="preserve"> and </w:t>
            </w:r>
            <w:proofErr w:type="spellStart"/>
            <w:r w:rsidRPr="00A404AA">
              <w:rPr>
                <w:rFonts w:ascii="Century Gothic" w:hAnsi="Century Gothic"/>
              </w:rPr>
              <w:t>er</w:t>
            </w:r>
            <w:proofErr w:type="spellEnd"/>
            <w:r w:rsidRPr="00A404AA">
              <w:rPr>
                <w:rFonts w:ascii="Century Gothic" w:hAnsi="Century Gothic"/>
              </w:rPr>
              <w:t xml:space="preserve"> suffixes</w:t>
            </w:r>
          </w:p>
        </w:tc>
      </w:tr>
      <w:tr w:rsidR="00763A04" w:rsidRPr="00A404AA" w:rsidTr="00763A04">
        <w:tc>
          <w:tcPr>
            <w:tcW w:w="3402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>The /</w:t>
            </w:r>
            <w:r w:rsidRPr="00A404AA">
              <w:rPr>
                <w:rFonts w:ascii="Times New Roman" w:hAnsi="Times New Roman"/>
                <w:sz w:val="24"/>
                <w:szCs w:val="24"/>
              </w:rPr>
              <w:t>ɪ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/ sound spelt y elsewhere than at the end of words</w:t>
            </w:r>
          </w:p>
        </w:tc>
        <w:tc>
          <w:tcPr>
            <w:tcW w:w="7637" w:type="dxa"/>
          </w:tcPr>
          <w:p w:rsidR="00763A04" w:rsidRPr="00A404AA" w:rsidRDefault="00763A04" w:rsidP="00CC4F89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These words should be learnt as needed. </w:t>
            </w:r>
          </w:p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Y as an ‘I’ sound</w:t>
            </w:r>
          </w:p>
        </w:tc>
      </w:tr>
      <w:tr w:rsidR="00763A04" w:rsidRPr="00A404AA" w:rsidTr="00763A04">
        <w:tc>
          <w:tcPr>
            <w:tcW w:w="3402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>The /</w:t>
            </w:r>
            <w:r w:rsidRPr="00A404AA">
              <w:rPr>
                <w:rFonts w:ascii="Times New Roman" w:hAnsi="Times New Roman"/>
                <w:sz w:val="24"/>
                <w:szCs w:val="24"/>
              </w:rPr>
              <w:t>ʌ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/ sound spelt 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ou</w:t>
            </w:r>
            <w:proofErr w:type="spellEnd"/>
          </w:p>
        </w:tc>
        <w:tc>
          <w:tcPr>
            <w:tcW w:w="7637" w:type="dxa"/>
          </w:tcPr>
          <w:p w:rsidR="00763A04" w:rsidRPr="00A404AA" w:rsidRDefault="00763A04" w:rsidP="00C44078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These words should be learnt as needed.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proofErr w:type="spellStart"/>
            <w:r w:rsidRPr="00A404AA">
              <w:rPr>
                <w:rFonts w:ascii="Century Gothic" w:hAnsi="Century Gothic"/>
              </w:rPr>
              <w:t>Ou</w:t>
            </w:r>
            <w:proofErr w:type="spellEnd"/>
            <w:r w:rsidRPr="00A404AA">
              <w:rPr>
                <w:rFonts w:ascii="Century Gothic" w:hAnsi="Century Gothic"/>
              </w:rPr>
              <w:t xml:space="preserve"> words making a U sound</w:t>
            </w:r>
          </w:p>
        </w:tc>
      </w:tr>
      <w:tr w:rsidR="00763A04" w:rsidRPr="00A404AA" w:rsidTr="00763A04">
        <w:tc>
          <w:tcPr>
            <w:tcW w:w="3402" w:type="dxa"/>
            <w:vMerge w:val="restart"/>
          </w:tcPr>
          <w:p w:rsidR="00763A04" w:rsidRPr="00A404AA" w:rsidRDefault="00763A04" w:rsidP="00CC4F89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More prefixes </w:t>
            </w:r>
          </w:p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C44078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Most prefixes are added to the beginning of root words without any changes in spelling, but see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in–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below.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‘un’ prefix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  <w:vMerge w:val="restart"/>
          </w:tcPr>
          <w:p w:rsidR="00763A04" w:rsidRPr="00A404AA" w:rsidRDefault="00763A04" w:rsidP="00222E64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Like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un–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the prefixes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dis–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and 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mis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have negative meanings.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Dis prefix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  <w:vMerge/>
          </w:tcPr>
          <w:p w:rsidR="00763A04" w:rsidRPr="00A404AA" w:rsidRDefault="00763A04" w:rsidP="00222E64">
            <w:pPr>
              <w:pStyle w:val="NormalWeb"/>
              <w:rPr>
                <w:rFonts w:ascii="Century Gothic" w:hAnsi="Century Gothic"/>
              </w:rPr>
            </w:pP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proofErr w:type="spellStart"/>
            <w:r w:rsidRPr="00A404AA">
              <w:rPr>
                <w:rFonts w:ascii="Century Gothic" w:hAnsi="Century Gothic"/>
              </w:rPr>
              <w:t>Mis</w:t>
            </w:r>
            <w:proofErr w:type="spellEnd"/>
            <w:r w:rsidRPr="00A404AA">
              <w:rPr>
                <w:rFonts w:ascii="Century Gothic" w:hAnsi="Century Gothic"/>
              </w:rPr>
              <w:t xml:space="preserve"> prefix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The prefix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in–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can mean both ‘not’ and ‘in’/‘into’. In the words given here it means ‘not’.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In prefix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Before a root word starting with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l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in–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becomes 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il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Il prefix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Before a root word starting with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m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or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p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in–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becomes 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im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proofErr w:type="spellStart"/>
            <w:r w:rsidRPr="00A404AA">
              <w:rPr>
                <w:rFonts w:ascii="Century Gothic" w:hAnsi="Century Gothic"/>
              </w:rPr>
              <w:t>Im</w:t>
            </w:r>
            <w:proofErr w:type="spellEnd"/>
            <w:r w:rsidRPr="00A404AA">
              <w:rPr>
                <w:rFonts w:ascii="Century Gothic" w:hAnsi="Century Gothic"/>
              </w:rPr>
              <w:t xml:space="preserve"> prefix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Before a root word starting with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r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in–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becomes 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ir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proofErr w:type="spellStart"/>
            <w:r w:rsidRPr="00A404AA">
              <w:rPr>
                <w:rFonts w:ascii="Century Gothic" w:hAnsi="Century Gothic"/>
              </w:rPr>
              <w:t>Ir</w:t>
            </w:r>
            <w:proofErr w:type="spellEnd"/>
            <w:r w:rsidRPr="00A404AA">
              <w:rPr>
                <w:rFonts w:ascii="Century Gothic" w:hAnsi="Century Gothic"/>
              </w:rPr>
              <w:t xml:space="preserve"> </w:t>
            </w:r>
            <w:proofErr w:type="spellStart"/>
            <w:r w:rsidRPr="00A404AA">
              <w:rPr>
                <w:rFonts w:ascii="Century Gothic" w:hAnsi="Century Gothic"/>
              </w:rPr>
              <w:t>prefx</w:t>
            </w:r>
            <w:proofErr w:type="spellEnd"/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proofErr w:type="gram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re</w:t>
            </w:r>
            <w:proofErr w:type="gram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means ‘again’ or ‘back’.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Re prefix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proofErr w:type="gram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sub</w:t>
            </w:r>
            <w:proofErr w:type="gram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means ‘under’.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Sub prefix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proofErr w:type="gram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inter</w:t>
            </w:r>
            <w:proofErr w:type="gram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means ‘between’ or ‘among’.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Inter prefix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proofErr w:type="gram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super</w:t>
            </w:r>
            <w:proofErr w:type="gram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means ‘above’.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Super prefix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proofErr w:type="gram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anti</w:t>
            </w:r>
            <w:proofErr w:type="gram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means ‘against’.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Anti prefix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proofErr w:type="gram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auto</w:t>
            </w:r>
            <w:proofErr w:type="gram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means ‘self’ or ‘own’.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Auto prefix</w:t>
            </w:r>
          </w:p>
        </w:tc>
      </w:tr>
      <w:tr w:rsidR="00763A04" w:rsidRPr="00A404AA" w:rsidTr="00763A04">
        <w:tc>
          <w:tcPr>
            <w:tcW w:w="3402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>The suffix –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ation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The suffix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ation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is added to verbs to form nouns. The rules already learnt still apply.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proofErr w:type="spellStart"/>
            <w:r w:rsidRPr="00A404AA">
              <w:rPr>
                <w:rFonts w:ascii="Century Gothic" w:hAnsi="Century Gothic"/>
              </w:rPr>
              <w:t>Ation</w:t>
            </w:r>
            <w:proofErr w:type="spellEnd"/>
            <w:r w:rsidRPr="00A404AA">
              <w:rPr>
                <w:rFonts w:ascii="Century Gothic" w:hAnsi="Century Gothic"/>
              </w:rPr>
              <w:t xml:space="preserve"> suffix</w:t>
            </w:r>
          </w:p>
        </w:tc>
      </w:tr>
      <w:tr w:rsidR="00763A04" w:rsidRPr="00A404AA" w:rsidTr="00763A04">
        <w:trPr>
          <w:trHeight w:val="90"/>
        </w:trPr>
        <w:tc>
          <w:tcPr>
            <w:tcW w:w="3402" w:type="dxa"/>
            <w:vMerge w:val="restart"/>
          </w:tcPr>
          <w:p w:rsidR="00763A04" w:rsidRPr="00A404AA" w:rsidRDefault="00763A04" w:rsidP="00222E64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>The suffix –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ly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222E64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The suffix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ly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is added to an adjective to form an adverb. The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rules already learnt still apply. </w:t>
            </w:r>
          </w:p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The suffix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ly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starts with a consonant letter, so it is added straight on to most root words. </w:t>
            </w:r>
          </w:p>
        </w:tc>
        <w:tc>
          <w:tcPr>
            <w:tcW w:w="2360" w:type="dxa"/>
          </w:tcPr>
          <w:p w:rsidR="00763A04" w:rsidRPr="00A404AA" w:rsidRDefault="00763A04" w:rsidP="00EA205A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lastRenderedPageBreak/>
              <w:t>Ly suffix for nouns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222E64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(1) If the root word ends in –y with a consonant letter before it, the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y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is changed to 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i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but only if the root word has more than one syllable. </w:t>
            </w:r>
          </w:p>
          <w:p w:rsidR="00763A04" w:rsidRPr="00A404AA" w:rsidRDefault="00763A04" w:rsidP="00222E64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(2) If the root word ends with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–le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the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–le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is changed to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ly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. </w:t>
            </w:r>
          </w:p>
          <w:p w:rsidR="00763A04" w:rsidRPr="00A404AA" w:rsidRDefault="00763A04" w:rsidP="00EA205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(3) If the root word ends with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ic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–ally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is added rather than just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ly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except in the word </w:t>
            </w:r>
            <w:r w:rsidRPr="00A404AA">
              <w:rPr>
                <w:rFonts w:ascii="Century Gothic" w:hAnsi="Century Gothic" w:cs="Arial"/>
                <w:i/>
                <w:iCs/>
                <w:sz w:val="24"/>
                <w:szCs w:val="24"/>
              </w:rPr>
              <w:t>publicly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. </w:t>
            </w:r>
          </w:p>
          <w:p w:rsidR="00763A04" w:rsidRPr="00A404AA" w:rsidRDefault="00763A04" w:rsidP="00EA205A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</w:rPr>
              <w:t xml:space="preserve">(4) The words </w:t>
            </w:r>
            <w:r w:rsidRPr="00A404AA">
              <w:rPr>
                <w:rFonts w:ascii="Century Gothic" w:hAnsi="Century Gothic" w:cs="Arial"/>
                <w:i/>
                <w:iCs/>
              </w:rPr>
              <w:t>truly</w:t>
            </w:r>
            <w:r w:rsidRPr="00A404AA">
              <w:rPr>
                <w:rFonts w:ascii="Century Gothic" w:hAnsi="Century Gothic" w:cs="Arial"/>
              </w:rPr>
              <w:t xml:space="preserve">, </w:t>
            </w:r>
            <w:r w:rsidRPr="00A404AA">
              <w:rPr>
                <w:rFonts w:ascii="Century Gothic" w:hAnsi="Century Gothic" w:cs="Arial"/>
                <w:i/>
                <w:iCs/>
              </w:rPr>
              <w:t>duly</w:t>
            </w:r>
            <w:r w:rsidRPr="00A404AA">
              <w:rPr>
                <w:rFonts w:ascii="Century Gothic" w:hAnsi="Century Gothic" w:cs="Arial"/>
              </w:rPr>
              <w:t xml:space="preserve">, </w:t>
            </w:r>
            <w:r w:rsidRPr="00A404AA">
              <w:rPr>
                <w:rFonts w:ascii="Century Gothic" w:hAnsi="Century Gothic" w:cs="Arial"/>
                <w:i/>
                <w:iCs/>
              </w:rPr>
              <w:t>wholly</w:t>
            </w:r>
          </w:p>
        </w:tc>
        <w:tc>
          <w:tcPr>
            <w:tcW w:w="2360" w:type="dxa"/>
          </w:tcPr>
          <w:p w:rsidR="00763A04" w:rsidRPr="00A404AA" w:rsidRDefault="00763A04" w:rsidP="00EA205A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Ly suffix for adjectives</w:t>
            </w:r>
          </w:p>
        </w:tc>
      </w:tr>
      <w:tr w:rsidR="00763A04" w:rsidRPr="00A404AA" w:rsidTr="00763A04">
        <w:tc>
          <w:tcPr>
            <w:tcW w:w="3402" w:type="dxa"/>
            <w:vMerge w:val="restart"/>
          </w:tcPr>
          <w:p w:rsidR="00763A04" w:rsidRPr="00A404AA" w:rsidRDefault="00763A04" w:rsidP="00EA205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>Words with endings sounding like /</w:t>
            </w:r>
            <w:proofErr w:type="spellStart"/>
            <w:r w:rsidRPr="00A404AA">
              <w:rPr>
                <w:rFonts w:ascii="Times New Roman" w:hAnsi="Times New Roman"/>
                <w:sz w:val="24"/>
                <w:szCs w:val="24"/>
              </w:rPr>
              <w:t>ʒə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>/ or /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t</w:t>
            </w:r>
            <w:r w:rsidRPr="00A404AA">
              <w:rPr>
                <w:rFonts w:ascii="Times New Roman" w:hAnsi="Times New Roman"/>
                <w:sz w:val="24"/>
                <w:szCs w:val="24"/>
              </w:rPr>
              <w:t>ʃə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/ </w:t>
            </w:r>
          </w:p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  <w:vMerge w:val="restart"/>
          </w:tcPr>
          <w:p w:rsidR="00763A04" w:rsidRPr="00A404AA" w:rsidRDefault="00763A04" w:rsidP="00EA205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The ending sounding like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A404AA">
              <w:rPr>
                <w:rFonts w:ascii="Times New Roman" w:hAnsi="Times New Roman"/>
                <w:sz w:val="24"/>
                <w:szCs w:val="24"/>
              </w:rPr>
              <w:t>ʒə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/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is always spelt –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sure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. </w:t>
            </w:r>
          </w:p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The ending sounding like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t</w:t>
            </w:r>
            <w:r w:rsidRPr="00A404AA">
              <w:rPr>
                <w:rFonts w:ascii="Times New Roman" w:hAnsi="Times New Roman"/>
                <w:sz w:val="24"/>
                <w:szCs w:val="24"/>
              </w:rPr>
              <w:t>ʃə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/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is often spelt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ture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but check that the word is not a root word ending in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(t)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ch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with an 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er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ending – e.g. </w:t>
            </w:r>
            <w:r w:rsidRPr="00A404AA">
              <w:rPr>
                <w:rFonts w:ascii="Century Gothic" w:hAnsi="Century Gothic" w:cs="Arial"/>
                <w:i/>
                <w:iCs/>
                <w:sz w:val="24"/>
                <w:szCs w:val="24"/>
              </w:rPr>
              <w:t xml:space="preserve">teacher, catcher, richer, stretcher.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Sure suffix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Ture suffix</w:t>
            </w:r>
          </w:p>
        </w:tc>
      </w:tr>
      <w:tr w:rsidR="00763A04" w:rsidRPr="00A404AA" w:rsidTr="00763A04">
        <w:tc>
          <w:tcPr>
            <w:tcW w:w="3402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>Endings which sound like /</w:t>
            </w:r>
            <w:proofErr w:type="spellStart"/>
            <w:r w:rsidRPr="00A404AA">
              <w:rPr>
                <w:rFonts w:ascii="Times New Roman" w:hAnsi="Times New Roman"/>
                <w:sz w:val="24"/>
                <w:szCs w:val="24"/>
              </w:rPr>
              <w:t>ʒə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n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/ </w:t>
            </w: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If the ending sounds like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A404AA">
              <w:rPr>
                <w:rFonts w:ascii="Times New Roman" w:hAnsi="Times New Roman"/>
                <w:sz w:val="24"/>
                <w:szCs w:val="24"/>
              </w:rPr>
              <w:t>ʒə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n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/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it is spelt as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sion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>.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Sion suffix</w:t>
            </w:r>
          </w:p>
        </w:tc>
      </w:tr>
      <w:tr w:rsidR="00763A04" w:rsidRPr="00A404AA" w:rsidTr="00763A04">
        <w:tc>
          <w:tcPr>
            <w:tcW w:w="3402" w:type="dxa"/>
          </w:tcPr>
          <w:p w:rsidR="00763A04" w:rsidRPr="00A404AA" w:rsidRDefault="00763A04" w:rsidP="00EA205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>The suffix –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ous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EA205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Sometimes the root word is obvious and the usual rules apply for adding suffixes beginning with vowel letters. </w:t>
            </w:r>
          </w:p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Sometimes there is no obvious root word.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proofErr w:type="spellStart"/>
            <w:r w:rsidRPr="00A404AA">
              <w:rPr>
                <w:rFonts w:ascii="Century Gothic" w:hAnsi="Century Gothic"/>
              </w:rPr>
              <w:t>Ous</w:t>
            </w:r>
            <w:proofErr w:type="spellEnd"/>
            <w:r w:rsidRPr="00A404AA">
              <w:rPr>
                <w:rFonts w:ascii="Century Gothic" w:hAnsi="Century Gothic"/>
              </w:rPr>
              <w:t xml:space="preserve"> suffix – root words does not change</w:t>
            </w:r>
          </w:p>
        </w:tc>
      </w:tr>
      <w:tr w:rsidR="00763A04" w:rsidRPr="00A404AA" w:rsidTr="00763A04">
        <w:trPr>
          <w:trHeight w:val="1232"/>
        </w:trPr>
        <w:tc>
          <w:tcPr>
            <w:tcW w:w="3402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1C09AB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gram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our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is</w:t>
            </w:r>
            <w:proofErr w:type="gram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 changed to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–or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before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ous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is added. </w:t>
            </w:r>
          </w:p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>A final ‘e’ of the root word must be kept if the /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d</w:t>
            </w:r>
            <w:r w:rsidRPr="00A404AA">
              <w:rPr>
                <w:rFonts w:ascii="Times New Roman" w:hAnsi="Times New Roman"/>
                <w:sz w:val="24"/>
                <w:szCs w:val="24"/>
              </w:rPr>
              <w:t>ʒ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>/ sound of ‘g’ is to be kept.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br/>
              <w:t xml:space="preserve">If there is an /i:/ sound before the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ous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ending, it is usually spelt as 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i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but a few words have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e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proofErr w:type="spellStart"/>
            <w:r w:rsidRPr="00A404AA">
              <w:rPr>
                <w:rFonts w:ascii="Century Gothic" w:hAnsi="Century Gothic"/>
              </w:rPr>
              <w:t>Ous</w:t>
            </w:r>
            <w:proofErr w:type="spellEnd"/>
            <w:r w:rsidRPr="00A404AA">
              <w:rPr>
                <w:rFonts w:ascii="Century Gothic" w:hAnsi="Century Gothic"/>
              </w:rPr>
              <w:t xml:space="preserve"> suffix – root words does not change</w:t>
            </w:r>
          </w:p>
        </w:tc>
      </w:tr>
      <w:tr w:rsidR="00763A04" w:rsidRPr="00A404AA" w:rsidTr="00763A04">
        <w:trPr>
          <w:trHeight w:val="210"/>
        </w:trPr>
        <w:tc>
          <w:tcPr>
            <w:tcW w:w="3402" w:type="dxa"/>
            <w:vMerge w:val="restart"/>
          </w:tcPr>
          <w:p w:rsidR="00763A04" w:rsidRPr="00A404AA" w:rsidRDefault="00763A04" w:rsidP="001C09AB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>Endings which sound like /</w:t>
            </w:r>
            <w:proofErr w:type="spellStart"/>
            <w:r w:rsidRPr="00A404AA">
              <w:rPr>
                <w:rFonts w:ascii="Times New Roman" w:hAnsi="Times New Roman"/>
                <w:sz w:val="24"/>
                <w:szCs w:val="24"/>
              </w:rPr>
              <w:t>ʃə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n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>/, spelt –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tion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>, –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sion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>, –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lastRenderedPageBreak/>
              <w:t>ssion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>, –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cian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1C09AB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Strictly speaking, the suffixes are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– ion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and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ian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. Clues about whether to put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t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s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ss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or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c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before these suffixes often come from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the last letter or letters of the root word. </w:t>
            </w:r>
          </w:p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tion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is the most common spelling. It is used if the root word ends in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t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or 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te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proofErr w:type="spellStart"/>
            <w:r w:rsidRPr="00A404AA">
              <w:rPr>
                <w:rFonts w:ascii="Century Gothic" w:hAnsi="Century Gothic"/>
              </w:rPr>
              <w:lastRenderedPageBreak/>
              <w:t>Tion</w:t>
            </w:r>
            <w:proofErr w:type="spellEnd"/>
            <w:r w:rsidRPr="00A404AA">
              <w:rPr>
                <w:rFonts w:ascii="Century Gothic" w:hAnsi="Century Gothic"/>
              </w:rPr>
              <w:t xml:space="preserve"> suffix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ssion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is used if the root word ends in 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ss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or 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mit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Sion suffix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361EAB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sion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is used if the root word ends in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d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or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se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.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proofErr w:type="spellStart"/>
            <w:r w:rsidRPr="00A404AA">
              <w:rPr>
                <w:rFonts w:ascii="Century Gothic" w:hAnsi="Century Gothic"/>
              </w:rPr>
              <w:t>Ssion</w:t>
            </w:r>
            <w:proofErr w:type="spellEnd"/>
            <w:r w:rsidRPr="00A404AA">
              <w:rPr>
                <w:rFonts w:ascii="Century Gothic" w:hAnsi="Century Gothic"/>
              </w:rPr>
              <w:t xml:space="preserve"> suffix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361EAB">
            <w:pPr>
              <w:pStyle w:val="NormalWeb"/>
              <w:ind w:firstLine="318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–</w:t>
            </w:r>
            <w:proofErr w:type="spellStart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cian</w:t>
            </w:r>
            <w:proofErr w:type="spellEnd"/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is used if the root word ends in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c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or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cs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</w:tr>
      <w:tr w:rsidR="00763A04" w:rsidRPr="00A404AA" w:rsidTr="00763A04">
        <w:tc>
          <w:tcPr>
            <w:tcW w:w="3402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Words with the /k/ sound spelt 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ch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 (Greek in origin) </w:t>
            </w:r>
          </w:p>
        </w:tc>
        <w:tc>
          <w:tcPr>
            <w:tcW w:w="7637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Ch words making a k sound</w:t>
            </w:r>
          </w:p>
        </w:tc>
      </w:tr>
      <w:tr w:rsidR="00763A04" w:rsidRPr="00A404AA" w:rsidTr="00763A04">
        <w:tc>
          <w:tcPr>
            <w:tcW w:w="3402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>Words with the /</w:t>
            </w:r>
            <w:r w:rsidRPr="00A404AA">
              <w:rPr>
                <w:rFonts w:ascii="Times New Roman" w:hAnsi="Times New Roman"/>
                <w:sz w:val="24"/>
                <w:szCs w:val="24"/>
              </w:rPr>
              <w:t>ʃ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/ sound spelt 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ch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 (mostly French in origin) </w:t>
            </w:r>
          </w:p>
        </w:tc>
        <w:tc>
          <w:tcPr>
            <w:tcW w:w="7637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Ch words making an s sound</w:t>
            </w:r>
          </w:p>
        </w:tc>
      </w:tr>
      <w:tr w:rsidR="00763A04" w:rsidRPr="00A404AA" w:rsidTr="00763A04">
        <w:tc>
          <w:tcPr>
            <w:tcW w:w="3402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Words ending with the /g/ sound spelt – 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gue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 and the /k/ sound spelt –que (French in origin) </w:t>
            </w:r>
          </w:p>
        </w:tc>
        <w:tc>
          <w:tcPr>
            <w:tcW w:w="7637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proofErr w:type="spellStart"/>
            <w:r w:rsidRPr="00A404AA">
              <w:rPr>
                <w:rFonts w:ascii="Century Gothic" w:hAnsi="Century Gothic"/>
              </w:rPr>
              <w:t>Gue</w:t>
            </w:r>
            <w:proofErr w:type="spellEnd"/>
            <w:r w:rsidRPr="00A404AA">
              <w:rPr>
                <w:rFonts w:ascii="Century Gothic" w:hAnsi="Century Gothic"/>
              </w:rPr>
              <w:t xml:space="preserve"> and que </w:t>
            </w:r>
            <w:proofErr w:type="spellStart"/>
            <w:r w:rsidRPr="00A404AA">
              <w:rPr>
                <w:rFonts w:ascii="Century Gothic" w:hAnsi="Century Gothic"/>
              </w:rPr>
              <w:t>siffix</w:t>
            </w:r>
            <w:proofErr w:type="spellEnd"/>
          </w:p>
        </w:tc>
      </w:tr>
      <w:tr w:rsidR="00763A04" w:rsidRPr="00A404AA" w:rsidTr="00763A04">
        <w:tc>
          <w:tcPr>
            <w:tcW w:w="3402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Words with the /s/ sound spelt sc (Latin in origin) </w:t>
            </w:r>
          </w:p>
        </w:tc>
        <w:tc>
          <w:tcPr>
            <w:tcW w:w="7637" w:type="dxa"/>
          </w:tcPr>
          <w:p w:rsidR="00763A04" w:rsidRPr="00A404AA" w:rsidRDefault="00763A04" w:rsidP="00361EAB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In the Latin words from which these words come, the Romans probably pronounced the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c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and the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k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as two sounds rather than one – /s/ /k/. </w:t>
            </w: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Sc making a s sound</w:t>
            </w:r>
          </w:p>
        </w:tc>
      </w:tr>
      <w:tr w:rsidR="00763A04" w:rsidRPr="00A404AA" w:rsidTr="00763A04">
        <w:tc>
          <w:tcPr>
            <w:tcW w:w="3402" w:type="dxa"/>
          </w:tcPr>
          <w:p w:rsidR="00763A04" w:rsidRPr="00A404AA" w:rsidRDefault="00763A04" w:rsidP="00A404AA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>Words with the /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e</w:t>
            </w:r>
            <w:r w:rsidRPr="00A404AA">
              <w:rPr>
                <w:rFonts w:ascii="Times New Roman" w:hAnsi="Times New Roman"/>
                <w:sz w:val="24"/>
                <w:szCs w:val="24"/>
              </w:rPr>
              <w:t>ɪ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/ sound spelt 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ei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eigh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or </w:t>
            </w:r>
            <w:proofErr w:type="spellStart"/>
            <w:r w:rsidRPr="00A404AA">
              <w:rPr>
                <w:rFonts w:ascii="Century Gothic" w:hAnsi="Century Gothic" w:cs="Arial"/>
                <w:sz w:val="24"/>
                <w:szCs w:val="24"/>
              </w:rPr>
              <w:t>ey</w:t>
            </w:r>
            <w:proofErr w:type="spellEnd"/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</w:tc>
        <w:tc>
          <w:tcPr>
            <w:tcW w:w="7637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proofErr w:type="spellStart"/>
            <w:r w:rsidRPr="00A404AA">
              <w:rPr>
                <w:rFonts w:ascii="Century Gothic" w:hAnsi="Century Gothic"/>
              </w:rPr>
              <w:t>Ei</w:t>
            </w:r>
            <w:proofErr w:type="spellEnd"/>
            <w:r w:rsidRPr="00A404AA">
              <w:rPr>
                <w:rFonts w:ascii="Century Gothic" w:hAnsi="Century Gothic"/>
              </w:rPr>
              <w:t xml:space="preserve"> and </w:t>
            </w:r>
            <w:proofErr w:type="spellStart"/>
            <w:r w:rsidRPr="00A404AA">
              <w:rPr>
                <w:rFonts w:ascii="Century Gothic" w:hAnsi="Century Gothic"/>
              </w:rPr>
              <w:t>ey</w:t>
            </w:r>
            <w:proofErr w:type="spellEnd"/>
            <w:r w:rsidRPr="00A404AA">
              <w:rPr>
                <w:rFonts w:ascii="Century Gothic" w:hAnsi="Century Gothic"/>
              </w:rPr>
              <w:t xml:space="preserve"> sounds</w:t>
            </w:r>
          </w:p>
        </w:tc>
      </w:tr>
      <w:tr w:rsidR="00763A04" w:rsidRPr="00A404AA" w:rsidTr="00763A04">
        <w:tc>
          <w:tcPr>
            <w:tcW w:w="3402" w:type="dxa"/>
            <w:vMerge w:val="restart"/>
          </w:tcPr>
          <w:p w:rsidR="00763A04" w:rsidRPr="00A404AA" w:rsidRDefault="00763A04" w:rsidP="001C09AB">
            <w:pPr>
              <w:pStyle w:val="NormalWeb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Homophones and near-homophones </w:t>
            </w:r>
          </w:p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Homophones and homonyms 1</w:t>
            </w:r>
          </w:p>
        </w:tc>
      </w:tr>
      <w:tr w:rsidR="00763A04" w:rsidRPr="00A404AA" w:rsidTr="00763A04">
        <w:tc>
          <w:tcPr>
            <w:tcW w:w="3402" w:type="dxa"/>
            <w:vMerge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7637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</w:p>
        </w:tc>
        <w:tc>
          <w:tcPr>
            <w:tcW w:w="2360" w:type="dxa"/>
          </w:tcPr>
          <w:p w:rsidR="00763A04" w:rsidRPr="00A404AA" w:rsidRDefault="00763A04" w:rsidP="00CC4F89">
            <w:pPr>
              <w:spacing w:before="100" w:beforeAutospacing="1" w:after="100" w:afterAutospacing="1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Homophones and homonyms 2</w:t>
            </w:r>
          </w:p>
        </w:tc>
      </w:tr>
    </w:tbl>
    <w:p w:rsidR="00CC4F89" w:rsidRPr="00A404AA" w:rsidRDefault="00CC4F89" w:rsidP="00CC4F89">
      <w:pPr>
        <w:spacing w:before="100" w:beforeAutospacing="1" w:after="100" w:afterAutospacing="1"/>
        <w:rPr>
          <w:rFonts w:ascii="Century Gothic" w:hAnsi="Century Gothic"/>
        </w:rPr>
      </w:pPr>
    </w:p>
    <w:sectPr w:rsidR="00CC4F89" w:rsidRPr="00A404AA" w:rsidSect="00DF7CA6">
      <w:pgSz w:w="16840" w:h="11900" w:orient="landscape"/>
      <w:pgMar w:top="567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222E64"/>
    <w:rsid w:val="000D1205"/>
    <w:rsid w:val="001C09AB"/>
    <w:rsid w:val="00222E64"/>
    <w:rsid w:val="00254109"/>
    <w:rsid w:val="00361EAB"/>
    <w:rsid w:val="004349DD"/>
    <w:rsid w:val="00520C35"/>
    <w:rsid w:val="006A25B9"/>
    <w:rsid w:val="00763A04"/>
    <w:rsid w:val="00A404AA"/>
    <w:rsid w:val="00B901E0"/>
    <w:rsid w:val="00C44078"/>
    <w:rsid w:val="00CC4F89"/>
    <w:rsid w:val="00DF7CA6"/>
    <w:rsid w:val="00EA205A"/>
    <w:rsid w:val="00F6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49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4F89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CC4F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4F89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CC4F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0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6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3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88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15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92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2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91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11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1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4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1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1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58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62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671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7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1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0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38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35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15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7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68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02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66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94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179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501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5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9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0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0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80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8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78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49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40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14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82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1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020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253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9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98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57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73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7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73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86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86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17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76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59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1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05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51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34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8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5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0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13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81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26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02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1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06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3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00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50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2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20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6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51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5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0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77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1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2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2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48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3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04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37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75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1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87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13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00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8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8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77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9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36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1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2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5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4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2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5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27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85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0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44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82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31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8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11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8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61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8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18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4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0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0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6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75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77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0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6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2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2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00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02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3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29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7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64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3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3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2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87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68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86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7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05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7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43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7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96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21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94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472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3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44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24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037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1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21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56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61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47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99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4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6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29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89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32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70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58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57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70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26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051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52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31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04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2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715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8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57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84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79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43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021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02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47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28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08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37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88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52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0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14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378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23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8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95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57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23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23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267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39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80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37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778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81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02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16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267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88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8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5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67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51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4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87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77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0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46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8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8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72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8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75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06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60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70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62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107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8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1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4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54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59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84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8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26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1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5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8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023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60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07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68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40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495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6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47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378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1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24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87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33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0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35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02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678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7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580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20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89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94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079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81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39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3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24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23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74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5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9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0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518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90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83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30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2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61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2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8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8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0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26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47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00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991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61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97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05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84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83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34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6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42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590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901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9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9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36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0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98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2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33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30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90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1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63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90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7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1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41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63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3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37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24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48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64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7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25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65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96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47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53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8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20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44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76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30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83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43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0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18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622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46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4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4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8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A4A322-3D52-4879-9D80-0E6E819A9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cp:lastPrinted>2014-08-04T15:18:00Z</cp:lastPrinted>
  <dcterms:created xsi:type="dcterms:W3CDTF">2018-09-09T18:42:00Z</dcterms:created>
  <dcterms:modified xsi:type="dcterms:W3CDTF">2018-09-09T18:42:00Z</dcterms:modified>
</cp:coreProperties>
</file>