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454E" w:rsidRDefault="0054454E" w:rsidP="0054454E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Arial" w:hAnsi="Arial" w:cs="Arial"/>
          <w:sz w:val="27"/>
          <w:szCs w:val="27"/>
          <w:lang w:val="en-US"/>
        </w:rPr>
      </w:pPr>
      <w:r>
        <w:rPr>
          <w:rFonts w:ascii="Arial" w:hAnsi="Arial" w:cs="Arial"/>
          <w:sz w:val="27"/>
          <w:szCs w:val="27"/>
          <w:lang w:val="en-US"/>
        </w:rPr>
        <w:t>Mark schemes</w:t>
      </w:r>
      <w:r>
        <w:rPr>
          <w:rFonts w:ascii="Arial" w:hAnsi="Arial" w:cs="Arial"/>
          <w:sz w:val="27"/>
          <w:szCs w:val="27"/>
          <w:lang w:val="en-US"/>
        </w:rPr>
        <w:t>: Number</w:t>
      </w:r>
      <w:bookmarkStart w:id="0" w:name="_GoBack"/>
      <w:bookmarkEnd w:id="0"/>
    </w:p>
    <w:p w:rsidR="0054454E" w:rsidRDefault="0054454E" w:rsidP="0054454E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  <w:lang w:val="en-US"/>
        </w:rPr>
      </w:pPr>
      <w:r>
        <w:rPr>
          <w:rFonts w:ascii="Arial" w:hAnsi="Arial" w:cs="Arial"/>
          <w:b/>
          <w:bCs/>
          <w:color w:val="000000"/>
          <w:sz w:val="27"/>
          <w:szCs w:val="27"/>
          <w:lang w:val="en-US"/>
        </w:rPr>
        <w:t>Q1.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Award </w:t>
      </w:r>
      <w:r>
        <w:rPr>
          <w:rFonts w:ascii="Arial" w:hAnsi="Arial" w:cs="Arial"/>
          <w:b/>
          <w:bCs/>
          <w:lang w:val="en-US"/>
        </w:rPr>
        <w:t>TWO</w:t>
      </w:r>
      <w:r>
        <w:rPr>
          <w:rFonts w:ascii="Arial" w:hAnsi="Arial" w:cs="Arial"/>
          <w:lang w:val="en-US"/>
        </w:rPr>
        <w:t xml:space="preserve"> marks for the correct answer of 145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If the answer is incorrect, award </w:t>
      </w:r>
      <w:r>
        <w:rPr>
          <w:rFonts w:ascii="Arial" w:hAnsi="Arial" w:cs="Arial"/>
          <w:b/>
          <w:bCs/>
          <w:lang w:val="en-US"/>
        </w:rPr>
        <w:t>ONE</w:t>
      </w:r>
      <w:r>
        <w:rPr>
          <w:rFonts w:ascii="Arial" w:hAnsi="Arial" w:cs="Arial"/>
          <w:lang w:val="en-US"/>
        </w:rPr>
        <w:t xml:space="preserve"> mark for evidence of an appropriate method, </w:t>
      </w:r>
      <w:proofErr w:type="spellStart"/>
      <w:r>
        <w:rPr>
          <w:rFonts w:ascii="Arial" w:hAnsi="Arial" w:cs="Arial"/>
          <w:lang w:val="en-US"/>
        </w:rPr>
        <w:t>e.g</w:t>
      </w:r>
      <w:proofErr w:type="spellEnd"/>
      <w:r>
        <w:rPr>
          <w:rFonts w:ascii="Arial" w:hAnsi="Arial" w:cs="Arial"/>
          <w:lang w:val="en-US"/>
        </w:rPr>
        <w:t>: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•        144</w:t>
      </w:r>
      <w:r>
        <w:rPr>
          <w:rFonts w:ascii="Arial" w:hAnsi="Arial" w:cs="Arial"/>
          <w:lang w:val="en-US"/>
        </w:rPr>
        <w:br/>
        <w:t>136</w:t>
      </w:r>
      <w:r>
        <w:rPr>
          <w:rFonts w:ascii="Arial" w:hAnsi="Arial" w:cs="Arial"/>
          <w:lang w:val="en-US"/>
        </w:rPr>
        <w:br/>
        <w:t>142</w:t>
      </w:r>
      <w:r>
        <w:rPr>
          <w:rFonts w:ascii="Arial" w:hAnsi="Arial" w:cs="Arial"/>
          <w:lang w:val="en-US"/>
        </w:rPr>
        <w:br/>
        <w:t>143</w:t>
      </w:r>
      <w:r>
        <w:rPr>
          <w:rFonts w:ascii="Arial" w:hAnsi="Arial" w:cs="Arial"/>
          <w:lang w:val="en-US"/>
        </w:rPr>
        <w:br/>
        <w:t>152</w:t>
      </w:r>
      <w:r>
        <w:rPr>
          <w:rFonts w:ascii="Arial" w:hAnsi="Arial" w:cs="Arial"/>
          <w:lang w:val="en-US"/>
        </w:rPr>
        <w:br/>
        <w:t>148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after="0" w:line="240" w:lineRule="auto"/>
        <w:ind w:left="1134" w:right="567" w:hanging="567"/>
        <w:rPr>
          <w:rFonts w:ascii="Arial" w:hAnsi="Arial" w:cs="Arial"/>
          <w:u w:val="single"/>
          <w:lang w:val="en-US"/>
        </w:rPr>
      </w:pPr>
      <w:r>
        <w:rPr>
          <w:rFonts w:ascii="Arial" w:hAnsi="Arial" w:cs="Arial"/>
          <w:u w:val="single"/>
          <w:lang w:val="en-US"/>
        </w:rPr>
        <w:t>       + 150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after="0" w:line="240" w:lineRule="auto"/>
        <w:ind w:left="1134" w:right="567" w:hanging="283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  1015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1015 ÷ 7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 xml:space="preserve">Answer need not be obtained for the award of </w:t>
      </w:r>
      <w:r>
        <w:rPr>
          <w:rFonts w:ascii="Arial" w:hAnsi="Arial" w:cs="Arial"/>
          <w:b/>
          <w:bCs/>
          <w:i/>
          <w:iCs/>
          <w:lang w:val="en-US"/>
        </w:rPr>
        <w:t>ONE</w:t>
      </w:r>
      <w:r>
        <w:rPr>
          <w:rFonts w:ascii="Arial" w:hAnsi="Arial" w:cs="Arial"/>
          <w:i/>
          <w:iCs/>
          <w:lang w:val="en-US"/>
        </w:rPr>
        <w:t xml:space="preserve"> mark.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Times New Roman" w:hAnsi="Times New Roman"/>
          <w:b/>
          <w:bCs/>
          <w:sz w:val="18"/>
          <w:szCs w:val="18"/>
          <w:lang w:val="en-US"/>
        </w:rPr>
        <w:t>Up to 2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t>[2]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  <w:lang w:val="en-US"/>
        </w:rPr>
      </w:pPr>
      <w:r>
        <w:rPr>
          <w:rFonts w:ascii="Arial" w:hAnsi="Arial" w:cs="Arial"/>
          <w:b/>
          <w:bCs/>
          <w:color w:val="000000"/>
          <w:sz w:val="27"/>
          <w:szCs w:val="27"/>
          <w:lang w:val="en-US"/>
        </w:rPr>
        <w:t>Q2.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MMDX indicated 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>Do not accept MDCCXLIII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Times New Roman" w:hAnsi="Times New Roman"/>
          <w:b/>
          <w:bCs/>
          <w:sz w:val="18"/>
          <w:szCs w:val="18"/>
          <w:lang w:val="en-US"/>
        </w:rPr>
        <w:t>1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1743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Times New Roman" w:hAnsi="Times New Roman"/>
          <w:b/>
          <w:bCs/>
          <w:sz w:val="18"/>
          <w:szCs w:val="18"/>
          <w:lang w:val="en-US"/>
        </w:rPr>
        <w:t>1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t>[2]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  <w:lang w:val="en-US"/>
        </w:rPr>
      </w:pPr>
      <w:r>
        <w:rPr>
          <w:rFonts w:ascii="Arial" w:hAnsi="Arial" w:cs="Arial"/>
          <w:b/>
          <w:bCs/>
          <w:color w:val="000000"/>
          <w:sz w:val="27"/>
          <w:szCs w:val="27"/>
          <w:lang w:val="en-US"/>
        </w:rPr>
        <w:t>Q3.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b/>
          <w:bCs/>
          <w:noProof/>
          <w:color w:val="000000"/>
          <w:sz w:val="27"/>
          <w:szCs w:val="27"/>
        </w:rPr>
        <w:drawing>
          <wp:inline distT="0" distB="0" distL="0" distR="0">
            <wp:extent cx="511810" cy="358140"/>
            <wp:effectExtent l="0" t="0" r="2540" b="381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810" cy="358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lang w:val="en-US"/>
        </w:rPr>
        <w:t> 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>Accept other clear indication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t>[1]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  <w:lang w:val="en-US"/>
        </w:rPr>
      </w:pPr>
      <w:r>
        <w:rPr>
          <w:rFonts w:ascii="Arial" w:hAnsi="Arial" w:cs="Arial"/>
          <w:b/>
          <w:bCs/>
          <w:color w:val="000000"/>
          <w:sz w:val="27"/>
          <w:szCs w:val="27"/>
          <w:lang w:val="en-US"/>
        </w:rPr>
        <w:t>Q4.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Award </w:t>
      </w:r>
      <w:r>
        <w:rPr>
          <w:rFonts w:ascii="Arial" w:hAnsi="Arial" w:cs="Arial"/>
          <w:b/>
          <w:bCs/>
          <w:lang w:val="en-US"/>
        </w:rPr>
        <w:t>TWO</w:t>
      </w:r>
      <w:r>
        <w:rPr>
          <w:rFonts w:ascii="Arial" w:hAnsi="Arial" w:cs="Arial"/>
          <w:lang w:val="en-US"/>
        </w:rPr>
        <w:t xml:space="preserve"> marks for both numbers correct as shown.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3255010" cy="607060"/>
            <wp:effectExtent l="0" t="0" r="2540" b="254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5010" cy="60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lang w:val="en-US"/>
        </w:rPr>
        <w:t> 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If the answer is incorrect, award </w:t>
      </w:r>
      <w:r>
        <w:rPr>
          <w:rFonts w:ascii="Arial" w:hAnsi="Arial" w:cs="Arial"/>
          <w:b/>
          <w:bCs/>
          <w:lang w:val="en-US"/>
        </w:rPr>
        <w:t>ONE</w:t>
      </w:r>
      <w:r>
        <w:rPr>
          <w:rFonts w:ascii="Arial" w:hAnsi="Arial" w:cs="Arial"/>
          <w:lang w:val="en-US"/>
        </w:rPr>
        <w:t xml:space="preserve"> mark for one number correct.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b/>
          <w:bCs/>
          <w:i/>
          <w:iCs/>
          <w:lang w:val="en-US"/>
        </w:rPr>
        <w:t>Do not</w:t>
      </w:r>
      <w:r>
        <w:rPr>
          <w:rFonts w:ascii="Arial" w:hAnsi="Arial" w:cs="Arial"/>
          <w:i/>
          <w:iCs/>
          <w:lang w:val="en-US"/>
        </w:rPr>
        <w:t xml:space="preserve"> accept 12−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>Accept +2 in the right-hand box.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Times New Roman" w:hAnsi="Times New Roman"/>
          <w:b/>
          <w:bCs/>
          <w:sz w:val="18"/>
          <w:szCs w:val="18"/>
          <w:lang w:val="en-US"/>
        </w:rPr>
        <w:t>Up to 2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t>[2]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  <w:lang w:val="en-US"/>
        </w:rPr>
      </w:pPr>
      <w:r>
        <w:rPr>
          <w:rFonts w:ascii="Arial" w:hAnsi="Arial" w:cs="Arial"/>
          <w:b/>
          <w:bCs/>
          <w:color w:val="000000"/>
          <w:sz w:val="27"/>
          <w:szCs w:val="27"/>
          <w:lang w:val="en-US"/>
        </w:rPr>
        <w:t>Q5.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8900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lastRenderedPageBreak/>
        <w:t>Accept answers in the range of 8890 to 8910 inclusive.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t>[1]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  <w:lang w:val="en-US"/>
        </w:rPr>
      </w:pPr>
      <w:r>
        <w:rPr>
          <w:rFonts w:ascii="Arial" w:hAnsi="Arial" w:cs="Arial"/>
          <w:b/>
          <w:bCs/>
          <w:color w:val="000000"/>
          <w:sz w:val="27"/>
          <w:szCs w:val="27"/>
          <w:lang w:val="en-US"/>
        </w:rPr>
        <w:t>Q6.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1000 ½</w:t>
      </w:r>
      <w:r>
        <w:rPr>
          <w:rFonts w:ascii="Arial" w:hAnsi="Arial" w:cs="Arial"/>
          <w:b/>
          <w:bCs/>
          <w:lang w:val="en-US"/>
        </w:rPr>
        <w:t xml:space="preserve"> OR</w:t>
      </w:r>
      <w:r>
        <w:rPr>
          <w:rFonts w:ascii="Arial" w:hAnsi="Arial" w:cs="Arial"/>
          <w:lang w:val="en-US"/>
        </w:rPr>
        <w:t xml:space="preserve"> 1000.5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 xml:space="preserve">Accept the answer in words, </w:t>
      </w:r>
      <w:proofErr w:type="spellStart"/>
      <w:r>
        <w:rPr>
          <w:rFonts w:ascii="Arial" w:hAnsi="Arial" w:cs="Arial"/>
          <w:i/>
          <w:iCs/>
          <w:lang w:val="en-US"/>
        </w:rPr>
        <w:t>eg</w:t>
      </w:r>
      <w:proofErr w:type="spellEnd"/>
    </w:p>
    <w:p w:rsidR="0054454E" w:rsidRDefault="0054454E" w:rsidP="0054454E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proofErr w:type="gramStart"/>
      <w:r>
        <w:rPr>
          <w:rFonts w:ascii="Arial" w:hAnsi="Arial" w:cs="Arial"/>
          <w:i/>
          <w:iCs/>
          <w:lang w:val="en-US"/>
        </w:rPr>
        <w:t>•    ‘1000 and a half’.</w:t>
      </w:r>
      <w:proofErr w:type="gramEnd"/>
    </w:p>
    <w:p w:rsidR="0054454E" w:rsidRDefault="0054454E" w:rsidP="0054454E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t>[1]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  <w:lang w:val="en-US"/>
        </w:rPr>
      </w:pPr>
      <w:r>
        <w:rPr>
          <w:rFonts w:ascii="Arial" w:hAnsi="Arial" w:cs="Arial"/>
          <w:b/>
          <w:bCs/>
          <w:color w:val="000000"/>
          <w:sz w:val="27"/>
          <w:szCs w:val="27"/>
          <w:lang w:val="en-US"/>
        </w:rPr>
        <w:t>Q7.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after="0" w:line="240" w:lineRule="auto"/>
        <w:ind w:left="1134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(a)     15 </w:t>
      </w:r>
      <w:r>
        <w:rPr>
          <w:rFonts w:ascii="Arial" w:hAnsi="Arial" w:cs="Arial"/>
          <w:b/>
          <w:bCs/>
          <w:lang w:val="en-US"/>
        </w:rPr>
        <w:t>OR</w:t>
      </w:r>
      <w:r>
        <w:rPr>
          <w:rFonts w:ascii="Arial" w:hAnsi="Arial" w:cs="Arial"/>
          <w:lang w:val="en-US"/>
        </w:rPr>
        <w:t xml:space="preserve"> 19 </w:t>
      </w:r>
      <w:r>
        <w:rPr>
          <w:rFonts w:ascii="Arial" w:hAnsi="Arial" w:cs="Arial"/>
          <w:b/>
          <w:bCs/>
          <w:lang w:val="en-US"/>
        </w:rPr>
        <w:t>OR</w:t>
      </w:r>
      <w:r>
        <w:rPr>
          <w:rFonts w:ascii="Arial" w:hAnsi="Arial" w:cs="Arial"/>
          <w:lang w:val="en-US"/>
        </w:rPr>
        <w:t xml:space="preserve"> any other number supported by acceptable explanation</w:t>
      </w:r>
      <w:r>
        <w:rPr>
          <w:rFonts w:ascii="Arial" w:hAnsi="Arial" w:cs="Arial"/>
          <w:lang w:val="en-US"/>
        </w:rPr>
        <w:br/>
        <w:t>in part (b)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 xml:space="preserve">Accept 15 </w:t>
      </w:r>
      <w:r>
        <w:rPr>
          <w:rFonts w:ascii="Arial" w:hAnsi="Arial" w:cs="Arial"/>
          <w:b/>
          <w:bCs/>
          <w:i/>
          <w:iCs/>
          <w:lang w:val="en-US"/>
        </w:rPr>
        <w:t>OR</w:t>
      </w:r>
      <w:r>
        <w:rPr>
          <w:rFonts w:ascii="Arial" w:hAnsi="Arial" w:cs="Arial"/>
          <w:i/>
          <w:iCs/>
          <w:lang w:val="en-US"/>
        </w:rPr>
        <w:t xml:space="preserve"> 19 irrespective of</w:t>
      </w:r>
      <w:proofErr w:type="gramStart"/>
      <w:r>
        <w:rPr>
          <w:rFonts w:ascii="Arial" w:hAnsi="Arial" w:cs="Arial"/>
          <w:i/>
          <w:iCs/>
          <w:lang w:val="en-US"/>
        </w:rPr>
        <w:t>  explanation</w:t>
      </w:r>
      <w:proofErr w:type="gramEnd"/>
      <w:r>
        <w:rPr>
          <w:rFonts w:ascii="Arial" w:hAnsi="Arial" w:cs="Arial"/>
          <w:i/>
          <w:iCs/>
          <w:lang w:val="en-US"/>
        </w:rPr>
        <w:t xml:space="preserve"> in part (b).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Times New Roman" w:hAnsi="Times New Roman"/>
          <w:b/>
          <w:bCs/>
          <w:sz w:val="18"/>
          <w:szCs w:val="18"/>
          <w:lang w:val="en-US"/>
        </w:rPr>
        <w:t>1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(b)     Explanation which is consistent with the sequence given in part (a)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>If a correct answer to 11a appears and is justified by the</w:t>
      </w:r>
      <w:r>
        <w:rPr>
          <w:rFonts w:ascii="Arial" w:hAnsi="Arial" w:cs="Arial"/>
          <w:i/>
          <w:iCs/>
          <w:lang w:val="en-US"/>
        </w:rPr>
        <w:br/>
        <w:t>explanation, and the box in 11a was left blank, then award</w:t>
      </w:r>
      <w:r>
        <w:rPr>
          <w:rFonts w:ascii="Arial" w:hAnsi="Arial" w:cs="Arial"/>
          <w:i/>
          <w:iCs/>
          <w:lang w:val="en-US"/>
        </w:rPr>
        <w:br/>
        <w:t>the mark for part (a).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b/>
          <w:bCs/>
          <w:i/>
          <w:iCs/>
          <w:lang w:val="en-US"/>
        </w:rPr>
        <w:t>Do not</w:t>
      </w:r>
      <w:r>
        <w:rPr>
          <w:rFonts w:ascii="Arial" w:hAnsi="Arial" w:cs="Arial"/>
          <w:i/>
          <w:iCs/>
          <w:lang w:val="en-US"/>
        </w:rPr>
        <w:t xml:space="preserve"> accept vague or arbitrary explanations such as</w:t>
      </w:r>
      <w:proofErr w:type="gramStart"/>
      <w:r>
        <w:rPr>
          <w:rFonts w:ascii="Arial" w:hAnsi="Arial" w:cs="Arial"/>
          <w:i/>
          <w:iCs/>
          <w:lang w:val="en-US"/>
        </w:rPr>
        <w:t>:</w:t>
      </w:r>
      <w:proofErr w:type="gramEnd"/>
      <w:r>
        <w:rPr>
          <w:rFonts w:ascii="Arial" w:hAnsi="Arial" w:cs="Arial"/>
          <w:i/>
          <w:iCs/>
          <w:lang w:val="en-US"/>
        </w:rPr>
        <w:br/>
        <w:t>‘every time you add you go up’;</w:t>
      </w:r>
      <w:r>
        <w:rPr>
          <w:rFonts w:ascii="Arial" w:hAnsi="Arial" w:cs="Arial"/>
          <w:i/>
          <w:iCs/>
          <w:lang w:val="en-US"/>
        </w:rPr>
        <w:br/>
        <w:t>‘it does the same pattern’;</w:t>
      </w:r>
      <w:r>
        <w:rPr>
          <w:rFonts w:ascii="Arial" w:hAnsi="Arial" w:cs="Arial"/>
          <w:i/>
          <w:iCs/>
          <w:lang w:val="en-US"/>
        </w:rPr>
        <w:br/>
        <w:t>‘the numbers between keep going up’;</w:t>
      </w:r>
      <w:r>
        <w:rPr>
          <w:rFonts w:ascii="Arial" w:hAnsi="Arial" w:cs="Arial"/>
          <w:i/>
          <w:iCs/>
          <w:lang w:val="en-US"/>
        </w:rPr>
        <w:br/>
        <w:t>‘I just guessed’.</w:t>
      </w:r>
      <w:r>
        <w:rPr>
          <w:rFonts w:ascii="Arial" w:hAnsi="Arial" w:cs="Arial"/>
          <w:i/>
          <w:iCs/>
          <w:lang w:val="en-US"/>
        </w:rPr>
        <w:br/>
        <w:t>Accept explanations in the form of numerical indications on</w:t>
      </w:r>
      <w:r>
        <w:rPr>
          <w:rFonts w:ascii="Arial" w:hAnsi="Arial" w:cs="Arial"/>
          <w:i/>
          <w:iCs/>
          <w:lang w:val="en-US"/>
        </w:rPr>
        <w:br/>
        <w:t>the number sequence. Explanation must be sufficiently clear</w:t>
      </w:r>
      <w:r>
        <w:rPr>
          <w:rFonts w:ascii="Arial" w:hAnsi="Arial" w:cs="Arial"/>
          <w:i/>
          <w:iCs/>
          <w:lang w:val="en-US"/>
        </w:rPr>
        <w:br/>
        <w:t>to enable the calculation of missing number.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Times New Roman" w:hAnsi="Times New Roman"/>
          <w:b/>
          <w:bCs/>
          <w:sz w:val="18"/>
          <w:szCs w:val="18"/>
          <w:lang w:val="en-US"/>
        </w:rPr>
        <w:t>1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t>[2]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  <w:lang w:val="en-US"/>
        </w:rPr>
      </w:pPr>
      <w:r>
        <w:rPr>
          <w:rFonts w:ascii="Arial" w:hAnsi="Arial" w:cs="Arial"/>
          <w:b/>
          <w:bCs/>
          <w:color w:val="000000"/>
          <w:sz w:val="27"/>
          <w:szCs w:val="27"/>
          <w:lang w:val="en-US"/>
        </w:rPr>
        <w:t>Q8.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Award </w:t>
      </w:r>
      <w:r>
        <w:rPr>
          <w:rFonts w:ascii="Arial" w:hAnsi="Arial" w:cs="Arial"/>
          <w:b/>
          <w:bCs/>
          <w:lang w:val="en-US"/>
        </w:rPr>
        <w:t>TWO</w:t>
      </w:r>
      <w:r>
        <w:rPr>
          <w:rFonts w:ascii="Arial" w:hAnsi="Arial" w:cs="Arial"/>
          <w:lang w:val="en-US"/>
        </w:rPr>
        <w:t xml:space="preserve"> marks for the sequence completed correctly as shown: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</w:t>
      </w:r>
    </w:p>
    <w:tbl>
      <w:tblPr>
        <w:tblW w:w="0" w:type="auto"/>
        <w:tblInd w:w="67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87"/>
        <w:gridCol w:w="236"/>
        <w:gridCol w:w="787"/>
        <w:gridCol w:w="236"/>
        <w:gridCol w:w="787"/>
        <w:gridCol w:w="286"/>
        <w:gridCol w:w="787"/>
        <w:gridCol w:w="236"/>
        <w:gridCol w:w="788"/>
      </w:tblGrid>
      <w:tr w:rsidR="0054454E" w:rsidTr="009304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54454E" w:rsidRDefault="0054454E" w:rsidP="009304EF">
            <w:pPr>
              <w:widowControl w:val="0"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12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54454E" w:rsidRDefault="0054454E" w:rsidP="009304EF">
            <w:pPr>
              <w:widowControl w:val="0"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 </w:t>
            </w:r>
          </w:p>
        </w:tc>
        <w:tc>
          <w:tcPr>
            <w:tcW w:w="787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54454E" w:rsidRDefault="0054454E" w:rsidP="009304EF">
            <w:pPr>
              <w:widowControl w:val="0"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>
                  <wp:extent cx="255905" cy="373380"/>
                  <wp:effectExtent l="0" t="0" r="0" b="762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905" cy="373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lang w:val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12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54454E" w:rsidRDefault="0054454E" w:rsidP="009304EF">
            <w:pPr>
              <w:widowControl w:val="0"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 </w:t>
            </w:r>
          </w:p>
        </w:tc>
        <w:tc>
          <w:tcPr>
            <w:tcW w:w="787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54454E" w:rsidRDefault="0054454E" w:rsidP="009304EF">
            <w:pPr>
              <w:widowControl w:val="0"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4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single" w:sz="12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54454E" w:rsidRDefault="0054454E" w:rsidP="009304EF">
            <w:pPr>
              <w:widowControl w:val="0"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 </w:t>
            </w:r>
          </w:p>
        </w:tc>
        <w:tc>
          <w:tcPr>
            <w:tcW w:w="787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54454E" w:rsidRDefault="0054454E" w:rsidP="009304EF">
            <w:pPr>
              <w:widowControl w:val="0"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>
                  <wp:extent cx="255905" cy="373380"/>
                  <wp:effectExtent l="0" t="0" r="0" b="762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905" cy="373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lang w:val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54454E" w:rsidRDefault="0054454E" w:rsidP="009304EF">
            <w:pPr>
              <w:widowControl w:val="0"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 </w:t>
            </w:r>
          </w:p>
        </w:tc>
        <w:tc>
          <w:tcPr>
            <w:tcW w:w="78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54454E" w:rsidRDefault="0054454E" w:rsidP="009304EF">
            <w:pPr>
              <w:widowControl w:val="0"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7</w:t>
            </w:r>
          </w:p>
        </w:tc>
      </w:tr>
    </w:tbl>
    <w:p w:rsidR="0054454E" w:rsidRDefault="0054454E" w:rsidP="0054454E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If the answer is incorrect, award </w:t>
      </w:r>
      <w:r>
        <w:rPr>
          <w:rFonts w:ascii="Arial" w:hAnsi="Arial" w:cs="Arial"/>
          <w:b/>
          <w:bCs/>
          <w:lang w:val="en-US"/>
        </w:rPr>
        <w:t>ONE</w:t>
      </w:r>
      <w:r>
        <w:rPr>
          <w:rFonts w:ascii="Arial" w:hAnsi="Arial" w:cs="Arial"/>
          <w:lang w:val="en-US"/>
        </w:rPr>
        <w:t xml:space="preserve"> mark for two numbers correct.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Times New Roman" w:hAnsi="Times New Roman"/>
          <w:b/>
          <w:bCs/>
          <w:sz w:val="18"/>
          <w:szCs w:val="18"/>
          <w:lang w:val="en-US"/>
        </w:rPr>
        <w:t>Up to 2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t>[2]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  <w:lang w:val="en-US"/>
        </w:rPr>
      </w:pPr>
      <w:r>
        <w:rPr>
          <w:rFonts w:ascii="Arial" w:hAnsi="Arial" w:cs="Arial"/>
          <w:b/>
          <w:bCs/>
          <w:color w:val="000000"/>
          <w:sz w:val="27"/>
          <w:szCs w:val="27"/>
          <w:lang w:val="en-US"/>
        </w:rPr>
        <w:t>Q9.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Award </w:t>
      </w:r>
      <w:r>
        <w:rPr>
          <w:rFonts w:ascii="Arial" w:hAnsi="Arial" w:cs="Arial"/>
          <w:b/>
          <w:bCs/>
          <w:lang w:val="en-US"/>
        </w:rPr>
        <w:t>TWO</w:t>
      </w:r>
      <w:r>
        <w:rPr>
          <w:rFonts w:ascii="Arial" w:hAnsi="Arial" w:cs="Arial"/>
          <w:lang w:val="en-US"/>
        </w:rPr>
        <w:t xml:space="preserve"> marks for all three numbers correctly rounded: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120,000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125,000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124,500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If the answer is incorrect, award </w:t>
      </w:r>
      <w:r>
        <w:rPr>
          <w:rFonts w:ascii="Arial" w:hAnsi="Arial" w:cs="Arial"/>
          <w:b/>
          <w:bCs/>
          <w:lang w:val="en-US"/>
        </w:rPr>
        <w:t>ONE</w:t>
      </w:r>
      <w:r>
        <w:rPr>
          <w:rFonts w:ascii="Arial" w:hAnsi="Arial" w:cs="Arial"/>
          <w:lang w:val="en-US"/>
        </w:rPr>
        <w:t xml:space="preserve"> mark for any two numbers correctly rounded.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Times New Roman" w:hAnsi="Times New Roman"/>
          <w:b/>
          <w:bCs/>
          <w:sz w:val="18"/>
          <w:szCs w:val="18"/>
          <w:lang w:val="en-US"/>
        </w:rPr>
        <w:t>Up to 2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t>[2]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  <w:lang w:val="en-US"/>
        </w:rPr>
      </w:pPr>
      <w:r>
        <w:rPr>
          <w:rFonts w:ascii="Arial" w:hAnsi="Arial" w:cs="Arial"/>
          <w:b/>
          <w:bCs/>
          <w:color w:val="000000"/>
          <w:sz w:val="27"/>
          <w:szCs w:val="27"/>
          <w:lang w:val="en-US"/>
        </w:rPr>
        <w:lastRenderedPageBreak/>
        <w:t>Q10.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after="0" w:line="240" w:lineRule="auto"/>
        <w:ind w:left="1134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(a)     –75 in the first box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b/>
          <w:bCs/>
          <w:i/>
          <w:iCs/>
          <w:lang w:val="en-US"/>
        </w:rPr>
        <w:t>Do not</w:t>
      </w:r>
      <w:r>
        <w:rPr>
          <w:rFonts w:ascii="Arial" w:hAnsi="Arial" w:cs="Arial"/>
          <w:i/>
          <w:iCs/>
          <w:lang w:val="en-US"/>
        </w:rPr>
        <w:t xml:space="preserve"> accept 75–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Times New Roman" w:hAnsi="Times New Roman"/>
          <w:b/>
          <w:bCs/>
          <w:sz w:val="18"/>
          <w:szCs w:val="18"/>
          <w:lang w:val="en-US"/>
        </w:rPr>
        <w:t>1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(b)     –200 in the second box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b/>
          <w:bCs/>
          <w:i/>
          <w:iCs/>
          <w:lang w:val="en-US"/>
        </w:rPr>
        <w:t>Do not</w:t>
      </w:r>
      <w:r>
        <w:rPr>
          <w:rFonts w:ascii="Arial" w:hAnsi="Arial" w:cs="Arial"/>
          <w:i/>
          <w:iCs/>
          <w:lang w:val="en-US"/>
        </w:rPr>
        <w:t xml:space="preserve"> accept 200–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>Accept a number 125 less than the answer to (a), provided the answer to 18a is negative.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Times New Roman" w:hAnsi="Times New Roman"/>
          <w:b/>
          <w:bCs/>
          <w:sz w:val="18"/>
          <w:szCs w:val="18"/>
          <w:lang w:val="en-US"/>
        </w:rPr>
        <w:t>1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t>[2]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  <w:lang w:val="en-US"/>
        </w:rPr>
      </w:pPr>
      <w:r>
        <w:rPr>
          <w:rFonts w:ascii="Arial" w:hAnsi="Arial" w:cs="Arial"/>
          <w:b/>
          <w:bCs/>
          <w:color w:val="000000"/>
          <w:sz w:val="27"/>
          <w:szCs w:val="27"/>
          <w:lang w:val="en-US"/>
        </w:rPr>
        <w:t>Q11.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All three numbers correct or any two correct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</w:t>
      </w:r>
    </w:p>
    <w:tbl>
      <w:tblPr>
        <w:tblW w:w="0" w:type="auto"/>
        <w:tblInd w:w="78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59"/>
        <w:gridCol w:w="2559"/>
        <w:gridCol w:w="2560"/>
      </w:tblGrid>
      <w:tr w:rsidR="0054454E" w:rsidTr="009304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BE5F1"/>
            <w:tcMar>
              <w:left w:w="108" w:type="dxa"/>
              <w:right w:w="108" w:type="dxa"/>
            </w:tcMar>
            <w:vAlign w:val="center"/>
          </w:tcPr>
          <w:p w:rsidR="0054454E" w:rsidRDefault="0054454E" w:rsidP="009304EF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Number</w:t>
            </w:r>
          </w:p>
        </w:tc>
        <w:tc>
          <w:tcPr>
            <w:tcW w:w="25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BE5F1"/>
            <w:tcMar>
              <w:left w:w="108" w:type="dxa"/>
              <w:right w:w="108" w:type="dxa"/>
            </w:tcMar>
            <w:vAlign w:val="center"/>
          </w:tcPr>
          <w:p w:rsidR="0054454E" w:rsidRDefault="0054454E" w:rsidP="009304EF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Rounded to</w:t>
            </w:r>
            <w:r>
              <w:rPr>
                <w:rFonts w:ascii="Arial" w:hAnsi="Arial" w:cs="Arial"/>
                <w:b/>
                <w:bCs/>
                <w:lang w:val="en-US"/>
              </w:rPr>
              <w:br/>
              <w:t>nearest 1000</w:t>
            </w:r>
          </w:p>
        </w:tc>
        <w:tc>
          <w:tcPr>
            <w:tcW w:w="2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BE5F1"/>
            <w:tcMar>
              <w:left w:w="108" w:type="dxa"/>
              <w:right w:w="108" w:type="dxa"/>
            </w:tcMar>
            <w:vAlign w:val="center"/>
          </w:tcPr>
          <w:p w:rsidR="0054454E" w:rsidRDefault="0054454E" w:rsidP="009304EF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Rounded to</w:t>
            </w:r>
            <w:r>
              <w:rPr>
                <w:rFonts w:ascii="Arial" w:hAnsi="Arial" w:cs="Arial"/>
                <w:b/>
                <w:bCs/>
                <w:lang w:val="en-US"/>
              </w:rPr>
              <w:br/>
              <w:t>nearest 100 000</w:t>
            </w:r>
          </w:p>
        </w:tc>
      </w:tr>
      <w:tr w:rsidR="0054454E" w:rsidTr="009304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</w:tcPr>
          <w:p w:rsidR="0054454E" w:rsidRDefault="0054454E" w:rsidP="009304EF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color w:val="7F7F7F"/>
                <w:lang w:val="en-US"/>
              </w:rPr>
            </w:pPr>
            <w:r>
              <w:rPr>
                <w:rFonts w:ascii="Arial" w:hAnsi="Arial" w:cs="Arial"/>
                <w:color w:val="7F7F7F"/>
                <w:lang w:val="en-US"/>
              </w:rPr>
              <w:t>385 704</w:t>
            </w:r>
          </w:p>
        </w:tc>
        <w:tc>
          <w:tcPr>
            <w:tcW w:w="2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</w:tcPr>
          <w:p w:rsidR="0054454E" w:rsidRDefault="0054454E" w:rsidP="009304EF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386 000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</w:tcPr>
          <w:p w:rsidR="0054454E" w:rsidRDefault="0054454E" w:rsidP="009304EF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color w:val="7F7F7F"/>
                <w:lang w:val="en-US"/>
              </w:rPr>
            </w:pPr>
            <w:r>
              <w:rPr>
                <w:rFonts w:ascii="Arial" w:hAnsi="Arial" w:cs="Arial"/>
                <w:color w:val="7F7F7F"/>
                <w:lang w:val="en-US"/>
              </w:rPr>
              <w:t>400 000</w:t>
            </w:r>
          </w:p>
        </w:tc>
      </w:tr>
      <w:tr w:rsidR="0054454E" w:rsidTr="009304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</w:tcPr>
          <w:p w:rsidR="0054454E" w:rsidRDefault="0054454E" w:rsidP="009304EF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color w:val="7F7F7F"/>
                <w:lang w:val="en-US"/>
              </w:rPr>
            </w:pPr>
            <w:r>
              <w:rPr>
                <w:rFonts w:ascii="Arial" w:hAnsi="Arial" w:cs="Arial"/>
                <w:color w:val="7F7F7F"/>
                <w:lang w:val="en-US"/>
              </w:rPr>
              <w:t>809 601</w:t>
            </w:r>
          </w:p>
        </w:tc>
        <w:tc>
          <w:tcPr>
            <w:tcW w:w="2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</w:tcPr>
          <w:p w:rsidR="0054454E" w:rsidRDefault="0054454E" w:rsidP="009304EF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810 000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</w:tcPr>
          <w:p w:rsidR="0054454E" w:rsidRDefault="0054454E" w:rsidP="009304EF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800 000</w:t>
            </w:r>
          </w:p>
        </w:tc>
      </w:tr>
    </w:tbl>
    <w:p w:rsidR="0054454E" w:rsidRDefault="0054454E" w:rsidP="0054454E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Times New Roman" w:hAnsi="Times New Roman"/>
          <w:b/>
          <w:bCs/>
          <w:sz w:val="18"/>
          <w:szCs w:val="18"/>
          <w:lang w:val="en-US"/>
        </w:rPr>
        <w:t>2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b/>
          <w:bCs/>
          <w:i/>
          <w:iCs/>
          <w:lang w:val="en-US"/>
        </w:rPr>
      </w:pPr>
      <w:proofErr w:type="gramStart"/>
      <w:r>
        <w:rPr>
          <w:rFonts w:ascii="Arial" w:hAnsi="Arial" w:cs="Arial"/>
          <w:b/>
          <w:bCs/>
          <w:i/>
          <w:iCs/>
          <w:lang w:val="en-US"/>
        </w:rPr>
        <w:t>or</w:t>
      </w:r>
      <w:proofErr w:type="gramEnd"/>
    </w:p>
    <w:p w:rsidR="0054454E" w:rsidRDefault="0054454E" w:rsidP="0054454E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Any two correct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Times New Roman" w:hAnsi="Times New Roman"/>
          <w:b/>
          <w:bCs/>
          <w:sz w:val="18"/>
          <w:szCs w:val="18"/>
          <w:lang w:val="en-US"/>
        </w:rPr>
        <w:t>1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t>[2]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  <w:lang w:val="en-US"/>
        </w:rPr>
      </w:pPr>
      <w:r>
        <w:rPr>
          <w:rFonts w:ascii="Arial" w:hAnsi="Arial" w:cs="Arial"/>
          <w:b/>
          <w:bCs/>
          <w:color w:val="000000"/>
          <w:sz w:val="27"/>
          <w:szCs w:val="27"/>
          <w:lang w:val="en-US"/>
        </w:rPr>
        <w:t>Q12.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Award </w:t>
      </w:r>
      <w:r>
        <w:rPr>
          <w:rFonts w:ascii="Arial" w:hAnsi="Arial" w:cs="Arial"/>
          <w:b/>
          <w:bCs/>
          <w:lang w:val="en-US"/>
        </w:rPr>
        <w:t>TWO</w:t>
      </w:r>
      <w:r>
        <w:rPr>
          <w:rFonts w:ascii="Arial" w:hAnsi="Arial" w:cs="Arial"/>
          <w:lang w:val="en-US"/>
        </w:rPr>
        <w:t xml:space="preserve"> marks for three boxes completed correctly as shown: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</w:t>
      </w:r>
    </w:p>
    <w:tbl>
      <w:tblPr>
        <w:tblW w:w="0" w:type="auto"/>
        <w:tblInd w:w="1710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530"/>
        <w:gridCol w:w="1836"/>
      </w:tblGrid>
      <w:tr w:rsidR="0054454E" w:rsidTr="009304EF">
        <w:tblPrEx>
          <w:tblCellMar>
            <w:top w:w="0" w:type="dxa"/>
            <w:bottom w:w="0" w:type="dxa"/>
          </w:tblCellMar>
        </w:tblPrEx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454E" w:rsidRDefault="0054454E" w:rsidP="009304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397"/>
              <w:jc w:val="right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1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vAlign w:val="center"/>
          </w:tcPr>
          <w:p w:rsidR="0054454E" w:rsidRDefault="0054454E" w:rsidP="009304EF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Rounded to the </w:t>
            </w:r>
            <w:r>
              <w:rPr>
                <w:rFonts w:ascii="Arial" w:hAnsi="Arial" w:cs="Arial"/>
                <w:b/>
                <w:bCs/>
                <w:lang w:val="en-US"/>
              </w:rPr>
              <w:t>nearest hundred</w:t>
            </w:r>
          </w:p>
        </w:tc>
      </w:tr>
      <w:tr w:rsidR="0054454E" w:rsidTr="009304EF">
        <w:tblPrEx>
          <w:tblCellMar>
            <w:top w:w="0" w:type="dxa"/>
            <w:bottom w:w="0" w:type="dxa"/>
          </w:tblCellMar>
        </w:tblPrEx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vAlign w:val="center"/>
          </w:tcPr>
          <w:p w:rsidR="0054454E" w:rsidRDefault="0054454E" w:rsidP="009304EF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       20,906</w:t>
            </w:r>
          </w:p>
        </w:tc>
        <w:tc>
          <w:tcPr>
            <w:tcW w:w="1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454E" w:rsidRDefault="0054454E" w:rsidP="009304EF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20,900           </w:t>
            </w:r>
          </w:p>
        </w:tc>
      </w:tr>
      <w:tr w:rsidR="0054454E" w:rsidTr="009304EF">
        <w:tblPrEx>
          <w:tblCellMar>
            <w:top w:w="0" w:type="dxa"/>
            <w:bottom w:w="0" w:type="dxa"/>
          </w:tblCellMar>
        </w:tblPrEx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vAlign w:val="center"/>
          </w:tcPr>
          <w:p w:rsidR="0054454E" w:rsidRDefault="0054454E" w:rsidP="009304EF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2,090.6</w:t>
            </w:r>
          </w:p>
        </w:tc>
        <w:tc>
          <w:tcPr>
            <w:tcW w:w="1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454E" w:rsidRDefault="0054454E" w:rsidP="009304EF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2,100           </w:t>
            </w:r>
          </w:p>
        </w:tc>
      </w:tr>
      <w:tr w:rsidR="0054454E" w:rsidTr="009304EF">
        <w:tblPrEx>
          <w:tblCellMar>
            <w:top w:w="0" w:type="dxa"/>
            <w:bottom w:w="0" w:type="dxa"/>
          </w:tblCellMar>
        </w:tblPrEx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vAlign w:val="center"/>
          </w:tcPr>
          <w:p w:rsidR="0054454E" w:rsidRDefault="0054454E" w:rsidP="009304EF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209.06      </w:t>
            </w:r>
          </w:p>
        </w:tc>
        <w:tc>
          <w:tcPr>
            <w:tcW w:w="1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454E" w:rsidRDefault="0054454E" w:rsidP="009304EF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200           </w:t>
            </w:r>
          </w:p>
        </w:tc>
      </w:tr>
    </w:tbl>
    <w:p w:rsidR="0054454E" w:rsidRDefault="0054454E" w:rsidP="0054454E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If the answer is incorrect, award </w:t>
      </w:r>
      <w:r>
        <w:rPr>
          <w:rFonts w:ascii="Arial" w:hAnsi="Arial" w:cs="Arial"/>
          <w:b/>
          <w:bCs/>
          <w:lang w:val="en-US"/>
        </w:rPr>
        <w:t>ONE</w:t>
      </w:r>
      <w:r>
        <w:rPr>
          <w:rFonts w:ascii="Arial" w:hAnsi="Arial" w:cs="Arial"/>
          <w:lang w:val="en-US"/>
        </w:rPr>
        <w:t xml:space="preserve"> mark for two boxes correct.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Times New Roman" w:hAnsi="Times New Roman"/>
          <w:b/>
          <w:bCs/>
          <w:sz w:val="18"/>
          <w:szCs w:val="18"/>
          <w:lang w:val="en-US"/>
        </w:rPr>
        <w:t>Up to 2m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t>[2]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  <w:lang w:val="en-US"/>
        </w:rPr>
      </w:pPr>
      <w:r>
        <w:rPr>
          <w:rFonts w:ascii="Arial" w:hAnsi="Arial" w:cs="Arial"/>
          <w:b/>
          <w:bCs/>
          <w:color w:val="000000"/>
          <w:sz w:val="27"/>
          <w:szCs w:val="27"/>
          <w:lang w:val="en-US"/>
        </w:rPr>
        <w:t>Q13.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1070 → 1100</w:t>
      </w:r>
      <w:r>
        <w:rPr>
          <w:rFonts w:ascii="Arial" w:hAnsi="Arial" w:cs="Arial"/>
          <w:lang w:val="en-US"/>
        </w:rPr>
        <w:br/>
        <w:t>8225 → 8200</w:t>
      </w:r>
      <w:r>
        <w:rPr>
          <w:rFonts w:ascii="Arial" w:hAnsi="Arial" w:cs="Arial"/>
          <w:lang w:val="en-US"/>
        </w:rPr>
        <w:br/>
        <w:t>3680 → 3700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120" w:after="0" w:line="240" w:lineRule="auto"/>
        <w:ind w:left="1985" w:right="2268"/>
        <w:rPr>
          <w:rFonts w:ascii="Arial" w:hAnsi="Arial" w:cs="Arial"/>
          <w:b/>
          <w:bCs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>All</w:t>
      </w:r>
      <w:r>
        <w:rPr>
          <w:rFonts w:ascii="Arial" w:hAnsi="Arial" w:cs="Arial"/>
          <w:b/>
          <w:bCs/>
          <w:i/>
          <w:iCs/>
          <w:lang w:val="en-US"/>
        </w:rPr>
        <w:t xml:space="preserve"> </w:t>
      </w:r>
      <w:r>
        <w:rPr>
          <w:rFonts w:ascii="Arial" w:hAnsi="Arial" w:cs="Arial"/>
          <w:i/>
          <w:iCs/>
          <w:lang w:val="en-US"/>
        </w:rPr>
        <w:t xml:space="preserve">correct for </w:t>
      </w:r>
      <w:r>
        <w:rPr>
          <w:rFonts w:ascii="Arial" w:hAnsi="Arial" w:cs="Arial"/>
          <w:b/>
          <w:bCs/>
          <w:i/>
          <w:iCs/>
          <w:lang w:val="en-US"/>
        </w:rPr>
        <w:t>1 mark.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t>[1]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  <w:lang w:val="en-US"/>
        </w:rPr>
      </w:pPr>
      <w:r>
        <w:rPr>
          <w:rFonts w:ascii="Arial" w:hAnsi="Arial" w:cs="Arial"/>
          <w:b/>
          <w:bCs/>
          <w:color w:val="000000"/>
          <w:sz w:val="27"/>
          <w:szCs w:val="27"/>
          <w:lang w:val="en-US"/>
        </w:rPr>
        <w:lastRenderedPageBreak/>
        <w:t>Q14.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19.42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t>[1]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  <w:lang w:val="en-US"/>
        </w:rPr>
      </w:pPr>
      <w:r>
        <w:rPr>
          <w:rFonts w:ascii="Arial" w:hAnsi="Arial" w:cs="Arial"/>
          <w:b/>
          <w:bCs/>
          <w:color w:val="000000"/>
          <w:sz w:val="27"/>
          <w:szCs w:val="27"/>
          <w:lang w:val="en-US"/>
        </w:rPr>
        <w:t>Q15.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Two numbers with a difference of 2, in the range 48 </w:t>
      </w:r>
      <w:r>
        <w:rPr>
          <w:rFonts w:ascii="Arial" w:hAnsi="Arial" w:cs="Arial"/>
          <w:b/>
          <w:bCs/>
          <w:lang w:val="en-US"/>
        </w:rPr>
        <w:t>inclusive</w:t>
      </w:r>
      <w:r>
        <w:rPr>
          <w:rFonts w:ascii="Arial" w:hAnsi="Arial" w:cs="Arial"/>
          <w:lang w:val="en-US"/>
        </w:rPr>
        <w:t xml:space="preserve"> to 52 </w:t>
      </w:r>
      <w:r>
        <w:rPr>
          <w:rFonts w:ascii="Arial" w:hAnsi="Arial" w:cs="Arial"/>
          <w:b/>
          <w:bCs/>
          <w:lang w:val="en-US"/>
        </w:rPr>
        <w:t>exclusive</w:t>
      </w:r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eg</w:t>
      </w:r>
      <w:proofErr w:type="spellEnd"/>
      <w:r>
        <w:rPr>
          <w:rFonts w:ascii="Arial" w:hAnsi="Arial" w:cs="Arial"/>
          <w:lang w:val="en-US"/>
        </w:rPr>
        <w:t>: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■        48 </w:t>
      </w:r>
      <w:r>
        <w:rPr>
          <w:rFonts w:ascii="Arial" w:hAnsi="Arial" w:cs="Arial"/>
          <w:b/>
          <w:bCs/>
          <w:lang w:val="en-US"/>
        </w:rPr>
        <w:t>AND</w:t>
      </w:r>
      <w:r>
        <w:rPr>
          <w:rFonts w:ascii="Arial" w:hAnsi="Arial" w:cs="Arial"/>
          <w:lang w:val="en-US"/>
        </w:rPr>
        <w:t xml:space="preserve"> 50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b/>
          <w:bCs/>
          <w:lang w:val="en-US"/>
        </w:rPr>
      </w:pPr>
      <w:r>
        <w:rPr>
          <w:rFonts w:ascii="Arial" w:hAnsi="Arial" w:cs="Arial"/>
          <w:b/>
          <w:bCs/>
          <w:lang w:val="en-US"/>
        </w:rPr>
        <w:t>OR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■        51.9 </w:t>
      </w:r>
      <w:r>
        <w:rPr>
          <w:rFonts w:ascii="Arial" w:hAnsi="Arial" w:cs="Arial"/>
          <w:b/>
          <w:bCs/>
          <w:lang w:val="en-US"/>
        </w:rPr>
        <w:t>AND</w:t>
      </w:r>
      <w:r>
        <w:rPr>
          <w:rFonts w:ascii="Arial" w:hAnsi="Arial" w:cs="Arial"/>
          <w:lang w:val="en-US"/>
        </w:rPr>
        <w:t xml:space="preserve"> 49.9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b/>
          <w:bCs/>
          <w:lang w:val="en-US"/>
        </w:rPr>
      </w:pPr>
      <w:r>
        <w:rPr>
          <w:rFonts w:ascii="Arial" w:hAnsi="Arial" w:cs="Arial"/>
          <w:b/>
          <w:bCs/>
          <w:lang w:val="en-US"/>
        </w:rPr>
        <w:t>OR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lang w:val="en-US"/>
        </w:rPr>
      </w:pPr>
      <w:proofErr w:type="gramStart"/>
      <w:r>
        <w:rPr>
          <w:rFonts w:ascii="Arial" w:hAnsi="Arial" w:cs="Arial"/>
          <w:lang w:val="en-US"/>
        </w:rPr>
        <w:t>any</w:t>
      </w:r>
      <w:proofErr w:type="gramEnd"/>
      <w:r>
        <w:rPr>
          <w:rFonts w:ascii="Arial" w:hAnsi="Arial" w:cs="Arial"/>
          <w:lang w:val="en-US"/>
        </w:rPr>
        <w:t xml:space="preserve"> pair of numbers that differ from those above by a multiple of 100 and have a difference of 2, </w:t>
      </w:r>
      <w:proofErr w:type="spellStart"/>
      <w:r>
        <w:rPr>
          <w:rFonts w:ascii="Arial" w:hAnsi="Arial" w:cs="Arial"/>
          <w:lang w:val="en-US"/>
        </w:rPr>
        <w:t>eg</w:t>
      </w:r>
      <w:proofErr w:type="spellEnd"/>
      <w:r>
        <w:rPr>
          <w:rFonts w:ascii="Arial" w:hAnsi="Arial" w:cs="Arial"/>
          <w:lang w:val="en-US"/>
        </w:rPr>
        <w:t>: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■        149 </w:t>
      </w:r>
      <w:r>
        <w:rPr>
          <w:rFonts w:ascii="Arial" w:hAnsi="Arial" w:cs="Arial"/>
          <w:b/>
          <w:bCs/>
          <w:lang w:val="en-US"/>
        </w:rPr>
        <w:t>AND</w:t>
      </w:r>
      <w:r>
        <w:rPr>
          <w:rFonts w:ascii="Arial" w:hAnsi="Arial" w:cs="Arial"/>
          <w:lang w:val="en-US"/>
        </w:rPr>
        <w:t xml:space="preserve"> 151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b/>
          <w:bCs/>
          <w:lang w:val="en-US"/>
        </w:rPr>
      </w:pPr>
      <w:r>
        <w:rPr>
          <w:rFonts w:ascii="Arial" w:hAnsi="Arial" w:cs="Arial"/>
          <w:b/>
          <w:bCs/>
          <w:lang w:val="en-US"/>
        </w:rPr>
        <w:t>OR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■        648 </w:t>
      </w:r>
      <w:r>
        <w:rPr>
          <w:rFonts w:ascii="Arial" w:hAnsi="Arial" w:cs="Arial"/>
          <w:b/>
          <w:bCs/>
          <w:lang w:val="en-US"/>
        </w:rPr>
        <w:t>AND</w:t>
      </w:r>
      <w:r>
        <w:rPr>
          <w:rFonts w:ascii="Arial" w:hAnsi="Arial" w:cs="Arial"/>
          <w:lang w:val="en-US"/>
        </w:rPr>
        <w:t xml:space="preserve"> 650 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>Numbers can be given in either order.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Times New Roman" w:hAnsi="Times New Roman"/>
          <w:b/>
          <w:bCs/>
          <w:sz w:val="18"/>
          <w:szCs w:val="18"/>
          <w:lang w:val="en-US"/>
        </w:rPr>
        <w:t>U1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t>[1]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  <w:lang w:val="en-US"/>
        </w:rPr>
      </w:pPr>
      <w:r>
        <w:rPr>
          <w:rFonts w:ascii="Arial" w:hAnsi="Arial" w:cs="Arial"/>
          <w:b/>
          <w:bCs/>
          <w:color w:val="000000"/>
          <w:sz w:val="27"/>
          <w:szCs w:val="27"/>
          <w:lang w:val="en-US"/>
        </w:rPr>
        <w:t>Q16.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b/>
          <w:bCs/>
          <w:noProof/>
          <w:color w:val="000000"/>
          <w:sz w:val="27"/>
          <w:szCs w:val="27"/>
        </w:rPr>
        <w:drawing>
          <wp:inline distT="0" distB="0" distL="0" distR="0">
            <wp:extent cx="607060" cy="285115"/>
            <wp:effectExtent l="0" t="0" r="2540" b="63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285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lang w:val="en-US"/>
        </w:rPr>
        <w:t> </w:t>
      </w:r>
      <w:proofErr w:type="gramStart"/>
      <w:r>
        <w:rPr>
          <w:rFonts w:ascii="Arial" w:hAnsi="Arial" w:cs="Arial"/>
          <w:lang w:val="en-US"/>
        </w:rPr>
        <w:t>indicated</w:t>
      </w:r>
      <w:proofErr w:type="gramEnd"/>
    </w:p>
    <w:p w:rsidR="0054454E" w:rsidRDefault="0054454E" w:rsidP="0054454E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>Accept any unambiguous indication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t>[1]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  <w:lang w:val="en-US"/>
        </w:rPr>
      </w:pPr>
      <w:r>
        <w:rPr>
          <w:rFonts w:ascii="Arial" w:hAnsi="Arial" w:cs="Arial"/>
          <w:b/>
          <w:bCs/>
          <w:color w:val="000000"/>
          <w:sz w:val="27"/>
          <w:szCs w:val="27"/>
          <w:lang w:val="en-US"/>
        </w:rPr>
        <w:t>Q17.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All three correct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240" w:after="0" w:line="240" w:lineRule="auto"/>
        <w:ind w:left="1701" w:right="567" w:hanging="1020"/>
        <w:rPr>
          <w:rFonts w:ascii="Arial" w:hAnsi="Arial" w:cs="Arial"/>
          <w:lang w:val="en-US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658495" cy="321945"/>
            <wp:effectExtent l="0" t="0" r="8255" b="190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495" cy="321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lang w:val="en-US"/>
        </w:rPr>
        <w:t> 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after="0" w:line="240" w:lineRule="auto"/>
        <w:ind w:left="1701" w:right="567" w:hanging="1134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___________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after="0" w:line="240" w:lineRule="auto"/>
        <w:ind w:left="993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1000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0.457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0.023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Times New Roman" w:hAnsi="Times New Roman"/>
          <w:b/>
          <w:bCs/>
          <w:sz w:val="18"/>
          <w:szCs w:val="18"/>
          <w:lang w:val="en-US"/>
        </w:rPr>
        <w:t>2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b/>
          <w:bCs/>
          <w:i/>
          <w:iCs/>
          <w:lang w:val="en-US"/>
        </w:rPr>
      </w:pPr>
      <w:proofErr w:type="gramStart"/>
      <w:r>
        <w:rPr>
          <w:rFonts w:ascii="Arial" w:hAnsi="Arial" w:cs="Arial"/>
          <w:b/>
          <w:bCs/>
          <w:i/>
          <w:iCs/>
          <w:lang w:val="en-US"/>
        </w:rPr>
        <w:t>or</w:t>
      </w:r>
      <w:proofErr w:type="gramEnd"/>
    </w:p>
    <w:p w:rsidR="0054454E" w:rsidRDefault="0054454E" w:rsidP="0054454E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Any 2 correct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Times New Roman" w:hAnsi="Times New Roman"/>
          <w:b/>
          <w:bCs/>
          <w:sz w:val="18"/>
          <w:szCs w:val="18"/>
          <w:lang w:val="en-US"/>
        </w:rPr>
        <w:t>1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t>[2]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  <w:lang w:val="en-US"/>
        </w:rPr>
      </w:pPr>
      <w:r>
        <w:rPr>
          <w:rFonts w:ascii="Arial" w:hAnsi="Arial" w:cs="Arial"/>
          <w:b/>
          <w:bCs/>
          <w:color w:val="000000"/>
          <w:sz w:val="27"/>
          <w:szCs w:val="27"/>
          <w:lang w:val="en-US"/>
        </w:rPr>
        <w:t>Q18.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Award </w:t>
      </w:r>
      <w:r>
        <w:rPr>
          <w:rFonts w:ascii="Arial" w:hAnsi="Arial" w:cs="Arial"/>
          <w:b/>
          <w:bCs/>
          <w:lang w:val="en-US"/>
        </w:rPr>
        <w:t>TWO</w:t>
      </w:r>
      <w:r>
        <w:rPr>
          <w:rFonts w:ascii="Arial" w:hAnsi="Arial" w:cs="Arial"/>
          <w:lang w:val="en-US"/>
        </w:rPr>
        <w:t xml:space="preserve"> marks for the correct answer of £16,470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lastRenderedPageBreak/>
        <w:t xml:space="preserve">If the answer is incorrect, award </w:t>
      </w:r>
      <w:r>
        <w:rPr>
          <w:rFonts w:ascii="Arial" w:hAnsi="Arial" w:cs="Arial"/>
          <w:b/>
          <w:bCs/>
          <w:lang w:val="en-US"/>
        </w:rPr>
        <w:t>ONE</w:t>
      </w:r>
      <w:r>
        <w:rPr>
          <w:rFonts w:ascii="Arial" w:hAnsi="Arial" w:cs="Arial"/>
          <w:lang w:val="en-US"/>
        </w:rPr>
        <w:t xml:space="preserve"> mark for evidence of an appropriate method, </w:t>
      </w:r>
      <w:proofErr w:type="spellStart"/>
      <w:r>
        <w:rPr>
          <w:rFonts w:ascii="Arial" w:hAnsi="Arial" w:cs="Arial"/>
          <w:lang w:val="en-US"/>
        </w:rPr>
        <w:t>e.g</w:t>
      </w:r>
      <w:proofErr w:type="spellEnd"/>
      <w:r>
        <w:rPr>
          <w:rFonts w:ascii="Arial" w:hAnsi="Arial" w:cs="Arial"/>
          <w:lang w:val="en-US"/>
        </w:rPr>
        <w:t>: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•        £32.94 × 1000 = £32,940</w:t>
      </w:r>
      <w:r>
        <w:rPr>
          <w:rFonts w:ascii="Arial" w:hAnsi="Arial" w:cs="Arial"/>
          <w:lang w:val="en-US"/>
        </w:rPr>
        <w:br/>
        <w:t>£32,940 ÷ 2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b/>
          <w:bCs/>
          <w:lang w:val="en-US"/>
        </w:rPr>
      </w:pPr>
      <w:r>
        <w:rPr>
          <w:rFonts w:ascii="Arial" w:hAnsi="Arial" w:cs="Arial"/>
          <w:b/>
          <w:bCs/>
          <w:lang w:val="en-US"/>
        </w:rPr>
        <w:t>OR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•        £32.94 × 500</w:t>
      </w:r>
      <w:r>
        <w:rPr>
          <w:rFonts w:ascii="Arial" w:hAnsi="Arial" w:cs="Arial"/>
          <w:lang w:val="en-US"/>
        </w:rPr>
        <w:br/>
        <w:t>= £3294 × 5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 xml:space="preserve">Answer need not be obtained for the award of </w:t>
      </w:r>
      <w:r>
        <w:rPr>
          <w:rFonts w:ascii="Arial" w:hAnsi="Arial" w:cs="Arial"/>
          <w:b/>
          <w:bCs/>
          <w:i/>
          <w:iCs/>
          <w:lang w:val="en-US"/>
        </w:rPr>
        <w:t>ONE</w:t>
      </w:r>
      <w:r>
        <w:rPr>
          <w:rFonts w:ascii="Arial" w:hAnsi="Arial" w:cs="Arial"/>
          <w:i/>
          <w:iCs/>
          <w:lang w:val="en-US"/>
        </w:rPr>
        <w:t xml:space="preserve"> mark.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Times New Roman" w:hAnsi="Times New Roman"/>
          <w:b/>
          <w:bCs/>
          <w:sz w:val="18"/>
          <w:szCs w:val="18"/>
          <w:lang w:val="en-US"/>
        </w:rPr>
        <w:t>Up to 2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t>[2]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  <w:lang w:val="en-US"/>
        </w:rPr>
      </w:pPr>
      <w:r>
        <w:rPr>
          <w:rFonts w:ascii="Arial" w:hAnsi="Arial" w:cs="Arial"/>
          <w:b/>
          <w:bCs/>
          <w:color w:val="000000"/>
          <w:sz w:val="27"/>
          <w:szCs w:val="27"/>
          <w:lang w:val="en-US"/>
        </w:rPr>
        <w:t>Q19.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after="0" w:line="240" w:lineRule="auto"/>
        <w:ind w:left="1134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(a)     109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Times New Roman" w:hAnsi="Times New Roman"/>
          <w:b/>
          <w:bCs/>
          <w:sz w:val="18"/>
          <w:szCs w:val="18"/>
          <w:lang w:val="en-US"/>
        </w:rPr>
        <w:t>1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color w:val="231F20"/>
          <w:lang w:val="en-US"/>
        </w:rPr>
      </w:pPr>
      <w:r>
        <w:rPr>
          <w:rFonts w:ascii="Arial" w:hAnsi="Arial" w:cs="Arial"/>
          <w:lang w:val="en-US"/>
        </w:rPr>
        <w:t>(b)     </w:t>
      </w:r>
      <w:r>
        <w:rPr>
          <w:rFonts w:ascii="Arial" w:hAnsi="Arial" w:cs="Arial"/>
          <w:color w:val="231F20"/>
          <w:lang w:val="en-US"/>
        </w:rPr>
        <w:t xml:space="preserve">An explanation that </w:t>
      </w:r>
      <w:proofErr w:type="spellStart"/>
      <w:r>
        <w:rPr>
          <w:rFonts w:ascii="Arial" w:hAnsi="Arial" w:cs="Arial"/>
          <w:color w:val="231F20"/>
          <w:lang w:val="en-US"/>
        </w:rPr>
        <w:t>recognises</w:t>
      </w:r>
      <w:proofErr w:type="spellEnd"/>
      <w:r>
        <w:rPr>
          <w:rFonts w:ascii="Arial" w:hAnsi="Arial" w:cs="Arial"/>
          <w:color w:val="231F20"/>
          <w:lang w:val="en-US"/>
        </w:rPr>
        <w:t xml:space="preserve"> that 100 people get up before 9</w:t>
      </w:r>
      <w:proofErr w:type="gramStart"/>
      <w:r>
        <w:rPr>
          <w:rFonts w:ascii="Arial" w:hAnsi="Arial" w:cs="Arial"/>
          <w:color w:val="231F20"/>
          <w:lang w:val="en-US"/>
        </w:rPr>
        <w:t>am</w:t>
      </w:r>
      <w:proofErr w:type="gramEnd"/>
      <w:r>
        <w:rPr>
          <w:rFonts w:ascii="Arial" w:hAnsi="Arial" w:cs="Arial"/>
          <w:color w:val="231F20"/>
          <w:lang w:val="en-US"/>
        </w:rPr>
        <w:br/>
        <w:t>which is two-thirds of the total (150).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240" w:after="0" w:line="240" w:lineRule="auto"/>
        <w:ind w:left="1701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■        ‘13 + 28 + 59 = 100 which is two-thirds of the total’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240" w:after="0" w:line="240" w:lineRule="auto"/>
        <w:ind w:left="1701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■        ‘</w:t>
      </w:r>
      <w:r>
        <w:rPr>
          <w:rFonts w:ascii="Arial" w:hAnsi="Arial" w:cs="Arial"/>
          <w:noProof/>
        </w:rPr>
        <w:drawing>
          <wp:inline distT="0" distB="0" distL="0" distR="0">
            <wp:extent cx="153670" cy="373380"/>
            <wp:effectExtent l="0" t="0" r="0" b="762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373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lang w:val="en-US"/>
        </w:rPr>
        <w:t> </w:t>
      </w:r>
      <w:r>
        <w:rPr>
          <w:rFonts w:ascii="Arial" w:hAnsi="Arial" w:cs="Arial"/>
          <w:lang w:val="en-US"/>
        </w:rPr>
        <w:t>of 150 = 50 and 2 × 50 = 100’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240" w:after="0" w:line="240" w:lineRule="auto"/>
        <w:ind w:left="1701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■        ‘</w:t>
      </w:r>
      <w:r>
        <w:rPr>
          <w:rFonts w:ascii="Arial" w:hAnsi="Arial" w:cs="Arial"/>
          <w:noProof/>
        </w:rPr>
        <w:drawing>
          <wp:inline distT="0" distB="0" distL="0" distR="0">
            <wp:extent cx="153670" cy="373380"/>
            <wp:effectExtent l="0" t="0" r="0" b="762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373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lang w:val="en-US"/>
        </w:rPr>
        <w:t> of 150 is 100’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240" w:after="0" w:line="240" w:lineRule="auto"/>
        <w:ind w:left="1701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■        ‘36 + 14 = 50 which is one-third after 9am’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b/>
          <w:bCs/>
          <w:i/>
          <w:iCs/>
          <w:lang w:val="en-US"/>
        </w:rPr>
        <w:t xml:space="preserve">Do not </w:t>
      </w:r>
      <w:r>
        <w:rPr>
          <w:rFonts w:ascii="Arial" w:hAnsi="Arial" w:cs="Arial"/>
          <w:i/>
          <w:iCs/>
          <w:lang w:val="en-US"/>
        </w:rPr>
        <w:t xml:space="preserve">accept vague or incomplete explanations, </w:t>
      </w:r>
      <w:proofErr w:type="spellStart"/>
      <w:r>
        <w:rPr>
          <w:rFonts w:ascii="Arial" w:hAnsi="Arial" w:cs="Arial"/>
          <w:i/>
          <w:iCs/>
          <w:lang w:val="en-US"/>
        </w:rPr>
        <w:t>eg</w:t>
      </w:r>
      <w:proofErr w:type="spellEnd"/>
      <w:r>
        <w:rPr>
          <w:rFonts w:ascii="Arial" w:hAnsi="Arial" w:cs="Arial"/>
          <w:i/>
          <w:iCs/>
          <w:lang w:val="en-US"/>
        </w:rPr>
        <w:t>: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>■   ‘One-third are 9 o’clock or later’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>■   ‘100 got up at 9am’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>■   ‘Twice as many got up before 9am.’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>■   ‘13 + 28 + 59 = 100’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Times New Roman" w:hAnsi="Times New Roman"/>
          <w:b/>
          <w:bCs/>
          <w:sz w:val="18"/>
          <w:szCs w:val="18"/>
          <w:lang w:val="en-US"/>
        </w:rPr>
        <w:t>U1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t>[2]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  <w:lang w:val="en-US"/>
        </w:rPr>
      </w:pPr>
      <w:r>
        <w:rPr>
          <w:rFonts w:ascii="Arial" w:hAnsi="Arial" w:cs="Arial"/>
          <w:b/>
          <w:bCs/>
          <w:color w:val="000000"/>
          <w:sz w:val="27"/>
          <w:szCs w:val="27"/>
          <w:lang w:val="en-US"/>
        </w:rPr>
        <w:t>Q20.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after="0" w:line="240" w:lineRule="auto"/>
        <w:ind w:left="1134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(a)     </w:t>
      </w:r>
      <w:r>
        <w:rPr>
          <w:rFonts w:ascii="Arial" w:hAnsi="Arial" w:cs="Arial"/>
          <w:noProof/>
        </w:rPr>
        <w:drawing>
          <wp:inline distT="0" distB="0" distL="0" distR="0">
            <wp:extent cx="255905" cy="373380"/>
            <wp:effectExtent l="0" t="0" r="0" b="762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905" cy="373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>Accept equivalent fractions.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b/>
          <w:bCs/>
          <w:i/>
          <w:iCs/>
          <w:lang w:val="en-US"/>
        </w:rPr>
        <w:t xml:space="preserve">Do not </w:t>
      </w:r>
      <w:r>
        <w:rPr>
          <w:rFonts w:ascii="Arial" w:hAnsi="Arial" w:cs="Arial"/>
          <w:i/>
          <w:iCs/>
          <w:lang w:val="en-US"/>
        </w:rPr>
        <w:t xml:space="preserve">accept </w:t>
      </w:r>
      <w:r>
        <w:rPr>
          <w:rFonts w:ascii="Arial" w:hAnsi="Arial" w:cs="Arial"/>
          <w:i/>
          <w:iCs/>
          <w:noProof/>
        </w:rPr>
        <w:drawing>
          <wp:inline distT="0" distB="0" distL="0" distR="0">
            <wp:extent cx="241300" cy="373380"/>
            <wp:effectExtent l="0" t="0" r="6350" b="762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373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454E" w:rsidRDefault="0054454E" w:rsidP="0054454E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Times New Roman" w:hAnsi="Times New Roman"/>
          <w:b/>
          <w:bCs/>
          <w:sz w:val="18"/>
          <w:szCs w:val="18"/>
          <w:lang w:val="en-US"/>
        </w:rPr>
        <w:t>1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(b)     </w:t>
      </w:r>
      <w:r>
        <w:rPr>
          <w:rFonts w:ascii="Arial" w:hAnsi="Arial" w:cs="Arial"/>
          <w:noProof/>
        </w:rPr>
        <w:drawing>
          <wp:inline distT="0" distB="0" distL="0" distR="0">
            <wp:extent cx="219710" cy="373380"/>
            <wp:effectExtent l="0" t="0" r="8890" b="762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373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lang w:val="en-US"/>
        </w:rPr>
        <w:t> 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 xml:space="preserve">Accept equivalent fractions, </w:t>
      </w:r>
      <w:proofErr w:type="spellStart"/>
      <w:r>
        <w:rPr>
          <w:rFonts w:ascii="Arial" w:hAnsi="Arial" w:cs="Arial"/>
          <w:i/>
          <w:iCs/>
          <w:lang w:val="en-US"/>
        </w:rPr>
        <w:t>eg</w:t>
      </w:r>
      <w:proofErr w:type="spellEnd"/>
    </w:p>
    <w:p w:rsidR="0054454E" w:rsidRDefault="0054454E" w:rsidP="0054454E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noProof/>
        </w:rPr>
        <w:drawing>
          <wp:inline distT="0" distB="0" distL="0" distR="0">
            <wp:extent cx="219710" cy="373380"/>
            <wp:effectExtent l="0" t="0" r="8890" b="762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373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>
        <w:rPr>
          <w:rFonts w:ascii="Arial" w:hAnsi="Arial" w:cs="Arial"/>
          <w:i/>
          <w:iCs/>
          <w:lang w:val="en-US"/>
        </w:rPr>
        <w:t xml:space="preserve">, </w:t>
      </w:r>
      <w:proofErr w:type="gramEnd"/>
      <w:r>
        <w:rPr>
          <w:rFonts w:ascii="Arial" w:hAnsi="Arial" w:cs="Arial"/>
          <w:i/>
          <w:iCs/>
          <w:noProof/>
        </w:rPr>
        <w:drawing>
          <wp:inline distT="0" distB="0" distL="0" distR="0">
            <wp:extent cx="153670" cy="373380"/>
            <wp:effectExtent l="0" t="0" r="0" b="762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373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i/>
          <w:iCs/>
          <w:lang w:val="en-US"/>
        </w:rPr>
        <w:t>, 1.5, 150%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Times New Roman" w:hAnsi="Times New Roman"/>
          <w:b/>
          <w:bCs/>
          <w:sz w:val="18"/>
          <w:szCs w:val="18"/>
          <w:lang w:val="en-US"/>
        </w:rPr>
        <w:t>1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lastRenderedPageBreak/>
        <w:t>[2]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  <w:lang w:val="en-US"/>
        </w:rPr>
      </w:pPr>
      <w:r>
        <w:rPr>
          <w:rFonts w:ascii="Arial" w:hAnsi="Arial" w:cs="Arial"/>
          <w:b/>
          <w:bCs/>
          <w:color w:val="000000"/>
          <w:sz w:val="27"/>
          <w:szCs w:val="27"/>
          <w:lang w:val="en-US"/>
        </w:rPr>
        <w:t>Q21.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after="0" w:line="240" w:lineRule="auto"/>
        <w:ind w:left="1134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(a)     4.9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>Accept equivalent fractions and decimals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Times New Roman" w:hAnsi="Times New Roman"/>
          <w:b/>
          <w:bCs/>
          <w:sz w:val="18"/>
          <w:szCs w:val="18"/>
          <w:lang w:val="en-US"/>
        </w:rPr>
        <w:t>1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(b)     −0.5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 xml:space="preserve">Accept </w:t>
      </w:r>
      <w:r>
        <w:rPr>
          <w:rFonts w:ascii="Arial" w:hAnsi="Arial" w:cs="Arial"/>
          <w:i/>
          <w:iCs/>
          <w:noProof/>
        </w:rPr>
        <w:drawing>
          <wp:inline distT="0" distB="0" distL="0" distR="0">
            <wp:extent cx="263525" cy="373380"/>
            <wp:effectExtent l="0" t="0" r="3175" b="762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525" cy="373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i/>
          <w:iCs/>
          <w:lang w:val="en-US"/>
        </w:rPr>
        <w:t> 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Times New Roman" w:hAnsi="Times New Roman"/>
          <w:b/>
          <w:bCs/>
          <w:sz w:val="18"/>
          <w:szCs w:val="18"/>
          <w:lang w:val="en-US"/>
        </w:rPr>
        <w:t>1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t>[2]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  <w:lang w:val="en-US"/>
        </w:rPr>
      </w:pPr>
      <w:r>
        <w:rPr>
          <w:rFonts w:ascii="Arial" w:hAnsi="Arial" w:cs="Arial"/>
          <w:b/>
          <w:bCs/>
          <w:color w:val="000000"/>
          <w:sz w:val="27"/>
          <w:szCs w:val="27"/>
          <w:lang w:val="en-US"/>
        </w:rPr>
        <w:t>Q22.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0.993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t>[1]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  <w:lang w:val="en-US"/>
        </w:rPr>
      </w:pPr>
      <w:r>
        <w:rPr>
          <w:rFonts w:ascii="Arial" w:hAnsi="Arial" w:cs="Arial"/>
          <w:b/>
          <w:bCs/>
          <w:color w:val="000000"/>
          <w:sz w:val="27"/>
          <w:szCs w:val="27"/>
          <w:lang w:val="en-US"/>
        </w:rPr>
        <w:t>Q23.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Numbers in order, as shown: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2713990" cy="321945"/>
            <wp:effectExtent l="0" t="0" r="0" b="190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3990" cy="321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lang w:val="en-US"/>
        </w:rPr>
        <w:t> 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t>[1]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  <w:lang w:val="en-US"/>
        </w:rPr>
      </w:pPr>
      <w:r>
        <w:rPr>
          <w:rFonts w:ascii="Arial" w:hAnsi="Arial" w:cs="Arial"/>
          <w:b/>
          <w:bCs/>
          <w:color w:val="000000"/>
          <w:sz w:val="27"/>
          <w:szCs w:val="27"/>
          <w:lang w:val="en-US"/>
        </w:rPr>
        <w:t>Q24.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Numbers circled as shown: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2216785" cy="35115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6785" cy="351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lang w:val="en-US"/>
        </w:rPr>
        <w:t> 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27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>Accept alternative unambiguous positive indications, e.g. numbers ticked or underlined.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t>[1]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  <w:lang w:val="en-US"/>
        </w:rPr>
      </w:pPr>
      <w:r>
        <w:rPr>
          <w:rFonts w:ascii="Arial" w:hAnsi="Arial" w:cs="Arial"/>
          <w:b/>
          <w:bCs/>
          <w:color w:val="000000"/>
          <w:sz w:val="27"/>
          <w:szCs w:val="27"/>
          <w:lang w:val="en-US"/>
        </w:rPr>
        <w:t>Q25.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Numbers in order as shown: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2765425" cy="373380"/>
            <wp:effectExtent l="0" t="0" r="0" b="762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5425" cy="373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lang w:val="en-US"/>
        </w:rPr>
        <w:t> 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t>[1]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  <w:lang w:val="en-US"/>
        </w:rPr>
      </w:pPr>
      <w:r>
        <w:rPr>
          <w:rFonts w:ascii="Arial" w:hAnsi="Arial" w:cs="Arial"/>
          <w:b/>
          <w:bCs/>
          <w:color w:val="000000"/>
          <w:sz w:val="27"/>
          <w:szCs w:val="27"/>
          <w:lang w:val="en-US"/>
        </w:rPr>
        <w:t>Q26.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£1.25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120" w:after="0" w:line="240" w:lineRule="auto"/>
        <w:ind w:left="1985" w:right="2268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>Accept also £1-25, £1.25p or £1 25 (with a clear gap between the 1 and 25).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t>[1]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  <w:lang w:val="en-US"/>
        </w:rPr>
      </w:pPr>
      <w:r>
        <w:rPr>
          <w:rFonts w:ascii="Arial" w:hAnsi="Arial" w:cs="Arial"/>
          <w:b/>
          <w:bCs/>
          <w:color w:val="000000"/>
          <w:sz w:val="27"/>
          <w:szCs w:val="27"/>
          <w:lang w:val="en-US"/>
        </w:rPr>
        <w:lastRenderedPageBreak/>
        <w:t>Q27.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Award </w:t>
      </w:r>
      <w:r>
        <w:rPr>
          <w:rFonts w:ascii="Arial" w:hAnsi="Arial" w:cs="Arial"/>
          <w:b/>
          <w:bCs/>
          <w:lang w:val="en-US"/>
        </w:rPr>
        <w:t xml:space="preserve">TWO </w:t>
      </w:r>
      <w:r>
        <w:rPr>
          <w:rFonts w:ascii="Arial" w:hAnsi="Arial" w:cs="Arial"/>
          <w:lang w:val="en-US"/>
        </w:rPr>
        <w:t>marks for a correct answer of 30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If the answer is incorrect, award </w:t>
      </w:r>
      <w:r>
        <w:rPr>
          <w:rFonts w:ascii="Arial" w:hAnsi="Arial" w:cs="Arial"/>
          <w:b/>
          <w:bCs/>
          <w:lang w:val="en-US"/>
        </w:rPr>
        <w:t xml:space="preserve">ONE </w:t>
      </w:r>
      <w:r>
        <w:rPr>
          <w:rFonts w:ascii="Arial" w:hAnsi="Arial" w:cs="Arial"/>
          <w:lang w:val="en-US"/>
        </w:rPr>
        <w:t xml:space="preserve">mark for evidence of appropriate working, </w:t>
      </w:r>
      <w:proofErr w:type="spellStart"/>
      <w:r>
        <w:rPr>
          <w:rFonts w:ascii="Arial" w:hAnsi="Arial" w:cs="Arial"/>
          <w:lang w:val="en-US"/>
        </w:rPr>
        <w:t>eg</w:t>
      </w:r>
      <w:proofErr w:type="spellEnd"/>
      <w:r>
        <w:rPr>
          <w:rFonts w:ascii="Arial" w:hAnsi="Arial" w:cs="Arial"/>
          <w:lang w:val="en-US"/>
        </w:rPr>
        <w:t>: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■        10% of 200 = 20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240" w:after="0" w:line="240" w:lineRule="auto"/>
        <w:ind w:left="1701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25% of 200 = 50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240" w:after="0" w:line="240" w:lineRule="auto"/>
        <w:ind w:left="1701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50 – 20 = wrong answer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b/>
          <w:bCs/>
          <w:lang w:val="en-US"/>
        </w:rPr>
      </w:pPr>
      <w:r>
        <w:rPr>
          <w:rFonts w:ascii="Arial" w:hAnsi="Arial" w:cs="Arial"/>
          <w:b/>
          <w:bCs/>
          <w:lang w:val="en-US"/>
        </w:rPr>
        <w:t>OR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■        25% – 10% = 15%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240" w:after="0" w:line="240" w:lineRule="auto"/>
        <w:ind w:left="1701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15% of 200 = wrong answer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 xml:space="preserve">Working must be carried through to reach an answer for the award of </w:t>
      </w:r>
      <w:r>
        <w:rPr>
          <w:rFonts w:ascii="Arial" w:hAnsi="Arial" w:cs="Arial"/>
          <w:b/>
          <w:bCs/>
          <w:i/>
          <w:iCs/>
          <w:lang w:val="en-US"/>
        </w:rPr>
        <w:t xml:space="preserve">ONE </w:t>
      </w:r>
      <w:r>
        <w:rPr>
          <w:rFonts w:ascii="Arial" w:hAnsi="Arial" w:cs="Arial"/>
          <w:i/>
          <w:iCs/>
          <w:lang w:val="en-US"/>
        </w:rPr>
        <w:t>mark.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Times New Roman" w:hAnsi="Times New Roman"/>
          <w:b/>
          <w:bCs/>
          <w:sz w:val="18"/>
          <w:szCs w:val="18"/>
          <w:lang w:val="en-US"/>
        </w:rPr>
        <w:t>Up to 2m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t>[2]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color w:val="231F20"/>
          <w:lang w:val="en-US"/>
        </w:rPr>
      </w:pPr>
      <w:r>
        <w:rPr>
          <w:rFonts w:ascii="Arial" w:hAnsi="Arial" w:cs="Arial"/>
          <w:color w:val="231F20"/>
          <w:lang w:val="en-US"/>
        </w:rPr>
        <w:t> 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  <w:lang w:val="en-US"/>
        </w:rPr>
      </w:pPr>
      <w:r>
        <w:rPr>
          <w:rFonts w:ascii="Arial" w:hAnsi="Arial" w:cs="Arial"/>
          <w:b/>
          <w:bCs/>
          <w:color w:val="000000"/>
          <w:sz w:val="27"/>
          <w:szCs w:val="27"/>
          <w:lang w:val="en-US"/>
        </w:rPr>
        <w:t>Q28.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An explanation which </w:t>
      </w:r>
      <w:proofErr w:type="spellStart"/>
      <w:r>
        <w:rPr>
          <w:rFonts w:ascii="Arial" w:hAnsi="Arial" w:cs="Arial"/>
          <w:lang w:val="en-US"/>
        </w:rPr>
        <w:t>recognises</w:t>
      </w:r>
      <w:proofErr w:type="spellEnd"/>
      <w:r>
        <w:rPr>
          <w:rFonts w:ascii="Arial" w:hAnsi="Arial" w:cs="Arial"/>
          <w:lang w:val="en-US"/>
        </w:rPr>
        <w:t xml:space="preserve"> that 10% of 55 is not a whole number, </w:t>
      </w:r>
      <w:proofErr w:type="spellStart"/>
      <w:r>
        <w:rPr>
          <w:rFonts w:ascii="Arial" w:hAnsi="Arial" w:cs="Arial"/>
          <w:lang w:val="en-US"/>
        </w:rPr>
        <w:t>eg</w:t>
      </w:r>
      <w:proofErr w:type="spellEnd"/>
      <w:r>
        <w:rPr>
          <w:rFonts w:ascii="Arial" w:hAnsi="Arial" w:cs="Arial"/>
          <w:lang w:val="en-US"/>
        </w:rPr>
        <w:t>: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color w:val="231F20"/>
          <w:lang w:val="en-US"/>
        </w:rPr>
      </w:pPr>
      <w:r>
        <w:rPr>
          <w:rFonts w:ascii="Arial" w:hAnsi="Arial" w:cs="Arial"/>
          <w:lang w:val="en-US"/>
        </w:rPr>
        <w:t xml:space="preserve">■        ‘10% of 55 </w:t>
      </w:r>
      <w:proofErr w:type="gramStart"/>
      <w:r>
        <w:rPr>
          <w:rFonts w:ascii="Arial" w:hAnsi="Arial" w:cs="Arial"/>
          <w:lang w:val="en-US"/>
        </w:rPr>
        <w:t xml:space="preserve">is </w:t>
      </w:r>
      <w:proofErr w:type="gramEnd"/>
      <w:r>
        <w:rPr>
          <w:rFonts w:ascii="Arial" w:hAnsi="Arial" w:cs="Arial"/>
          <w:noProof/>
        </w:rPr>
        <w:drawing>
          <wp:inline distT="0" distB="0" distL="0" distR="0">
            <wp:extent cx="248920" cy="373380"/>
            <wp:effectExtent l="0" t="0" r="0" b="762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920" cy="373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lang w:val="en-US"/>
        </w:rPr>
        <w:t xml:space="preserve">, and you can’t have </w:t>
      </w:r>
      <w:r>
        <w:rPr>
          <w:rFonts w:ascii="Arial" w:hAnsi="Arial" w:cs="Arial"/>
          <w:noProof/>
        </w:rPr>
        <w:drawing>
          <wp:inline distT="0" distB="0" distL="0" distR="0">
            <wp:extent cx="248920" cy="373380"/>
            <wp:effectExtent l="0" t="0" r="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920" cy="373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lang w:val="en-US"/>
        </w:rPr>
        <w:t> </w:t>
      </w:r>
      <w:r>
        <w:rPr>
          <w:rFonts w:ascii="Arial" w:hAnsi="Arial" w:cs="Arial"/>
          <w:color w:val="231F20"/>
          <w:lang w:val="en-US"/>
        </w:rPr>
        <w:t>people’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■        ‘It wouldn’t be a whole number of people’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color w:val="231F20"/>
          <w:lang w:val="en-US"/>
        </w:rPr>
      </w:pPr>
      <w:r>
        <w:rPr>
          <w:rFonts w:ascii="Arial" w:hAnsi="Arial" w:cs="Arial"/>
          <w:color w:val="231F20"/>
          <w:lang w:val="en-US"/>
        </w:rPr>
        <w:t>■        ‘No whole number out of 55 will give you 10%’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color w:val="231F20"/>
          <w:lang w:val="en-US"/>
        </w:rPr>
      </w:pPr>
      <w:r>
        <w:rPr>
          <w:rFonts w:ascii="Arial" w:hAnsi="Arial" w:cs="Arial"/>
          <w:color w:val="231F20"/>
          <w:lang w:val="en-US"/>
        </w:rPr>
        <w:t>■        ‘If it was 5 people, 5 out of 55 isn’t 10%.</w:t>
      </w:r>
      <w:r>
        <w:rPr>
          <w:rFonts w:ascii="Arial" w:hAnsi="Arial" w:cs="Arial"/>
          <w:color w:val="231F20"/>
          <w:lang w:val="en-US"/>
        </w:rPr>
        <w:br/>
        <w:t>6 out of 55 isn’t 10% either’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color w:val="231F20"/>
          <w:lang w:val="en-US"/>
        </w:rPr>
      </w:pPr>
      <w:proofErr w:type="gramStart"/>
      <w:r>
        <w:rPr>
          <w:rFonts w:ascii="Arial" w:hAnsi="Arial" w:cs="Arial"/>
          <w:color w:val="231F20"/>
          <w:lang w:val="en-US"/>
        </w:rPr>
        <w:t>■        ‘Because you can’t have half a person.’</w:t>
      </w:r>
      <w:proofErr w:type="gramEnd"/>
    </w:p>
    <w:p w:rsidR="0054454E" w:rsidRDefault="0054454E" w:rsidP="0054454E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color w:val="231F20"/>
          <w:lang w:val="en-US"/>
        </w:rPr>
      </w:pPr>
      <w:r>
        <w:rPr>
          <w:rFonts w:ascii="Arial" w:hAnsi="Arial" w:cs="Arial"/>
          <w:lang w:val="en-US"/>
        </w:rPr>
        <w:t xml:space="preserve">■        </w:t>
      </w:r>
      <w:r>
        <w:rPr>
          <w:rFonts w:ascii="Arial" w:hAnsi="Arial" w:cs="Arial"/>
          <w:color w:val="231F20"/>
          <w:lang w:val="en-US"/>
        </w:rPr>
        <w:t>‘</w:t>
      </w:r>
      <w:r>
        <w:rPr>
          <w:rFonts w:ascii="Arial" w:hAnsi="Arial" w:cs="Arial"/>
          <w:noProof/>
          <w:color w:val="231F20"/>
        </w:rPr>
        <w:drawing>
          <wp:inline distT="0" distB="0" distL="0" distR="0">
            <wp:extent cx="248920" cy="373380"/>
            <wp:effectExtent l="0" t="0" r="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920" cy="373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231F20"/>
          <w:lang w:val="en-US"/>
        </w:rPr>
        <w:t>’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b/>
          <w:bCs/>
          <w:i/>
          <w:iCs/>
          <w:lang w:val="en-US"/>
        </w:rPr>
        <w:t xml:space="preserve">Do not </w:t>
      </w:r>
      <w:r>
        <w:rPr>
          <w:rFonts w:ascii="Arial" w:hAnsi="Arial" w:cs="Arial"/>
          <w:i/>
          <w:iCs/>
          <w:lang w:val="en-US"/>
        </w:rPr>
        <w:t xml:space="preserve">accept vague or incomplete explanations, </w:t>
      </w:r>
      <w:proofErr w:type="spellStart"/>
      <w:r>
        <w:rPr>
          <w:rFonts w:ascii="Arial" w:hAnsi="Arial" w:cs="Arial"/>
          <w:i/>
          <w:iCs/>
          <w:lang w:val="en-US"/>
        </w:rPr>
        <w:t>eg</w:t>
      </w:r>
      <w:proofErr w:type="spellEnd"/>
      <w:r>
        <w:rPr>
          <w:rFonts w:ascii="Arial" w:hAnsi="Arial" w:cs="Arial"/>
          <w:i/>
          <w:iCs/>
          <w:lang w:val="en-US"/>
        </w:rPr>
        <w:t>: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>■   ‘You can't get 10% of 55’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>■   ‘Some children write with both hands’.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Times New Roman" w:hAnsi="Times New Roman"/>
          <w:b/>
          <w:bCs/>
          <w:sz w:val="18"/>
          <w:szCs w:val="18"/>
          <w:lang w:val="en-US"/>
        </w:rPr>
        <w:t>U1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t>[1]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  <w:lang w:val="en-US"/>
        </w:rPr>
      </w:pPr>
      <w:r>
        <w:rPr>
          <w:rFonts w:ascii="Arial" w:hAnsi="Arial" w:cs="Arial"/>
          <w:b/>
          <w:bCs/>
          <w:color w:val="000000"/>
          <w:sz w:val="27"/>
          <w:szCs w:val="27"/>
          <w:lang w:val="en-US"/>
        </w:rPr>
        <w:t>Q29.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352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b/>
          <w:bCs/>
          <w:i/>
          <w:iCs/>
          <w:lang w:val="en-US"/>
        </w:rPr>
        <w:t xml:space="preserve">Do not </w:t>
      </w:r>
      <w:r>
        <w:rPr>
          <w:rFonts w:ascii="Arial" w:hAnsi="Arial" w:cs="Arial"/>
          <w:i/>
          <w:iCs/>
          <w:lang w:val="en-US"/>
        </w:rPr>
        <w:t>accept 352%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t>[1]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  <w:lang w:val="en-US"/>
        </w:rPr>
      </w:pPr>
      <w:r>
        <w:rPr>
          <w:rFonts w:ascii="Arial" w:hAnsi="Arial" w:cs="Arial"/>
          <w:b/>
          <w:bCs/>
          <w:color w:val="000000"/>
          <w:sz w:val="27"/>
          <w:szCs w:val="27"/>
          <w:lang w:val="en-US"/>
        </w:rPr>
        <w:t>Q30.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35%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lastRenderedPageBreak/>
        <w:t>[1]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  <w:lang w:val="en-US"/>
        </w:rPr>
      </w:pPr>
      <w:r>
        <w:rPr>
          <w:rFonts w:ascii="Arial" w:hAnsi="Arial" w:cs="Arial"/>
          <w:b/>
          <w:bCs/>
          <w:color w:val="000000"/>
          <w:sz w:val="27"/>
          <w:szCs w:val="27"/>
          <w:lang w:val="en-US"/>
        </w:rPr>
        <w:t>Q31.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An explanation which correctly compares two percentages or two scores, </w:t>
      </w:r>
      <w:proofErr w:type="spellStart"/>
      <w:r>
        <w:rPr>
          <w:rFonts w:ascii="Arial" w:hAnsi="Arial" w:cs="Arial"/>
          <w:lang w:val="en-US"/>
        </w:rPr>
        <w:t>eg</w:t>
      </w:r>
      <w:proofErr w:type="spellEnd"/>
      <w:r>
        <w:rPr>
          <w:rFonts w:ascii="Arial" w:hAnsi="Arial" w:cs="Arial"/>
          <w:lang w:val="en-US"/>
        </w:rPr>
        <w:t>: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240" w:after="0" w:line="240" w:lineRule="auto"/>
        <w:ind w:left="851" w:right="567" w:hanging="284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•    ‘40 out of 80 is 50%’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240" w:after="0" w:line="240" w:lineRule="auto"/>
        <w:ind w:left="851" w:right="567" w:hanging="284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•    ‘50% is more than 40%’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240" w:after="0" w:line="240" w:lineRule="auto"/>
        <w:ind w:left="851" w:right="567" w:hanging="284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•    ‘40% of 80 </w:t>
      </w:r>
      <w:proofErr w:type="gramStart"/>
      <w:r>
        <w:rPr>
          <w:rFonts w:ascii="Arial" w:hAnsi="Arial" w:cs="Arial"/>
          <w:lang w:val="en-US"/>
        </w:rPr>
        <w:t>is</w:t>
      </w:r>
      <w:proofErr w:type="gramEnd"/>
      <w:r>
        <w:rPr>
          <w:rFonts w:ascii="Arial" w:hAnsi="Arial" w:cs="Arial"/>
          <w:lang w:val="en-US"/>
        </w:rPr>
        <w:t xml:space="preserve"> 32’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240" w:after="0" w:line="240" w:lineRule="auto"/>
        <w:ind w:left="851" w:right="567" w:hanging="284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•    ‘40 out of 80 is better than 40 out of 100’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240" w:after="0" w:line="240" w:lineRule="auto"/>
        <w:ind w:left="851" w:right="567" w:hanging="284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•    ‘40 out of 80 is more than 32 out of 80’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240" w:after="0" w:line="240" w:lineRule="auto"/>
        <w:ind w:left="851" w:right="567" w:hanging="284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•    ‘Kate has less than half marks’.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>No mark is awarded for circling ‘Hassan’ alone.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b/>
          <w:bCs/>
          <w:i/>
          <w:iCs/>
          <w:lang w:val="en-US"/>
        </w:rPr>
        <w:t>Do not</w:t>
      </w:r>
      <w:r>
        <w:rPr>
          <w:rFonts w:ascii="Arial" w:hAnsi="Arial" w:cs="Arial"/>
          <w:i/>
          <w:iCs/>
          <w:lang w:val="en-US"/>
        </w:rPr>
        <w:t xml:space="preserve"> accept vague or incomplete explanations, </w:t>
      </w:r>
      <w:proofErr w:type="spellStart"/>
      <w:r>
        <w:rPr>
          <w:rFonts w:ascii="Arial" w:hAnsi="Arial" w:cs="Arial"/>
          <w:i/>
          <w:iCs/>
          <w:lang w:val="en-US"/>
        </w:rPr>
        <w:t>eg</w:t>
      </w:r>
      <w:proofErr w:type="spellEnd"/>
      <w:r>
        <w:rPr>
          <w:rFonts w:ascii="Arial" w:hAnsi="Arial" w:cs="Arial"/>
          <w:i/>
          <w:iCs/>
          <w:lang w:val="en-US"/>
        </w:rPr>
        <w:t>: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>•</w:t>
      </w:r>
      <w:r>
        <w:rPr>
          <w:rFonts w:ascii="Arial" w:hAnsi="Arial" w:cs="Arial"/>
          <w:lang w:val="en-US"/>
        </w:rPr>
        <w:t xml:space="preserve">    </w:t>
      </w:r>
      <w:r>
        <w:rPr>
          <w:rFonts w:ascii="Arial" w:hAnsi="Arial" w:cs="Arial"/>
          <w:i/>
          <w:iCs/>
          <w:lang w:val="en-US"/>
        </w:rPr>
        <w:t>‘Hassan has half marks’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>•</w:t>
      </w:r>
      <w:r>
        <w:rPr>
          <w:rFonts w:ascii="Arial" w:hAnsi="Arial" w:cs="Arial"/>
          <w:lang w:val="en-US"/>
        </w:rPr>
        <w:t xml:space="preserve">    </w:t>
      </w:r>
      <w:r>
        <w:rPr>
          <w:rFonts w:ascii="Arial" w:hAnsi="Arial" w:cs="Arial"/>
          <w:i/>
          <w:iCs/>
          <w:lang w:val="en-US"/>
        </w:rPr>
        <w:t>‘Percentages are bigger’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>•</w:t>
      </w:r>
      <w:r>
        <w:rPr>
          <w:rFonts w:ascii="Arial" w:hAnsi="Arial" w:cs="Arial"/>
          <w:lang w:val="en-US"/>
        </w:rPr>
        <w:t xml:space="preserve">    </w:t>
      </w:r>
      <w:r>
        <w:rPr>
          <w:rFonts w:ascii="Arial" w:hAnsi="Arial" w:cs="Arial"/>
          <w:i/>
          <w:iCs/>
          <w:lang w:val="en-US"/>
        </w:rPr>
        <w:t>‘Hassan has more than 40%’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>•</w:t>
      </w:r>
      <w:r>
        <w:rPr>
          <w:rFonts w:ascii="Arial" w:hAnsi="Arial" w:cs="Arial"/>
          <w:lang w:val="en-US"/>
        </w:rPr>
        <w:t xml:space="preserve">    </w:t>
      </w:r>
      <w:r>
        <w:rPr>
          <w:rFonts w:ascii="Arial" w:hAnsi="Arial" w:cs="Arial"/>
          <w:i/>
          <w:iCs/>
          <w:lang w:val="en-US"/>
        </w:rPr>
        <w:t>‘Kate has less than 40 out of 80’.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>If ‘Kate’ is circled but a correct unambiguous explanation is given, then award the mark.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Times New Roman" w:hAnsi="Times New Roman"/>
          <w:b/>
          <w:bCs/>
          <w:sz w:val="18"/>
          <w:szCs w:val="18"/>
          <w:lang w:val="en-US"/>
        </w:rPr>
        <w:t>U1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t>[1]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</w:p>
    <w:p w:rsidR="0054454E" w:rsidRDefault="0054454E" w:rsidP="0054454E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  <w:lang w:val="en-US"/>
        </w:rPr>
      </w:pPr>
      <w:r>
        <w:rPr>
          <w:rFonts w:ascii="Arial" w:hAnsi="Arial" w:cs="Arial"/>
          <w:b/>
          <w:bCs/>
          <w:color w:val="000000"/>
          <w:sz w:val="27"/>
          <w:szCs w:val="27"/>
          <w:lang w:val="en-US"/>
        </w:rPr>
        <w:t>Q32.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All three correct</w:t>
      </w:r>
      <w:r>
        <w:rPr>
          <w:rFonts w:ascii="Arial" w:hAnsi="Arial" w:cs="Arial"/>
          <w:lang w:val="en-US"/>
        </w:rPr>
        <w:br/>
        <w:t>35.05</w:t>
      </w:r>
      <w:r>
        <w:rPr>
          <w:rFonts w:ascii="Arial" w:hAnsi="Arial" w:cs="Arial"/>
          <w:lang w:val="en-US"/>
        </w:rPr>
        <w:br/>
        <w:t>100</w:t>
      </w:r>
      <w:r>
        <w:rPr>
          <w:rFonts w:ascii="Arial" w:hAnsi="Arial" w:cs="Arial"/>
          <w:lang w:val="en-US"/>
        </w:rPr>
        <w:br/>
        <w:t>1000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Times New Roman" w:hAnsi="Times New Roman"/>
          <w:b/>
          <w:bCs/>
          <w:sz w:val="18"/>
          <w:szCs w:val="18"/>
          <w:lang w:val="en-US"/>
        </w:rPr>
        <w:t>2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b/>
          <w:bCs/>
          <w:i/>
          <w:iCs/>
          <w:lang w:val="en-US"/>
        </w:rPr>
      </w:pPr>
      <w:proofErr w:type="gramStart"/>
      <w:r>
        <w:rPr>
          <w:rFonts w:ascii="Arial" w:hAnsi="Arial" w:cs="Arial"/>
          <w:b/>
          <w:bCs/>
          <w:i/>
          <w:iCs/>
          <w:lang w:val="en-US"/>
        </w:rPr>
        <w:t>or</w:t>
      </w:r>
      <w:proofErr w:type="gramEnd"/>
    </w:p>
    <w:p w:rsidR="0054454E" w:rsidRDefault="0054454E" w:rsidP="0054454E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Any two correct 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Times New Roman" w:hAnsi="Times New Roman"/>
          <w:b/>
          <w:bCs/>
          <w:sz w:val="18"/>
          <w:szCs w:val="18"/>
          <w:lang w:val="en-US"/>
        </w:rPr>
        <w:t>1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t>[2]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  <w:lang w:val="en-US"/>
        </w:rPr>
      </w:pPr>
      <w:r>
        <w:rPr>
          <w:rFonts w:ascii="Arial" w:hAnsi="Arial" w:cs="Arial"/>
          <w:b/>
          <w:bCs/>
          <w:color w:val="000000"/>
          <w:sz w:val="27"/>
          <w:szCs w:val="27"/>
          <w:lang w:val="en-US"/>
        </w:rPr>
        <w:t>Q33.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34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t>[1]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  <w:lang w:val="en-US"/>
        </w:rPr>
      </w:pPr>
      <w:r>
        <w:rPr>
          <w:rFonts w:ascii="Arial" w:hAnsi="Arial" w:cs="Arial"/>
          <w:b/>
          <w:bCs/>
          <w:color w:val="000000"/>
          <w:sz w:val="27"/>
          <w:szCs w:val="27"/>
          <w:lang w:val="en-US"/>
        </w:rPr>
        <w:t>Q34.</w:t>
      </w:r>
    </w:p>
    <w:tbl>
      <w:tblPr>
        <w:tblW w:w="0" w:type="auto"/>
        <w:tblInd w:w="44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65"/>
        <w:gridCol w:w="1078"/>
        <w:gridCol w:w="467"/>
        <w:gridCol w:w="1092"/>
      </w:tblGrid>
      <w:tr w:rsidR="0054454E" w:rsidTr="009304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000000"/>
            </w:tcBorders>
            <w:tcMar>
              <w:left w:w="108" w:type="dxa"/>
              <w:right w:w="108" w:type="dxa"/>
            </w:tcMar>
          </w:tcPr>
          <w:p w:rsidR="0054454E" w:rsidRDefault="0054454E" w:rsidP="009304EF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47  ÷ </w:t>
            </w:r>
          </w:p>
        </w:tc>
        <w:tc>
          <w:tcPr>
            <w:tcW w:w="107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</w:tcPr>
          <w:p w:rsidR="0054454E" w:rsidRDefault="0054454E" w:rsidP="009304EF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100</w:t>
            </w:r>
          </w:p>
        </w:tc>
        <w:tc>
          <w:tcPr>
            <w:tcW w:w="467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000000"/>
            </w:tcBorders>
            <w:tcMar>
              <w:left w:w="108" w:type="dxa"/>
              <w:right w:w="108" w:type="dxa"/>
            </w:tcMar>
          </w:tcPr>
          <w:p w:rsidR="0054454E" w:rsidRDefault="0054454E" w:rsidP="009304EF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=</w:t>
            </w:r>
          </w:p>
        </w:tc>
        <w:tc>
          <w:tcPr>
            <w:tcW w:w="10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</w:tcPr>
          <w:p w:rsidR="0054454E" w:rsidRDefault="0054454E" w:rsidP="009304EF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0.47</w:t>
            </w:r>
          </w:p>
        </w:tc>
      </w:tr>
    </w:tbl>
    <w:p w:rsidR="0054454E" w:rsidRDefault="0054454E" w:rsidP="0054454E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b/>
          <w:bCs/>
          <w:lang w:val="en-US"/>
        </w:rPr>
      </w:pPr>
      <w:r>
        <w:rPr>
          <w:rFonts w:ascii="Arial" w:hAnsi="Arial" w:cs="Arial"/>
          <w:b/>
          <w:bCs/>
          <w:lang w:val="en-US"/>
        </w:rPr>
        <w:t>AND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</w:t>
      </w:r>
    </w:p>
    <w:tbl>
      <w:tblPr>
        <w:tblW w:w="0" w:type="auto"/>
        <w:tblInd w:w="67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93"/>
        <w:gridCol w:w="467"/>
        <w:gridCol w:w="1078"/>
        <w:gridCol w:w="957"/>
      </w:tblGrid>
      <w:tr w:rsidR="0054454E" w:rsidTr="009304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</w:tcPr>
          <w:p w:rsidR="0054454E" w:rsidRDefault="0054454E" w:rsidP="009304EF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lastRenderedPageBreak/>
              <w:t>4.07</w:t>
            </w:r>
          </w:p>
        </w:tc>
        <w:tc>
          <w:tcPr>
            <w:tcW w:w="467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000000"/>
            </w:tcBorders>
            <w:tcMar>
              <w:left w:w="108" w:type="dxa"/>
              <w:right w:w="108" w:type="dxa"/>
            </w:tcMar>
          </w:tcPr>
          <w:p w:rsidR="0054454E" w:rsidRDefault="0054454E" w:rsidP="009304EF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×</w:t>
            </w:r>
          </w:p>
        </w:tc>
        <w:tc>
          <w:tcPr>
            <w:tcW w:w="107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</w:tcPr>
          <w:p w:rsidR="0054454E" w:rsidRDefault="0054454E" w:rsidP="009304EF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10</w:t>
            </w:r>
          </w:p>
        </w:tc>
        <w:tc>
          <w:tcPr>
            <w:tcW w:w="957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tcMar>
              <w:left w:w="108" w:type="dxa"/>
              <w:right w:w="108" w:type="dxa"/>
            </w:tcMar>
          </w:tcPr>
          <w:p w:rsidR="0054454E" w:rsidRDefault="0054454E" w:rsidP="009304EF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=   </w:t>
            </w:r>
            <w:r>
              <w:rPr>
                <w:rFonts w:ascii="Arial" w:hAnsi="Arial" w:cs="Arial"/>
                <w:b/>
                <w:bCs/>
                <w:lang w:val="en-US"/>
              </w:rPr>
              <w:t>40.7</w:t>
            </w:r>
          </w:p>
        </w:tc>
      </w:tr>
    </w:tbl>
    <w:p w:rsidR="0054454E" w:rsidRDefault="0054454E" w:rsidP="0054454E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>Numbers within calculations may be given in either order.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t>[1]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  <w:lang w:val="en-US"/>
        </w:rPr>
      </w:pPr>
      <w:r>
        <w:rPr>
          <w:rFonts w:ascii="Arial" w:hAnsi="Arial" w:cs="Arial"/>
          <w:b/>
          <w:bCs/>
          <w:color w:val="000000"/>
          <w:sz w:val="27"/>
          <w:szCs w:val="27"/>
          <w:lang w:val="en-US"/>
        </w:rPr>
        <w:t>Q35.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Award </w:t>
      </w:r>
      <w:r>
        <w:rPr>
          <w:rFonts w:ascii="Arial" w:hAnsi="Arial" w:cs="Arial"/>
          <w:b/>
          <w:bCs/>
          <w:lang w:val="en-US"/>
        </w:rPr>
        <w:t>TWO</w:t>
      </w:r>
      <w:r>
        <w:rPr>
          <w:rFonts w:ascii="Arial" w:hAnsi="Arial" w:cs="Arial"/>
          <w:lang w:val="en-US"/>
        </w:rPr>
        <w:t xml:space="preserve"> marks for all three calculations completed correctly, as shown: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1806575" cy="1609090"/>
            <wp:effectExtent l="0" t="0" r="317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6575" cy="160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lang w:val="en-US"/>
        </w:rPr>
        <w:t> 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If the answer is incorrect, award </w:t>
      </w:r>
      <w:r>
        <w:rPr>
          <w:rFonts w:ascii="Arial" w:hAnsi="Arial" w:cs="Arial"/>
          <w:b/>
          <w:bCs/>
          <w:lang w:val="en-US"/>
        </w:rPr>
        <w:t>ONE</w:t>
      </w:r>
      <w:r>
        <w:rPr>
          <w:rFonts w:ascii="Arial" w:hAnsi="Arial" w:cs="Arial"/>
          <w:lang w:val="en-US"/>
        </w:rPr>
        <w:t xml:space="preserve"> mark for two calculations correct.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Times New Roman" w:hAnsi="Times New Roman"/>
          <w:b/>
          <w:bCs/>
          <w:sz w:val="18"/>
          <w:szCs w:val="18"/>
          <w:lang w:val="en-US"/>
        </w:rPr>
        <w:t>Up to 2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t>[2]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  <w:lang w:val="en-US"/>
        </w:rPr>
      </w:pPr>
      <w:r>
        <w:rPr>
          <w:rFonts w:ascii="Arial" w:hAnsi="Arial" w:cs="Arial"/>
          <w:b/>
          <w:bCs/>
          <w:color w:val="000000"/>
          <w:sz w:val="27"/>
          <w:szCs w:val="27"/>
          <w:lang w:val="en-US"/>
        </w:rPr>
        <w:t>Q36.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Award </w:t>
      </w:r>
      <w:r>
        <w:rPr>
          <w:rFonts w:ascii="Arial" w:hAnsi="Arial" w:cs="Arial"/>
          <w:b/>
          <w:bCs/>
          <w:lang w:val="en-US"/>
        </w:rPr>
        <w:t xml:space="preserve">TWO </w:t>
      </w:r>
      <w:r>
        <w:rPr>
          <w:rFonts w:ascii="Arial" w:hAnsi="Arial" w:cs="Arial"/>
          <w:lang w:val="en-US"/>
        </w:rPr>
        <w:t>marks for signs written in the order shown: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212090" cy="7683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090" cy="76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lang w:val="en-US"/>
        </w:rPr>
        <w:t> 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          If the answer is incorrect, award </w:t>
      </w:r>
      <w:r>
        <w:rPr>
          <w:rFonts w:ascii="Arial" w:hAnsi="Arial" w:cs="Arial"/>
          <w:b/>
          <w:bCs/>
          <w:lang w:val="en-US"/>
        </w:rPr>
        <w:t xml:space="preserve">ONE </w:t>
      </w:r>
      <w:r>
        <w:rPr>
          <w:rFonts w:ascii="Arial" w:hAnsi="Arial" w:cs="Arial"/>
          <w:lang w:val="en-US"/>
        </w:rPr>
        <w:t>mark for two out of three signs correct.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Times New Roman" w:hAnsi="Times New Roman"/>
          <w:b/>
          <w:bCs/>
          <w:sz w:val="18"/>
          <w:szCs w:val="18"/>
          <w:lang w:val="en-US"/>
        </w:rPr>
        <w:t>Up to 2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t>[2]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  <w:lang w:val="en-US"/>
        </w:rPr>
      </w:pPr>
      <w:r>
        <w:rPr>
          <w:rFonts w:ascii="Arial" w:hAnsi="Arial" w:cs="Arial"/>
          <w:b/>
          <w:bCs/>
          <w:color w:val="000000"/>
          <w:sz w:val="27"/>
          <w:szCs w:val="27"/>
          <w:lang w:val="en-US"/>
        </w:rPr>
        <w:t>Q37.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2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Times New Roman" w:hAnsi="Times New Roman"/>
          <w:b/>
          <w:bCs/>
          <w:sz w:val="18"/>
          <w:szCs w:val="18"/>
          <w:lang w:val="en-US"/>
        </w:rPr>
        <w:t>1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99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Times New Roman" w:hAnsi="Times New Roman"/>
          <w:b/>
          <w:bCs/>
          <w:sz w:val="18"/>
          <w:szCs w:val="18"/>
          <w:lang w:val="en-US"/>
        </w:rPr>
        <w:t>1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t>[2]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color w:val="231F20"/>
          <w:lang w:val="en-US"/>
        </w:rPr>
      </w:pPr>
      <w:r>
        <w:rPr>
          <w:rFonts w:ascii="Arial" w:hAnsi="Arial" w:cs="Arial"/>
          <w:color w:val="231F20"/>
          <w:lang w:val="en-US"/>
        </w:rPr>
        <w:t> 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  <w:lang w:val="en-US"/>
        </w:rPr>
      </w:pPr>
      <w:r>
        <w:rPr>
          <w:rFonts w:ascii="Arial" w:hAnsi="Arial" w:cs="Arial"/>
          <w:b/>
          <w:bCs/>
          <w:color w:val="000000"/>
          <w:sz w:val="27"/>
          <w:szCs w:val="27"/>
          <w:lang w:val="en-US"/>
        </w:rPr>
        <w:t>Q38.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after="0" w:line="240" w:lineRule="auto"/>
        <w:ind w:left="1134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(a)     </w:t>
      </w:r>
      <w:r>
        <w:rPr>
          <w:rFonts w:ascii="Arial" w:hAnsi="Arial" w:cs="Arial"/>
          <w:b/>
          <w:bCs/>
          <w:lang w:val="en-US"/>
        </w:rPr>
        <w:t>X</w:t>
      </w:r>
      <w:r>
        <w:rPr>
          <w:rFonts w:ascii="Arial" w:hAnsi="Arial" w:cs="Arial"/>
          <w:lang w:val="en-US"/>
        </w:rPr>
        <w:t xml:space="preserve"> = 125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Times New Roman" w:hAnsi="Times New Roman"/>
          <w:b/>
          <w:bCs/>
          <w:sz w:val="18"/>
          <w:szCs w:val="18"/>
          <w:lang w:val="en-US"/>
        </w:rPr>
        <w:t>1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(b)     </w:t>
      </w:r>
      <w:r>
        <w:rPr>
          <w:rFonts w:ascii="Arial" w:hAnsi="Arial" w:cs="Arial"/>
          <w:b/>
          <w:bCs/>
          <w:lang w:val="en-US"/>
        </w:rPr>
        <w:t>Y</w:t>
      </w:r>
      <w:r>
        <w:rPr>
          <w:rFonts w:ascii="Arial" w:hAnsi="Arial" w:cs="Arial"/>
          <w:lang w:val="en-US"/>
        </w:rPr>
        <w:t xml:space="preserve"> = -75</w:t>
      </w:r>
    </w:p>
    <w:p w:rsidR="0054454E" w:rsidRDefault="0054454E" w:rsidP="0054454E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b/>
          <w:bCs/>
          <w:i/>
          <w:iCs/>
          <w:lang w:val="en-US"/>
        </w:rPr>
        <w:t xml:space="preserve">Do not </w:t>
      </w:r>
      <w:r>
        <w:rPr>
          <w:rFonts w:ascii="Arial" w:hAnsi="Arial" w:cs="Arial"/>
          <w:i/>
          <w:iCs/>
          <w:lang w:val="en-US"/>
        </w:rPr>
        <w:t>accept 75−</w:t>
      </w:r>
    </w:p>
    <w:p w:rsidR="0054454E" w:rsidRPr="002C2B81" w:rsidRDefault="0054454E" w:rsidP="0054454E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t>[2]</w:t>
      </w:r>
    </w:p>
    <w:p w:rsidR="002A29F4" w:rsidRDefault="002A29F4"/>
    <w:sectPr w:rsidR="002A29F4">
      <w:pgSz w:w="11907" w:h="16839"/>
      <w:pgMar w:top="850" w:right="567" w:bottom="850" w:left="1417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454E"/>
    <w:rsid w:val="002A29F4"/>
    <w:rsid w:val="00544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454E"/>
    <w:rPr>
      <w:rFonts w:eastAsiaTheme="minorEastAsia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445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454E"/>
    <w:rPr>
      <w:rFonts w:ascii="Tahoma" w:eastAsiaTheme="minorEastAsia" w:hAnsi="Tahoma" w:cs="Tahoma"/>
      <w:sz w:val="16"/>
      <w:szCs w:val="16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454E"/>
    <w:rPr>
      <w:rFonts w:eastAsiaTheme="minorEastAsia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445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454E"/>
    <w:rPr>
      <w:rFonts w:ascii="Tahoma" w:eastAsiaTheme="minorEastAsia" w:hAnsi="Tahoma" w:cs="Tahoma"/>
      <w:sz w:val="16"/>
      <w:szCs w:val="1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jpe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960</Words>
  <Characters>5478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6426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2019-04-01T16:13:00Z</dcterms:created>
  <dcterms:modified xsi:type="dcterms:W3CDTF">2019-04-01T16:13:00Z</dcterms:modified>
</cp:coreProperties>
</file>